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34E85" w14:textId="5714E5BD" w:rsidR="0012153C" w:rsidRPr="000F59F6" w:rsidRDefault="0012153C" w:rsidP="0012153C">
      <w:pPr>
        <w:pStyle w:val="Balk5"/>
        <w:spacing w:before="80"/>
        <w:ind w:left="821" w:right="821" w:firstLine="0"/>
        <w:jc w:val="center"/>
        <w:rPr>
          <w:lang w:val="tr-TR"/>
        </w:rPr>
      </w:pPr>
      <w:r w:rsidRPr="000F59F6">
        <w:rPr>
          <w:lang w:val="tr-TR"/>
        </w:rPr>
        <w:t>T.C</w:t>
      </w:r>
      <w:r w:rsidR="00EA7983">
        <w:rPr>
          <w:lang w:val="tr-TR"/>
        </w:rPr>
        <w:t>.</w:t>
      </w:r>
    </w:p>
    <w:p w14:paraId="53234E86" w14:textId="77777777" w:rsidR="0012153C" w:rsidRPr="000F59F6" w:rsidRDefault="0074124E" w:rsidP="0012153C">
      <w:pPr>
        <w:spacing w:before="230"/>
        <w:ind w:left="821" w:right="821"/>
        <w:jc w:val="center"/>
        <w:rPr>
          <w:b/>
          <w:sz w:val="24"/>
        </w:rPr>
      </w:pPr>
      <w:r>
        <w:rPr>
          <w:b/>
          <w:sz w:val="24"/>
        </w:rPr>
        <w:t xml:space="preserve">YÜREĞİR </w:t>
      </w:r>
      <w:r w:rsidR="0012153C" w:rsidRPr="000F59F6">
        <w:rPr>
          <w:b/>
          <w:sz w:val="24"/>
        </w:rPr>
        <w:t>KAYMAKAMLIĞI</w:t>
      </w:r>
    </w:p>
    <w:p w14:paraId="53234E87" w14:textId="77777777" w:rsidR="0012153C" w:rsidRPr="000F59F6" w:rsidRDefault="0074124E" w:rsidP="0012153C">
      <w:pPr>
        <w:spacing w:before="230"/>
        <w:ind w:left="821" w:right="822"/>
        <w:jc w:val="center"/>
        <w:rPr>
          <w:b/>
          <w:sz w:val="24"/>
        </w:rPr>
      </w:pPr>
      <w:r>
        <w:rPr>
          <w:b/>
          <w:sz w:val="24"/>
        </w:rPr>
        <w:t xml:space="preserve">YÜREĞİR ÖZEL EĞİTİM </w:t>
      </w:r>
      <w:r w:rsidR="0012153C" w:rsidRPr="000F59F6">
        <w:rPr>
          <w:b/>
          <w:sz w:val="24"/>
        </w:rPr>
        <w:t>OKULU MÜDÜRLÜĞÜ</w:t>
      </w:r>
    </w:p>
    <w:p w14:paraId="53234E88" w14:textId="77777777" w:rsidR="0012153C" w:rsidRPr="000F59F6" w:rsidRDefault="0012153C" w:rsidP="0012153C">
      <w:pPr>
        <w:pStyle w:val="GvdeMetni"/>
        <w:rPr>
          <w:b/>
          <w:sz w:val="28"/>
          <w:lang w:val="tr-TR"/>
        </w:rPr>
      </w:pPr>
    </w:p>
    <w:p w14:paraId="53234E89" w14:textId="77777777" w:rsidR="0012153C" w:rsidRPr="000F59F6" w:rsidRDefault="0012153C" w:rsidP="0012153C">
      <w:pPr>
        <w:pStyle w:val="GvdeMetni"/>
        <w:rPr>
          <w:b/>
          <w:sz w:val="28"/>
          <w:lang w:val="tr-TR"/>
        </w:rPr>
      </w:pPr>
    </w:p>
    <w:p w14:paraId="53234E8A" w14:textId="77777777" w:rsidR="0012153C" w:rsidRPr="000F59F6" w:rsidRDefault="0012153C" w:rsidP="0012153C">
      <w:pPr>
        <w:pStyle w:val="GvdeMetni"/>
        <w:rPr>
          <w:b/>
          <w:sz w:val="28"/>
          <w:lang w:val="tr-TR"/>
        </w:rPr>
      </w:pPr>
    </w:p>
    <w:p w14:paraId="53234E8B" w14:textId="77777777" w:rsidR="0012153C" w:rsidRPr="000F59F6" w:rsidRDefault="0012153C" w:rsidP="0012153C">
      <w:pPr>
        <w:pStyle w:val="GvdeMetni"/>
        <w:rPr>
          <w:b/>
          <w:sz w:val="28"/>
          <w:lang w:val="tr-TR"/>
        </w:rPr>
      </w:pPr>
    </w:p>
    <w:p w14:paraId="53234E8C" w14:textId="77777777" w:rsidR="0012153C" w:rsidRPr="000F59F6" w:rsidRDefault="0012153C" w:rsidP="0012153C">
      <w:pPr>
        <w:pStyle w:val="GvdeMetni"/>
        <w:rPr>
          <w:b/>
          <w:sz w:val="28"/>
          <w:lang w:val="tr-TR"/>
        </w:rPr>
      </w:pPr>
    </w:p>
    <w:p w14:paraId="53234E8D" w14:textId="77777777" w:rsidR="0012153C" w:rsidRPr="000F59F6" w:rsidRDefault="0012153C" w:rsidP="0012153C">
      <w:pPr>
        <w:pStyle w:val="GvdeMetni"/>
        <w:rPr>
          <w:b/>
          <w:sz w:val="28"/>
          <w:lang w:val="tr-TR"/>
        </w:rPr>
      </w:pPr>
    </w:p>
    <w:p w14:paraId="53234E8E" w14:textId="77777777" w:rsidR="0012153C" w:rsidRPr="000F59F6" w:rsidRDefault="0012153C" w:rsidP="0012153C">
      <w:pPr>
        <w:pStyle w:val="GvdeMetni"/>
        <w:rPr>
          <w:b/>
          <w:sz w:val="28"/>
          <w:lang w:val="tr-TR"/>
        </w:rPr>
      </w:pPr>
    </w:p>
    <w:p w14:paraId="53234E8F" w14:textId="77777777" w:rsidR="0012153C" w:rsidRPr="000F59F6" w:rsidRDefault="0012153C" w:rsidP="0012153C">
      <w:pPr>
        <w:pStyle w:val="GvdeMetni"/>
        <w:spacing w:before="8"/>
        <w:rPr>
          <w:b/>
          <w:sz w:val="41"/>
          <w:lang w:val="tr-TR"/>
        </w:rPr>
      </w:pPr>
    </w:p>
    <w:p w14:paraId="53234E90" w14:textId="77777777" w:rsidR="0012153C" w:rsidRPr="000F59F6" w:rsidRDefault="0012153C" w:rsidP="0012153C">
      <w:pPr>
        <w:spacing w:before="1"/>
        <w:ind w:left="821" w:right="821"/>
        <w:jc w:val="center"/>
        <w:rPr>
          <w:b/>
          <w:sz w:val="40"/>
        </w:rPr>
      </w:pPr>
      <w:r w:rsidRPr="000F59F6">
        <w:rPr>
          <w:b/>
          <w:sz w:val="40"/>
        </w:rPr>
        <w:t>2024-2028 STRATEJİK PLANI</w:t>
      </w:r>
    </w:p>
    <w:p w14:paraId="53234E91" w14:textId="77777777" w:rsidR="0012153C" w:rsidRPr="000F59F6" w:rsidRDefault="0012153C" w:rsidP="0012153C">
      <w:pPr>
        <w:pStyle w:val="GvdeMetni"/>
        <w:rPr>
          <w:b/>
          <w:sz w:val="46"/>
          <w:lang w:val="tr-TR"/>
        </w:rPr>
      </w:pPr>
    </w:p>
    <w:p w14:paraId="53234E92" w14:textId="77777777" w:rsidR="0012153C" w:rsidRPr="000F59F6" w:rsidRDefault="0012153C" w:rsidP="0012153C">
      <w:pPr>
        <w:pStyle w:val="GvdeMetni"/>
        <w:rPr>
          <w:b/>
          <w:sz w:val="46"/>
          <w:lang w:val="tr-TR"/>
        </w:rPr>
      </w:pPr>
    </w:p>
    <w:p w14:paraId="53234E93" w14:textId="77777777" w:rsidR="0012153C" w:rsidRPr="000F59F6" w:rsidRDefault="0012153C" w:rsidP="0012153C">
      <w:pPr>
        <w:jc w:val="center"/>
        <w:rPr>
          <w:sz w:val="56"/>
          <w:szCs w:val="56"/>
        </w:rPr>
      </w:pPr>
    </w:p>
    <w:p w14:paraId="53234E94" w14:textId="77777777" w:rsidR="0012153C" w:rsidRPr="000F59F6" w:rsidRDefault="0012153C" w:rsidP="0012153C">
      <w:pPr>
        <w:jc w:val="center"/>
        <w:rPr>
          <w:sz w:val="56"/>
          <w:szCs w:val="56"/>
        </w:rPr>
      </w:pPr>
    </w:p>
    <w:p w14:paraId="53234E95" w14:textId="77777777" w:rsidR="0012153C" w:rsidRPr="000F59F6" w:rsidRDefault="0012153C" w:rsidP="0012153C">
      <w:pPr>
        <w:jc w:val="center"/>
        <w:rPr>
          <w:sz w:val="56"/>
          <w:szCs w:val="56"/>
        </w:rPr>
      </w:pPr>
    </w:p>
    <w:p w14:paraId="53234E96" w14:textId="77777777" w:rsidR="0012153C" w:rsidRPr="000F59F6" w:rsidRDefault="0012153C" w:rsidP="0012153C">
      <w:pPr>
        <w:jc w:val="center"/>
        <w:rPr>
          <w:sz w:val="56"/>
          <w:szCs w:val="56"/>
        </w:rPr>
      </w:pPr>
    </w:p>
    <w:p w14:paraId="53234E97" w14:textId="77777777" w:rsidR="0012153C" w:rsidRPr="000F59F6" w:rsidRDefault="0012153C" w:rsidP="0012153C">
      <w:pPr>
        <w:jc w:val="center"/>
        <w:rPr>
          <w:sz w:val="56"/>
          <w:szCs w:val="56"/>
        </w:rPr>
      </w:pPr>
    </w:p>
    <w:p w14:paraId="53234E98" w14:textId="77777777" w:rsidR="00243792" w:rsidRPr="000F59F6" w:rsidRDefault="00243792" w:rsidP="0012153C">
      <w:pPr>
        <w:jc w:val="center"/>
        <w:rPr>
          <w:sz w:val="56"/>
          <w:szCs w:val="56"/>
        </w:rPr>
      </w:pPr>
    </w:p>
    <w:p w14:paraId="53234E99" w14:textId="77777777" w:rsidR="0012153C" w:rsidRPr="000F59F6" w:rsidRDefault="0012153C" w:rsidP="0012153C">
      <w:pPr>
        <w:rPr>
          <w:sz w:val="56"/>
          <w:szCs w:val="56"/>
        </w:rPr>
      </w:pPr>
      <w:r w:rsidRPr="000F59F6">
        <w:rPr>
          <w:sz w:val="56"/>
          <w:szCs w:val="56"/>
        </w:rPr>
        <w:br w:type="page"/>
      </w:r>
    </w:p>
    <w:p w14:paraId="53234E9A" w14:textId="77777777" w:rsidR="00B02D8F" w:rsidRPr="000F59F6" w:rsidRDefault="00E807B0" w:rsidP="009414E9">
      <w:pPr>
        <w:rPr>
          <w:sz w:val="56"/>
          <w:szCs w:val="56"/>
        </w:rPr>
      </w:pPr>
      <w:r>
        <w:rPr>
          <w:noProof/>
          <w:lang w:eastAsia="tr-TR"/>
        </w:rPr>
        <w:lastRenderedPageBreak/>
        <w:pict w14:anchorId="532357F1">
          <v:rect id="Dikdörtgen 9" o:spid="_x0000_s1026" style="position:absolute;margin-left:0;margin-top:0;width:499.3pt;height:720.85pt;z-index:251658240;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style="mso-next-textbox:#Dikdörtgen 9">
              <w:txbxContent>
                <w:p w14:paraId="53235812" w14:textId="77777777" w:rsidR="00403F54" w:rsidRPr="002659C0" w:rsidRDefault="00403F54" w:rsidP="002659C0">
                  <w:r>
                    <w:rPr>
                      <w:rFonts w:ascii="Times New Roman" w:hAnsi="Times New Roman"/>
                      <w:b/>
                      <w:bCs/>
                      <w:noProof/>
                      <w:szCs w:val="24"/>
                      <w:lang w:eastAsia="tr-TR"/>
                    </w:rPr>
                    <w:drawing>
                      <wp:inline distT="0" distB="0" distL="0" distR="0" wp14:anchorId="53235830" wp14:editId="53235831">
                        <wp:extent cx="6248400" cy="9316362"/>
                        <wp:effectExtent l="19050" t="0" r="0" b="0"/>
                        <wp:docPr id="7" name="Resim 7"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atürk resmi"/>
                                <pic:cNvPicPr>
                                  <a:picLocks noChangeAspect="1" noChangeArrowheads="1"/>
                                </pic:cNvPicPr>
                              </pic:nvPicPr>
                              <pic:blipFill>
                                <a:blip r:embed="rId8"/>
                                <a:srcRect/>
                                <a:stretch>
                                  <a:fillRect/>
                                </a:stretch>
                              </pic:blipFill>
                              <pic:spPr bwMode="auto">
                                <a:xfrm>
                                  <a:off x="0" y="0"/>
                                  <a:ext cx="6255512" cy="9326966"/>
                                </a:xfrm>
                                <a:prstGeom prst="rect">
                                  <a:avLst/>
                                </a:prstGeom>
                                <a:noFill/>
                                <a:ln w="9525">
                                  <a:noFill/>
                                  <a:miter lim="800000"/>
                                  <a:headEnd/>
                                  <a:tailEnd/>
                                </a:ln>
                              </pic:spPr>
                            </pic:pic>
                          </a:graphicData>
                        </a:graphic>
                      </wp:inline>
                    </w:drawing>
                  </w:r>
                </w:p>
              </w:txbxContent>
            </v:textbox>
            <w10:wrap type="square" anchorx="margin" anchory="margin"/>
          </v:rect>
        </w:pict>
      </w:r>
    </w:p>
    <w:p w14:paraId="53234E9B" w14:textId="77777777" w:rsidR="003F5AB6" w:rsidRPr="000F59F6" w:rsidRDefault="003F5AB6" w:rsidP="003F5AB6">
      <w:pPr>
        <w:spacing w:before="100"/>
        <w:ind w:left="3496"/>
        <w:rPr>
          <w:b/>
          <w:sz w:val="36"/>
        </w:rPr>
      </w:pPr>
      <w:r w:rsidRPr="000F59F6">
        <w:rPr>
          <w:b/>
          <w:sz w:val="36"/>
        </w:rPr>
        <w:t>Okul/Kurum Bilgileri</w:t>
      </w:r>
    </w:p>
    <w:p w14:paraId="53234E9C" w14:textId="77777777" w:rsidR="003F5AB6" w:rsidRPr="000F59F6" w:rsidRDefault="003F5AB6" w:rsidP="003F5AB6">
      <w:pPr>
        <w:pStyle w:val="GvdeMetni"/>
        <w:rPr>
          <w:b/>
          <w:sz w:val="20"/>
          <w:lang w:val="tr-TR"/>
        </w:rPr>
      </w:pPr>
    </w:p>
    <w:p w14:paraId="53234E9D" w14:textId="77777777"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14:paraId="53234EA1" w14:textId="77777777">
        <w:trPr>
          <w:trHeight w:val="560"/>
        </w:trPr>
        <w:tc>
          <w:tcPr>
            <w:tcW w:w="4385" w:type="dxa"/>
            <w:gridSpan w:val="2"/>
            <w:tcBorders>
              <w:left w:val="single" w:sz="8" w:space="0" w:color="000000"/>
            </w:tcBorders>
          </w:tcPr>
          <w:p w14:paraId="53234E9E" w14:textId="77777777" w:rsidR="003F5AB6" w:rsidRPr="000F59F6" w:rsidRDefault="003F5AB6">
            <w:pPr>
              <w:pStyle w:val="TableParagraph"/>
              <w:spacing w:before="2" w:line="281" w:lineRule="exact"/>
              <w:ind w:left="59"/>
              <w:rPr>
                <w:b/>
                <w:sz w:val="24"/>
                <w:lang w:val="tr-TR"/>
              </w:rPr>
            </w:pPr>
            <w:r w:rsidRPr="000F59F6">
              <w:rPr>
                <w:b/>
                <w:sz w:val="24"/>
                <w:lang w:val="tr-TR"/>
              </w:rPr>
              <w:t>İli:</w:t>
            </w:r>
          </w:p>
          <w:p w14:paraId="53234E9F" w14:textId="77777777" w:rsidR="003F5AB6" w:rsidRPr="000F59F6" w:rsidRDefault="00731B3D">
            <w:pPr>
              <w:pStyle w:val="TableParagraph"/>
              <w:spacing w:line="260" w:lineRule="exact"/>
              <w:ind w:left="59"/>
              <w:rPr>
                <w:b/>
                <w:sz w:val="24"/>
                <w:lang w:val="tr-TR"/>
              </w:rPr>
            </w:pPr>
            <w:r>
              <w:rPr>
                <w:b/>
                <w:sz w:val="24"/>
                <w:lang w:val="tr-TR"/>
              </w:rPr>
              <w:t>Adana</w:t>
            </w:r>
          </w:p>
        </w:tc>
        <w:tc>
          <w:tcPr>
            <w:tcW w:w="5678" w:type="dxa"/>
            <w:gridSpan w:val="2"/>
            <w:tcBorders>
              <w:right w:val="single" w:sz="8" w:space="0" w:color="000000"/>
            </w:tcBorders>
          </w:tcPr>
          <w:p w14:paraId="53234EA0" w14:textId="77777777" w:rsidR="003F5AB6" w:rsidRPr="000F59F6" w:rsidRDefault="003F5AB6" w:rsidP="00731B3D">
            <w:pPr>
              <w:pStyle w:val="TableParagraph"/>
              <w:spacing w:before="141"/>
              <w:ind w:left="59"/>
              <w:rPr>
                <w:sz w:val="24"/>
                <w:lang w:val="tr-TR"/>
              </w:rPr>
            </w:pPr>
            <w:proofErr w:type="spellStart"/>
            <w:proofErr w:type="gramStart"/>
            <w:r w:rsidRPr="000F59F6">
              <w:rPr>
                <w:b/>
                <w:sz w:val="24"/>
                <w:lang w:val="tr-TR"/>
              </w:rPr>
              <w:t>İlçesi:</w:t>
            </w:r>
            <w:r w:rsidR="00731B3D">
              <w:rPr>
                <w:sz w:val="24"/>
                <w:lang w:val="tr-TR"/>
              </w:rPr>
              <w:t>Yüreğir</w:t>
            </w:r>
            <w:proofErr w:type="spellEnd"/>
            <w:proofErr w:type="gramEnd"/>
          </w:p>
        </w:tc>
      </w:tr>
      <w:tr w:rsidR="003F5AB6" w:rsidRPr="000F59F6" w14:paraId="53234EA6" w14:textId="77777777">
        <w:trPr>
          <w:trHeight w:val="460"/>
        </w:trPr>
        <w:tc>
          <w:tcPr>
            <w:tcW w:w="1202" w:type="dxa"/>
            <w:tcBorders>
              <w:left w:val="single" w:sz="8" w:space="0" w:color="000000"/>
              <w:right w:val="single" w:sz="8" w:space="0" w:color="000000"/>
            </w:tcBorders>
          </w:tcPr>
          <w:p w14:paraId="53234EA2" w14:textId="77777777"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14:paraId="53234EA3" w14:textId="77777777" w:rsidR="003F5AB6" w:rsidRPr="000F59F6" w:rsidRDefault="00731B3D">
            <w:pPr>
              <w:pStyle w:val="TableParagraph"/>
              <w:spacing w:before="116"/>
              <w:ind w:left="59"/>
              <w:rPr>
                <w:sz w:val="20"/>
                <w:lang w:val="tr-TR"/>
              </w:rPr>
            </w:pPr>
            <w:proofErr w:type="spellStart"/>
            <w:r w:rsidRPr="00D308DF">
              <w:rPr>
                <w:rFonts w:ascii="Times New Roman" w:hAnsi="Times New Roman"/>
                <w:sz w:val="20"/>
              </w:rPr>
              <w:t>Atakent</w:t>
            </w:r>
            <w:proofErr w:type="spellEnd"/>
            <w:r w:rsidRPr="00D308DF">
              <w:rPr>
                <w:rFonts w:ascii="Times New Roman" w:hAnsi="Times New Roman"/>
                <w:sz w:val="20"/>
              </w:rPr>
              <w:t xml:space="preserve"> </w:t>
            </w:r>
            <w:proofErr w:type="spellStart"/>
            <w:r w:rsidRPr="00D308DF">
              <w:rPr>
                <w:rFonts w:ascii="Times New Roman" w:hAnsi="Times New Roman"/>
                <w:sz w:val="20"/>
              </w:rPr>
              <w:t>mah</w:t>
            </w:r>
            <w:proofErr w:type="spellEnd"/>
            <w:r w:rsidRPr="00D308DF">
              <w:rPr>
                <w:rFonts w:ascii="Times New Roman" w:hAnsi="Times New Roman"/>
                <w:sz w:val="20"/>
              </w:rPr>
              <w:t xml:space="preserve">. </w:t>
            </w:r>
            <w:proofErr w:type="spellStart"/>
            <w:r w:rsidRPr="00D308DF">
              <w:rPr>
                <w:rFonts w:ascii="Times New Roman" w:hAnsi="Times New Roman"/>
                <w:sz w:val="20"/>
              </w:rPr>
              <w:t>Kanuni</w:t>
            </w:r>
            <w:proofErr w:type="spellEnd"/>
            <w:r w:rsidRPr="00D308DF">
              <w:rPr>
                <w:rFonts w:ascii="Times New Roman" w:hAnsi="Times New Roman"/>
                <w:sz w:val="20"/>
              </w:rPr>
              <w:t xml:space="preserve"> cad. no:39</w:t>
            </w:r>
          </w:p>
        </w:tc>
        <w:tc>
          <w:tcPr>
            <w:tcW w:w="1757" w:type="dxa"/>
            <w:tcBorders>
              <w:right w:val="single" w:sz="8" w:space="0" w:color="000000"/>
            </w:tcBorders>
          </w:tcPr>
          <w:p w14:paraId="53234EA4" w14:textId="77777777"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14:paraId="53234EA5" w14:textId="3E5510F9" w:rsidR="003F5AB6" w:rsidRPr="000F59F6" w:rsidRDefault="00164D00">
            <w:pPr>
              <w:pStyle w:val="TableParagraph"/>
              <w:rPr>
                <w:rFonts w:ascii="Times New Roman"/>
                <w:sz w:val="20"/>
                <w:lang w:val="tr-TR"/>
              </w:rPr>
            </w:pPr>
            <w:r w:rsidRPr="00164D00">
              <w:rPr>
                <w:rFonts w:ascii="Times New Roman"/>
                <w:sz w:val="20"/>
                <w:lang w:val="tr-TR"/>
              </w:rPr>
              <w:t>36.99282158789256, 35.36854651160127</w:t>
            </w:r>
          </w:p>
        </w:tc>
      </w:tr>
      <w:tr w:rsidR="003F5AB6" w:rsidRPr="000F59F6" w14:paraId="53234EAC" w14:textId="77777777">
        <w:trPr>
          <w:trHeight w:val="458"/>
        </w:trPr>
        <w:tc>
          <w:tcPr>
            <w:tcW w:w="1202" w:type="dxa"/>
            <w:tcBorders>
              <w:left w:val="single" w:sz="8" w:space="0" w:color="000000"/>
              <w:right w:val="single" w:sz="8" w:space="0" w:color="000000"/>
            </w:tcBorders>
          </w:tcPr>
          <w:p w14:paraId="53234EA7" w14:textId="77777777" w:rsidR="003F5AB6" w:rsidRPr="000F59F6" w:rsidRDefault="003F5AB6">
            <w:pPr>
              <w:pStyle w:val="TableParagraph"/>
              <w:spacing w:line="231" w:lineRule="exact"/>
              <w:ind w:left="59"/>
              <w:rPr>
                <w:b/>
                <w:sz w:val="20"/>
                <w:lang w:val="tr-TR"/>
              </w:rPr>
            </w:pPr>
            <w:r w:rsidRPr="000F59F6">
              <w:rPr>
                <w:b/>
                <w:sz w:val="20"/>
                <w:lang w:val="tr-TR"/>
              </w:rPr>
              <w:t>Telefon</w:t>
            </w:r>
          </w:p>
          <w:p w14:paraId="53234EA8" w14:textId="77777777"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14:paraId="53234EA9" w14:textId="77777777" w:rsidR="003F5AB6" w:rsidRPr="000F59F6" w:rsidRDefault="00731B3D">
            <w:pPr>
              <w:pStyle w:val="TableParagraph"/>
              <w:spacing w:before="114"/>
              <w:ind w:left="59"/>
              <w:rPr>
                <w:sz w:val="20"/>
                <w:lang w:val="tr-TR"/>
              </w:rPr>
            </w:pPr>
            <w:r w:rsidRPr="00D308DF">
              <w:rPr>
                <w:rFonts w:ascii="Times New Roman" w:hAnsi="Times New Roman"/>
                <w:sz w:val="20"/>
              </w:rPr>
              <w:t>322 323 9750</w:t>
            </w:r>
          </w:p>
        </w:tc>
        <w:tc>
          <w:tcPr>
            <w:tcW w:w="1757" w:type="dxa"/>
            <w:tcBorders>
              <w:right w:val="single" w:sz="8" w:space="0" w:color="000000"/>
            </w:tcBorders>
          </w:tcPr>
          <w:p w14:paraId="53234EAA" w14:textId="77777777"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14:paraId="53234EAB" w14:textId="77777777" w:rsidR="003F5AB6" w:rsidRPr="000F59F6" w:rsidRDefault="00410C28">
            <w:pPr>
              <w:pStyle w:val="TableParagraph"/>
              <w:rPr>
                <w:rFonts w:ascii="Times New Roman"/>
                <w:sz w:val="20"/>
                <w:lang w:val="tr-TR"/>
              </w:rPr>
            </w:pPr>
            <w:r>
              <w:rPr>
                <w:rFonts w:ascii="Times New Roman"/>
                <w:sz w:val="20"/>
                <w:lang w:val="tr-TR"/>
              </w:rPr>
              <w:t xml:space="preserve">  -</w:t>
            </w:r>
          </w:p>
        </w:tc>
      </w:tr>
      <w:tr w:rsidR="003F5AB6" w:rsidRPr="000F59F6" w14:paraId="53234EB1" w14:textId="77777777">
        <w:trPr>
          <w:trHeight w:val="460"/>
        </w:trPr>
        <w:tc>
          <w:tcPr>
            <w:tcW w:w="1202" w:type="dxa"/>
            <w:tcBorders>
              <w:left w:val="single" w:sz="8" w:space="0" w:color="000000"/>
              <w:right w:val="single" w:sz="8" w:space="0" w:color="000000"/>
            </w:tcBorders>
          </w:tcPr>
          <w:p w14:paraId="53234EAD" w14:textId="77777777" w:rsidR="003F5AB6" w:rsidRPr="000F59F6" w:rsidRDefault="003F5AB6">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182" w:type="dxa"/>
            <w:tcBorders>
              <w:left w:val="single" w:sz="8" w:space="0" w:color="000000"/>
            </w:tcBorders>
          </w:tcPr>
          <w:p w14:paraId="53234EAE" w14:textId="77777777" w:rsidR="003F5AB6" w:rsidRPr="000F59F6" w:rsidRDefault="00731B3D">
            <w:pPr>
              <w:pStyle w:val="TableParagraph"/>
              <w:spacing w:before="116"/>
              <w:ind w:left="59"/>
              <w:rPr>
                <w:sz w:val="20"/>
                <w:lang w:val="tr-TR"/>
              </w:rPr>
            </w:pPr>
            <w:r w:rsidRPr="00D308DF">
              <w:rPr>
                <w:rFonts w:ascii="Times New Roman" w:hAnsi="Times New Roman"/>
                <w:sz w:val="20"/>
              </w:rPr>
              <w:t>759563.meb.k12.tr</w:t>
            </w:r>
          </w:p>
        </w:tc>
        <w:tc>
          <w:tcPr>
            <w:tcW w:w="1757" w:type="dxa"/>
            <w:tcBorders>
              <w:bottom w:val="single" w:sz="4" w:space="0" w:color="000000"/>
              <w:right w:val="single" w:sz="8" w:space="0" w:color="000000"/>
            </w:tcBorders>
          </w:tcPr>
          <w:p w14:paraId="53234EAF" w14:textId="77777777"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14:paraId="53234EB0" w14:textId="77777777" w:rsidR="003F5AB6" w:rsidRPr="000F59F6" w:rsidRDefault="00731B3D">
            <w:pPr>
              <w:pStyle w:val="TableParagraph"/>
              <w:spacing w:before="116"/>
              <w:ind w:left="59"/>
              <w:rPr>
                <w:sz w:val="20"/>
                <w:lang w:val="tr-TR"/>
              </w:rPr>
            </w:pPr>
            <w:r w:rsidRPr="00D308DF">
              <w:rPr>
                <w:rFonts w:ascii="Times New Roman" w:hAnsi="Times New Roman"/>
                <w:sz w:val="20"/>
              </w:rPr>
              <w:t>http://yuregiroeum.meb.k12.tr</w:t>
            </w:r>
          </w:p>
        </w:tc>
      </w:tr>
      <w:tr w:rsidR="003F5AB6" w:rsidRPr="000F59F6" w14:paraId="53234EB7" w14:textId="77777777">
        <w:trPr>
          <w:trHeight w:val="595"/>
        </w:trPr>
        <w:tc>
          <w:tcPr>
            <w:tcW w:w="1202" w:type="dxa"/>
            <w:tcBorders>
              <w:left w:val="single" w:sz="8" w:space="0" w:color="000000"/>
              <w:right w:val="single" w:sz="8" w:space="0" w:color="000000"/>
            </w:tcBorders>
          </w:tcPr>
          <w:p w14:paraId="53234EB2" w14:textId="77777777"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14:paraId="53234EB3" w14:textId="77777777" w:rsidR="00731B3D" w:rsidRDefault="00731B3D">
            <w:pPr>
              <w:pStyle w:val="TableParagraph"/>
              <w:rPr>
                <w:rFonts w:ascii="Times New Roman" w:hAnsi="Times New Roman"/>
                <w:sz w:val="20"/>
              </w:rPr>
            </w:pPr>
            <w:r>
              <w:rPr>
                <w:rFonts w:ascii="Times New Roman" w:hAnsi="Times New Roman"/>
                <w:sz w:val="20"/>
              </w:rPr>
              <w:t xml:space="preserve">759563 1.Kademe </w:t>
            </w:r>
          </w:p>
          <w:p w14:paraId="53234EB4" w14:textId="77777777" w:rsidR="003F5AB6" w:rsidRPr="00731B3D" w:rsidRDefault="00731B3D">
            <w:pPr>
              <w:pStyle w:val="TableParagraph"/>
              <w:rPr>
                <w:rFonts w:ascii="Times New Roman"/>
                <w:sz w:val="20"/>
                <w:lang w:val="tr-TR"/>
              </w:rPr>
            </w:pPr>
            <w:r>
              <w:rPr>
                <w:rFonts w:ascii="Times New Roman" w:hAnsi="Times New Roman"/>
                <w:sz w:val="20"/>
              </w:rPr>
              <w:t>759565 2.</w:t>
            </w:r>
            <w:r w:rsidRPr="00731B3D">
              <w:rPr>
                <w:rFonts w:ascii="Times New Roman" w:hAnsi="Times New Roman"/>
                <w:sz w:val="20"/>
              </w:rPr>
              <w:t>Kademe</w:t>
            </w:r>
          </w:p>
        </w:tc>
        <w:tc>
          <w:tcPr>
            <w:tcW w:w="1757" w:type="dxa"/>
            <w:tcBorders>
              <w:top w:val="single" w:sz="4" w:space="0" w:color="000000"/>
              <w:left w:val="single" w:sz="4" w:space="0" w:color="000000"/>
              <w:bottom w:val="single" w:sz="4" w:space="0" w:color="000000"/>
              <w:right w:val="single" w:sz="4" w:space="0" w:color="000000"/>
            </w:tcBorders>
          </w:tcPr>
          <w:p w14:paraId="53234EB5" w14:textId="77777777"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53234EB6" w14:textId="77777777" w:rsidR="003F5AB6" w:rsidRPr="000F59F6" w:rsidRDefault="003F5AB6">
            <w:pPr>
              <w:pStyle w:val="TableParagraph"/>
              <w:spacing w:before="181"/>
              <w:ind w:left="64"/>
              <w:rPr>
                <w:sz w:val="20"/>
                <w:lang w:val="tr-TR"/>
              </w:rPr>
            </w:pPr>
            <w:r w:rsidRPr="000F59F6">
              <w:rPr>
                <w:sz w:val="20"/>
                <w:lang w:val="tr-TR"/>
              </w:rPr>
              <w:t>Tam Gün</w:t>
            </w:r>
          </w:p>
        </w:tc>
      </w:tr>
    </w:tbl>
    <w:p w14:paraId="53234EB8" w14:textId="77777777"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14:paraId="53234EB9" w14:textId="0B1C84A7" w:rsidR="003F5AB6" w:rsidRDefault="000D6AAE" w:rsidP="000D6AAE">
      <w:pPr>
        <w:spacing w:before="101"/>
        <w:ind w:left="3546" w:right="3167"/>
        <w:rPr>
          <w:b/>
          <w:sz w:val="40"/>
        </w:rPr>
      </w:pPr>
      <w:r>
        <w:rPr>
          <w:b/>
          <w:sz w:val="40"/>
        </w:rPr>
        <w:t xml:space="preserve">  </w:t>
      </w:r>
      <w:r w:rsidR="003F5AB6" w:rsidRPr="000F59F6">
        <w:rPr>
          <w:b/>
          <w:sz w:val="40"/>
        </w:rPr>
        <w:t>SUNUŞ</w:t>
      </w:r>
    </w:p>
    <w:p w14:paraId="25C6731E" w14:textId="77777777" w:rsidR="00C17CE9" w:rsidRDefault="00C17CE9" w:rsidP="00C17CE9">
      <w:pPr>
        <w:pStyle w:val="NormalWeb"/>
      </w:pPr>
      <w:r>
        <w:rPr>
          <w:noProof/>
        </w:rPr>
        <w:drawing>
          <wp:inline distT="0" distB="0" distL="0" distR="0" wp14:anchorId="493B1F70" wp14:editId="4E050040">
            <wp:extent cx="5806273" cy="3009900"/>
            <wp:effectExtent l="0" t="0" r="0" b="0"/>
            <wp:docPr id="4" name="Resim 4" descr="C:\Users\LENOVO\OneDrive\Masaüstü\k_21134934_whatsappimage20231207at15.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OneDrive\Masaüstü\k_21134934_whatsappimage20231207at15.10.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0090" cy="3022246"/>
                    </a:xfrm>
                    <a:prstGeom prst="rect">
                      <a:avLst/>
                    </a:prstGeom>
                    <a:noFill/>
                    <a:ln>
                      <a:noFill/>
                    </a:ln>
                  </pic:spPr>
                </pic:pic>
              </a:graphicData>
            </a:graphic>
          </wp:inline>
        </w:drawing>
      </w:r>
    </w:p>
    <w:p w14:paraId="53234EBE" w14:textId="15D8FA2F" w:rsidR="0099735B" w:rsidRDefault="00C17CE9" w:rsidP="0099735B">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99735B">
        <w:rPr>
          <w:rFonts w:ascii="Times New Roman" w:hAnsi="Times New Roman"/>
        </w:rPr>
        <w:t xml:space="preserve">     </w:t>
      </w:r>
      <w:r w:rsidR="0099735B" w:rsidRPr="00D308DF">
        <w:rPr>
          <w:rFonts w:ascii="Times New Roman" w:hAnsi="Times New Roman"/>
        </w:rPr>
        <w:t>Adana ilinin en saygın ve en çok tercih edilen özel eğitim okullarından biri olan kurumumuz üstlenmiş</w:t>
      </w:r>
      <w:r w:rsidR="0099735B">
        <w:rPr>
          <w:rFonts w:ascii="Times New Roman" w:hAnsi="Times New Roman"/>
        </w:rPr>
        <w:t xml:space="preserve"> </w:t>
      </w:r>
      <w:r w:rsidR="0099735B" w:rsidRPr="00D308DF">
        <w:rPr>
          <w:rFonts w:ascii="Times New Roman" w:hAnsi="Times New Roman"/>
        </w:rPr>
        <w:t xml:space="preserve">olduğu </w:t>
      </w:r>
      <w:proofErr w:type="gramStart"/>
      <w:r w:rsidR="0099735B" w:rsidRPr="00D308DF">
        <w:rPr>
          <w:rFonts w:ascii="Times New Roman" w:hAnsi="Times New Roman"/>
        </w:rPr>
        <w:t>misyon</w:t>
      </w:r>
      <w:proofErr w:type="gramEnd"/>
      <w:r w:rsidR="0099735B" w:rsidRPr="00D308DF">
        <w:rPr>
          <w:rFonts w:ascii="Times New Roman" w:hAnsi="Times New Roman"/>
        </w:rPr>
        <w:t xml:space="preserve"> ve sorumluluğun farkındadır. Eğitim sisteminin yeniden yapılandırıldığı günümüzde, yeni</w:t>
      </w:r>
      <w:r w:rsidR="0099735B">
        <w:rPr>
          <w:rFonts w:ascii="Times New Roman" w:hAnsi="Times New Roman"/>
        </w:rPr>
        <w:t xml:space="preserve"> </w:t>
      </w:r>
      <w:r w:rsidR="0099735B" w:rsidRPr="00D308DF">
        <w:rPr>
          <w:rFonts w:ascii="Times New Roman" w:hAnsi="Times New Roman"/>
        </w:rPr>
        <w:t>yaklaşımları takip edip, her türlü özel eğitim konusunda gelişime açık olup, öğrencilerimiz için en iyi olanı</w:t>
      </w:r>
      <w:r w:rsidR="0099735B">
        <w:rPr>
          <w:rFonts w:ascii="Times New Roman" w:hAnsi="Times New Roman"/>
        </w:rPr>
        <w:t xml:space="preserve"> </w:t>
      </w:r>
      <w:r w:rsidR="0099735B" w:rsidRPr="00D308DF">
        <w:rPr>
          <w:rFonts w:ascii="Times New Roman" w:hAnsi="Times New Roman"/>
        </w:rPr>
        <w:t>hedeflemektedir.</w:t>
      </w:r>
    </w:p>
    <w:p w14:paraId="53234EBF" w14:textId="77777777" w:rsidR="007859C5" w:rsidRPr="00D308DF" w:rsidRDefault="007859C5" w:rsidP="0099735B">
      <w:pPr>
        <w:autoSpaceDE w:val="0"/>
        <w:autoSpaceDN w:val="0"/>
        <w:adjustRightInd w:val="0"/>
        <w:spacing w:after="0" w:line="240" w:lineRule="auto"/>
        <w:jc w:val="both"/>
        <w:rPr>
          <w:rFonts w:ascii="Times New Roman" w:hAnsi="Times New Roman"/>
        </w:rPr>
      </w:pPr>
    </w:p>
    <w:p w14:paraId="53234EC0" w14:textId="77777777" w:rsidR="0099735B" w:rsidRDefault="0099735B" w:rsidP="0099735B">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D308DF">
        <w:rPr>
          <w:rFonts w:ascii="Times New Roman" w:hAnsi="Times New Roman"/>
        </w:rPr>
        <w:t>Stratejik yönetim, bir kurumun amaçlarına ulaşabilmesi için etkili stratejiler geliştirmesini, bunların</w:t>
      </w:r>
      <w:r>
        <w:rPr>
          <w:rFonts w:ascii="Times New Roman" w:hAnsi="Times New Roman"/>
        </w:rPr>
        <w:t xml:space="preserve"> </w:t>
      </w:r>
      <w:r w:rsidRPr="00D308DF">
        <w:rPr>
          <w:rFonts w:ascii="Times New Roman" w:hAnsi="Times New Roman"/>
        </w:rPr>
        <w:t>planlanmasını, uygulanmasını ve kontrolünü ifade eder. Stratejik yönetimin asıl amacı stratejiler oluşturmak,</w:t>
      </w:r>
      <w:r>
        <w:rPr>
          <w:rFonts w:ascii="Times New Roman" w:hAnsi="Times New Roman"/>
        </w:rPr>
        <w:t xml:space="preserve"> </w:t>
      </w:r>
      <w:r w:rsidRPr="00D308DF">
        <w:rPr>
          <w:rFonts w:ascii="Times New Roman" w:hAnsi="Times New Roman"/>
        </w:rPr>
        <w:t>bunları uygulamak ve sonuçlarını denetlemektir.</w:t>
      </w:r>
    </w:p>
    <w:p w14:paraId="53234EC1" w14:textId="77777777" w:rsidR="007859C5" w:rsidRPr="00D308DF" w:rsidRDefault="007859C5" w:rsidP="0099735B">
      <w:pPr>
        <w:autoSpaceDE w:val="0"/>
        <w:autoSpaceDN w:val="0"/>
        <w:adjustRightInd w:val="0"/>
        <w:spacing w:after="0" w:line="240" w:lineRule="auto"/>
        <w:jc w:val="both"/>
        <w:rPr>
          <w:rFonts w:ascii="Times New Roman" w:hAnsi="Times New Roman"/>
        </w:rPr>
      </w:pPr>
    </w:p>
    <w:p w14:paraId="53234EC2" w14:textId="77777777" w:rsidR="0099735B" w:rsidRDefault="0099735B" w:rsidP="0099735B">
      <w:pPr>
        <w:autoSpaceDE w:val="0"/>
        <w:autoSpaceDN w:val="0"/>
        <w:adjustRightInd w:val="0"/>
        <w:spacing w:after="0" w:line="240" w:lineRule="auto"/>
        <w:jc w:val="both"/>
        <w:rPr>
          <w:rFonts w:ascii="Times New Roman" w:hAnsi="Times New Roman"/>
        </w:rPr>
      </w:pPr>
      <w:r w:rsidRPr="00D308DF">
        <w:rPr>
          <w:rFonts w:ascii="Times New Roman" w:hAnsi="Times New Roman"/>
        </w:rPr>
        <w:t>Stratejik yönetimin amacı kurumun gelecekteki performansının artırılması, verimliliğinin</w:t>
      </w:r>
      <w:r>
        <w:rPr>
          <w:rFonts w:ascii="Times New Roman" w:hAnsi="Times New Roman"/>
        </w:rPr>
        <w:t xml:space="preserve"> </w:t>
      </w:r>
      <w:r w:rsidRPr="00D308DF">
        <w:rPr>
          <w:rFonts w:ascii="Times New Roman" w:hAnsi="Times New Roman"/>
        </w:rPr>
        <w:t xml:space="preserve">yükseltilmesidir. Stratejik yönetim geleceğe yönelik </w:t>
      </w:r>
      <w:proofErr w:type="gramStart"/>
      <w:r w:rsidRPr="00D308DF">
        <w:rPr>
          <w:rFonts w:ascii="Times New Roman" w:hAnsi="Times New Roman"/>
        </w:rPr>
        <w:t>vizyon</w:t>
      </w:r>
      <w:proofErr w:type="gramEnd"/>
      <w:r w:rsidRPr="00D308DF">
        <w:rPr>
          <w:rFonts w:ascii="Times New Roman" w:hAnsi="Times New Roman"/>
        </w:rPr>
        <w:t xml:space="preserve"> oluşturulmasını amaçlar. Kurumda vizyonun</w:t>
      </w:r>
      <w:r w:rsidR="00EC5143">
        <w:rPr>
          <w:rFonts w:ascii="Times New Roman" w:hAnsi="Times New Roman"/>
        </w:rPr>
        <w:t xml:space="preserve"> </w:t>
      </w:r>
      <w:r w:rsidRPr="00D308DF">
        <w:rPr>
          <w:rFonts w:ascii="Times New Roman" w:hAnsi="Times New Roman"/>
        </w:rPr>
        <w:t xml:space="preserve">belirlenmesinden sonra, bu vizyona ulaşılabilmesi için </w:t>
      </w:r>
      <w:proofErr w:type="gramStart"/>
      <w:r w:rsidRPr="00D308DF">
        <w:rPr>
          <w:rFonts w:ascii="Times New Roman" w:hAnsi="Times New Roman"/>
        </w:rPr>
        <w:t>misyon</w:t>
      </w:r>
      <w:proofErr w:type="gramEnd"/>
      <w:r w:rsidRPr="00D308DF">
        <w:rPr>
          <w:rFonts w:ascii="Times New Roman" w:hAnsi="Times New Roman"/>
        </w:rPr>
        <w:t xml:space="preserve"> belirlenir. Kurumda </w:t>
      </w:r>
      <w:proofErr w:type="gramStart"/>
      <w:r w:rsidRPr="00D308DF">
        <w:rPr>
          <w:rFonts w:ascii="Times New Roman" w:hAnsi="Times New Roman"/>
        </w:rPr>
        <w:t>vizyon</w:t>
      </w:r>
      <w:proofErr w:type="gramEnd"/>
      <w:r w:rsidRPr="00D308DF">
        <w:rPr>
          <w:rFonts w:ascii="Times New Roman" w:hAnsi="Times New Roman"/>
        </w:rPr>
        <w:t xml:space="preserve"> ve misyonun tüm</w:t>
      </w:r>
      <w:r w:rsidR="00EC5143">
        <w:rPr>
          <w:rFonts w:ascii="Times New Roman" w:hAnsi="Times New Roman"/>
        </w:rPr>
        <w:t xml:space="preserve"> </w:t>
      </w:r>
      <w:r w:rsidRPr="00D308DF">
        <w:rPr>
          <w:rFonts w:ascii="Times New Roman" w:hAnsi="Times New Roman"/>
        </w:rPr>
        <w:t>çalışanlar tarafından benimsenmesi ve ortak değerler olarak kabul edilmesi büyük önem taşımaktadır. Vizyon</w:t>
      </w:r>
      <w:r w:rsidR="00EC5143">
        <w:rPr>
          <w:rFonts w:ascii="Times New Roman" w:hAnsi="Times New Roman"/>
        </w:rPr>
        <w:t xml:space="preserve"> </w:t>
      </w:r>
      <w:r w:rsidRPr="00D308DF">
        <w:rPr>
          <w:rFonts w:ascii="Times New Roman" w:hAnsi="Times New Roman"/>
        </w:rPr>
        <w:t xml:space="preserve">ve </w:t>
      </w:r>
      <w:proofErr w:type="gramStart"/>
      <w:r w:rsidRPr="00D308DF">
        <w:rPr>
          <w:rFonts w:ascii="Times New Roman" w:hAnsi="Times New Roman"/>
        </w:rPr>
        <w:t>misyon</w:t>
      </w:r>
      <w:proofErr w:type="gramEnd"/>
      <w:r w:rsidRPr="00D308DF">
        <w:rPr>
          <w:rFonts w:ascii="Times New Roman" w:hAnsi="Times New Roman"/>
        </w:rPr>
        <w:t xml:space="preserve"> belirlenmesi kurumsal başarı için yeterli değildir. Ayrıca, amaca ulaşmak için stratejiler</w:t>
      </w:r>
      <w:r w:rsidR="00EC5143">
        <w:rPr>
          <w:rFonts w:ascii="Times New Roman" w:hAnsi="Times New Roman"/>
        </w:rPr>
        <w:t xml:space="preserve"> </w:t>
      </w:r>
      <w:r w:rsidRPr="00D308DF">
        <w:rPr>
          <w:rFonts w:ascii="Times New Roman" w:hAnsi="Times New Roman"/>
        </w:rPr>
        <w:t>oluşturulmalıdır.</w:t>
      </w:r>
    </w:p>
    <w:p w14:paraId="53234EC3" w14:textId="77777777" w:rsidR="007859C5" w:rsidRPr="00D308DF" w:rsidRDefault="007859C5" w:rsidP="0099735B">
      <w:pPr>
        <w:autoSpaceDE w:val="0"/>
        <w:autoSpaceDN w:val="0"/>
        <w:adjustRightInd w:val="0"/>
        <w:spacing w:after="0" w:line="240" w:lineRule="auto"/>
        <w:jc w:val="both"/>
        <w:rPr>
          <w:rFonts w:ascii="Times New Roman" w:hAnsi="Times New Roman"/>
        </w:rPr>
      </w:pPr>
    </w:p>
    <w:p w14:paraId="53234EC4" w14:textId="77777777" w:rsidR="0099735B" w:rsidRPr="00D308DF" w:rsidRDefault="00EC5143" w:rsidP="0099735B">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99735B" w:rsidRPr="00D308DF">
        <w:rPr>
          <w:rFonts w:ascii="Times New Roman" w:hAnsi="Times New Roman"/>
        </w:rPr>
        <w:t>Stratejik yönetim, kurumun iç ve dış çevresini değerlendirmeye imkân veren bir yönetim</w:t>
      </w:r>
    </w:p>
    <w:p w14:paraId="53234EC5" w14:textId="77777777" w:rsidR="0099735B" w:rsidRDefault="0099735B" w:rsidP="0099735B">
      <w:pPr>
        <w:autoSpaceDE w:val="0"/>
        <w:autoSpaceDN w:val="0"/>
        <w:adjustRightInd w:val="0"/>
        <w:spacing w:after="0" w:line="240" w:lineRule="auto"/>
        <w:jc w:val="both"/>
        <w:rPr>
          <w:rFonts w:ascii="Times New Roman" w:hAnsi="Times New Roman"/>
        </w:rPr>
      </w:pPr>
      <w:proofErr w:type="gramStart"/>
      <w:r w:rsidRPr="00D308DF">
        <w:rPr>
          <w:rFonts w:ascii="Times New Roman" w:hAnsi="Times New Roman"/>
        </w:rPr>
        <w:t>tekniğidir</w:t>
      </w:r>
      <w:proofErr w:type="gramEnd"/>
      <w:r w:rsidRPr="00D308DF">
        <w:rPr>
          <w:rFonts w:ascii="Times New Roman" w:hAnsi="Times New Roman"/>
        </w:rPr>
        <w:t>. Stratejik yönetim, kurumun kendi içyapısındaki güçlü ve zayıf yönlerin analiz edilmesine ve</w:t>
      </w:r>
      <w:r w:rsidR="00EC5143">
        <w:rPr>
          <w:rFonts w:ascii="Times New Roman" w:hAnsi="Times New Roman"/>
        </w:rPr>
        <w:t xml:space="preserve"> </w:t>
      </w:r>
      <w:r w:rsidRPr="00D308DF">
        <w:rPr>
          <w:rFonts w:ascii="Times New Roman" w:hAnsi="Times New Roman"/>
        </w:rPr>
        <w:t xml:space="preserve">kurumun diğer kurumlar karşısındaki durumunun tespit edilmesine </w:t>
      </w:r>
      <w:proofErr w:type="gramStart"/>
      <w:r w:rsidRPr="00D308DF">
        <w:rPr>
          <w:rFonts w:ascii="Times New Roman" w:hAnsi="Times New Roman"/>
        </w:rPr>
        <w:t>imkan</w:t>
      </w:r>
      <w:proofErr w:type="gramEnd"/>
      <w:r w:rsidRPr="00D308DF">
        <w:rPr>
          <w:rFonts w:ascii="Times New Roman" w:hAnsi="Times New Roman"/>
        </w:rPr>
        <w:t xml:space="preserve"> sağlar. Kurum dışındaki fırsatlar ve</w:t>
      </w:r>
      <w:r w:rsidR="00EC5143">
        <w:rPr>
          <w:rFonts w:ascii="Times New Roman" w:hAnsi="Times New Roman"/>
        </w:rPr>
        <w:t xml:space="preserve"> </w:t>
      </w:r>
      <w:r w:rsidRPr="00D308DF">
        <w:rPr>
          <w:rFonts w:ascii="Times New Roman" w:hAnsi="Times New Roman"/>
        </w:rPr>
        <w:t>tehditler tespit edilmeye çalışılarak, kurumun daha başarılı olması için stratejiler oluşturulmasına çalışılır.</w:t>
      </w:r>
    </w:p>
    <w:p w14:paraId="53234EC6" w14:textId="77777777" w:rsidR="007859C5" w:rsidRPr="00D308DF" w:rsidRDefault="007859C5" w:rsidP="0099735B">
      <w:pPr>
        <w:autoSpaceDE w:val="0"/>
        <w:autoSpaceDN w:val="0"/>
        <w:adjustRightInd w:val="0"/>
        <w:spacing w:after="0" w:line="240" w:lineRule="auto"/>
        <w:jc w:val="both"/>
        <w:rPr>
          <w:rFonts w:ascii="Times New Roman" w:hAnsi="Times New Roman"/>
        </w:rPr>
      </w:pPr>
    </w:p>
    <w:p w14:paraId="53234EC7" w14:textId="77777777" w:rsidR="0099735B" w:rsidRDefault="0099735B" w:rsidP="0099735B">
      <w:pPr>
        <w:autoSpaceDE w:val="0"/>
        <w:autoSpaceDN w:val="0"/>
        <w:adjustRightInd w:val="0"/>
        <w:spacing w:after="0" w:line="240" w:lineRule="auto"/>
        <w:jc w:val="both"/>
        <w:rPr>
          <w:rFonts w:ascii="Times New Roman" w:hAnsi="Times New Roman"/>
        </w:rPr>
      </w:pPr>
      <w:r w:rsidRPr="00D308DF">
        <w:rPr>
          <w:rFonts w:ascii="Times New Roman" w:hAnsi="Times New Roman"/>
        </w:rPr>
        <w:t>Özetle, stratejik yönetim ile kurumun sahip olduğu kaynaklar, güçlü ve zayıf yönler, dış çevredeki fırsatlar ve</w:t>
      </w:r>
      <w:r w:rsidR="00EC5143">
        <w:rPr>
          <w:rFonts w:ascii="Times New Roman" w:hAnsi="Times New Roman"/>
        </w:rPr>
        <w:t xml:space="preserve"> t</w:t>
      </w:r>
      <w:r w:rsidRPr="00D308DF">
        <w:rPr>
          <w:rFonts w:ascii="Times New Roman" w:hAnsi="Times New Roman"/>
        </w:rPr>
        <w:t>ehditler tespit ve analiz edilir.</w:t>
      </w:r>
    </w:p>
    <w:p w14:paraId="53234EC8" w14:textId="77777777" w:rsidR="007859C5" w:rsidRPr="00D308DF" w:rsidRDefault="007859C5" w:rsidP="0099735B">
      <w:pPr>
        <w:autoSpaceDE w:val="0"/>
        <w:autoSpaceDN w:val="0"/>
        <w:adjustRightInd w:val="0"/>
        <w:spacing w:after="0" w:line="240" w:lineRule="auto"/>
        <w:jc w:val="both"/>
        <w:rPr>
          <w:rFonts w:ascii="Times New Roman" w:hAnsi="Times New Roman"/>
        </w:rPr>
      </w:pPr>
    </w:p>
    <w:p w14:paraId="53234EC9" w14:textId="77777777" w:rsidR="0099735B" w:rsidRPr="00D308DF" w:rsidRDefault="00EC5143" w:rsidP="0099735B">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99735B" w:rsidRPr="00D308DF">
        <w:rPr>
          <w:rFonts w:ascii="Times New Roman" w:hAnsi="Times New Roman"/>
        </w:rPr>
        <w:t>Değişimin en başta kendimizden başlaması gerekir. Birey olarak eğer daha iyi koşullarda yaşamak</w:t>
      </w:r>
    </w:p>
    <w:p w14:paraId="53234ECA" w14:textId="77777777" w:rsidR="0099735B" w:rsidRPr="00D308DF" w:rsidRDefault="0099735B" w:rsidP="0099735B">
      <w:pPr>
        <w:autoSpaceDE w:val="0"/>
        <w:autoSpaceDN w:val="0"/>
        <w:adjustRightInd w:val="0"/>
        <w:spacing w:after="0" w:line="240" w:lineRule="auto"/>
        <w:jc w:val="both"/>
        <w:rPr>
          <w:rFonts w:ascii="Times New Roman" w:hAnsi="Times New Roman"/>
        </w:rPr>
      </w:pPr>
      <w:proofErr w:type="gramStart"/>
      <w:r w:rsidRPr="00D308DF">
        <w:rPr>
          <w:rFonts w:ascii="Times New Roman" w:hAnsi="Times New Roman"/>
        </w:rPr>
        <w:t>istiyorsak</w:t>
      </w:r>
      <w:proofErr w:type="gramEnd"/>
      <w:r w:rsidRPr="00D308DF">
        <w:rPr>
          <w:rFonts w:ascii="Times New Roman" w:hAnsi="Times New Roman"/>
        </w:rPr>
        <w:t xml:space="preserve"> stratejik düşünme yeteneğine sahip olmaya ve stratejik karar almanın önemine inanmak</w:t>
      </w:r>
    </w:p>
    <w:p w14:paraId="53234ECB" w14:textId="77777777" w:rsidR="0099735B" w:rsidRPr="00D308DF" w:rsidRDefault="00EC5143" w:rsidP="0099735B">
      <w:pPr>
        <w:autoSpaceDE w:val="0"/>
        <w:autoSpaceDN w:val="0"/>
        <w:adjustRightInd w:val="0"/>
        <w:spacing w:after="0" w:line="240" w:lineRule="auto"/>
        <w:jc w:val="both"/>
        <w:rPr>
          <w:rFonts w:ascii="Times New Roman" w:hAnsi="Times New Roman"/>
        </w:rPr>
      </w:pPr>
      <w:proofErr w:type="spellStart"/>
      <w:proofErr w:type="gramStart"/>
      <w:r>
        <w:rPr>
          <w:rFonts w:ascii="Times New Roman" w:hAnsi="Times New Roman"/>
        </w:rPr>
        <w:t>zorundayız.</w:t>
      </w:r>
      <w:r w:rsidR="0099735B" w:rsidRPr="00D308DF">
        <w:rPr>
          <w:rFonts w:ascii="Times New Roman" w:hAnsi="Times New Roman"/>
        </w:rPr>
        <w:t>Kurumların</w:t>
      </w:r>
      <w:proofErr w:type="spellEnd"/>
      <w:proofErr w:type="gramEnd"/>
      <w:r w:rsidR="0099735B" w:rsidRPr="00D308DF">
        <w:rPr>
          <w:rFonts w:ascii="Times New Roman" w:hAnsi="Times New Roman"/>
        </w:rPr>
        <w:t xml:space="preserve"> stratejik yönetimi mutlaka öğrenmeleri ve uygulamaları gereklidir. Unutmayalım ki,</w:t>
      </w:r>
      <w:r>
        <w:rPr>
          <w:rFonts w:ascii="Times New Roman" w:hAnsi="Times New Roman"/>
        </w:rPr>
        <w:t xml:space="preserve"> </w:t>
      </w:r>
      <w:r w:rsidR="0099735B" w:rsidRPr="00D308DF">
        <w:rPr>
          <w:rFonts w:ascii="Times New Roman" w:hAnsi="Times New Roman"/>
        </w:rPr>
        <w:t>stratejik planlama ve stratejik yönetim, geleceği kazanmanın yoludur…</w:t>
      </w:r>
    </w:p>
    <w:p w14:paraId="53234ECC" w14:textId="77777777" w:rsidR="0099735B" w:rsidRPr="00D308DF" w:rsidRDefault="0099735B" w:rsidP="0099735B">
      <w:pPr>
        <w:autoSpaceDE w:val="0"/>
        <w:autoSpaceDN w:val="0"/>
        <w:adjustRightInd w:val="0"/>
        <w:spacing w:after="0" w:line="240" w:lineRule="auto"/>
        <w:jc w:val="both"/>
        <w:rPr>
          <w:rFonts w:ascii="Times New Roman" w:hAnsi="Times New Roman"/>
          <w:b/>
          <w:bCs/>
        </w:rPr>
      </w:pPr>
    </w:p>
    <w:p w14:paraId="53234ECD" w14:textId="77777777" w:rsidR="0099735B" w:rsidRPr="00D308DF" w:rsidRDefault="0099735B" w:rsidP="0099735B">
      <w:pPr>
        <w:autoSpaceDE w:val="0"/>
        <w:autoSpaceDN w:val="0"/>
        <w:adjustRightInd w:val="0"/>
        <w:spacing w:after="0" w:line="240" w:lineRule="auto"/>
        <w:jc w:val="both"/>
        <w:rPr>
          <w:rFonts w:ascii="Times New Roman" w:hAnsi="Times New Roman"/>
          <w:b/>
          <w:bCs/>
        </w:rPr>
      </w:pPr>
      <w:r w:rsidRPr="00D308DF">
        <w:rPr>
          <w:rFonts w:ascii="Times New Roman" w:hAnsi="Times New Roman"/>
          <w:b/>
          <w:bCs/>
        </w:rPr>
        <w:t>“Planlamada başarısız olursanız, başarısız olmayı planlamışsınızdır.”</w:t>
      </w:r>
    </w:p>
    <w:p w14:paraId="53234ECF" w14:textId="06CC0903" w:rsidR="00EC5143" w:rsidRDefault="0099735B" w:rsidP="0099735B">
      <w:pPr>
        <w:autoSpaceDE w:val="0"/>
        <w:autoSpaceDN w:val="0"/>
        <w:adjustRightInd w:val="0"/>
        <w:spacing w:after="0" w:line="240" w:lineRule="auto"/>
        <w:rPr>
          <w:rFonts w:ascii="Times New Roman" w:hAnsi="Times New Roman"/>
          <w:b/>
          <w:bCs/>
        </w:rPr>
      </w:pP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p>
    <w:p w14:paraId="53234ED0" w14:textId="77777777" w:rsidR="00EC5143" w:rsidRDefault="00EC5143" w:rsidP="0099735B">
      <w:pPr>
        <w:autoSpaceDE w:val="0"/>
        <w:autoSpaceDN w:val="0"/>
        <w:adjustRightInd w:val="0"/>
        <w:spacing w:after="0" w:line="240" w:lineRule="auto"/>
        <w:rPr>
          <w:rFonts w:ascii="Times New Roman" w:hAnsi="Times New Roman"/>
          <w:b/>
          <w:bCs/>
        </w:rPr>
      </w:pPr>
    </w:p>
    <w:p w14:paraId="53234ED1" w14:textId="77777777" w:rsidR="0099735B" w:rsidRPr="00EC5143" w:rsidRDefault="0099735B" w:rsidP="0099735B">
      <w:pPr>
        <w:autoSpaceDE w:val="0"/>
        <w:autoSpaceDN w:val="0"/>
        <w:adjustRightInd w:val="0"/>
        <w:spacing w:after="0" w:line="240" w:lineRule="auto"/>
        <w:rPr>
          <w:rFonts w:ascii="Times New Roman" w:eastAsia="Adobe Garamond Pro Bold" w:hAnsi="Times New Roman"/>
        </w:rPr>
      </w:pP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Pr="00D308DF">
        <w:rPr>
          <w:rFonts w:ascii="Times New Roman" w:hAnsi="Times New Roman"/>
          <w:b/>
          <w:bCs/>
        </w:rPr>
        <w:tab/>
      </w:r>
      <w:r w:rsidR="00EC5143">
        <w:rPr>
          <w:rFonts w:ascii="Times New Roman" w:hAnsi="Times New Roman"/>
          <w:b/>
          <w:bCs/>
        </w:rPr>
        <w:t xml:space="preserve">                                                 </w:t>
      </w:r>
      <w:r w:rsidRPr="00EC5143">
        <w:rPr>
          <w:rFonts w:ascii="Times New Roman" w:eastAsia="Adobe Garamond Pro Bold" w:hAnsi="Times New Roman"/>
        </w:rPr>
        <w:t>Ali AKTEPE</w:t>
      </w:r>
    </w:p>
    <w:p w14:paraId="53234ED2" w14:textId="77777777" w:rsidR="00EC5143" w:rsidRPr="00EC5143" w:rsidRDefault="00EC5143" w:rsidP="0099735B">
      <w:pPr>
        <w:autoSpaceDE w:val="0"/>
        <w:autoSpaceDN w:val="0"/>
        <w:adjustRightInd w:val="0"/>
        <w:spacing w:after="0" w:line="240" w:lineRule="auto"/>
        <w:rPr>
          <w:rFonts w:ascii="Times New Roman" w:eastAsia="Adobe Garamond Pro Bold" w:hAnsi="Times New Roman"/>
        </w:rPr>
      </w:pPr>
      <w:r w:rsidRPr="00EC5143">
        <w:rPr>
          <w:rFonts w:ascii="Times New Roman" w:eastAsia="Adobe Garamond Pro Bold" w:hAnsi="Times New Roman"/>
        </w:rPr>
        <w:t xml:space="preserve">                                                                                                                           </w:t>
      </w:r>
      <w:r w:rsidR="0046457F">
        <w:rPr>
          <w:rFonts w:ascii="Times New Roman" w:eastAsia="Adobe Garamond Pro Bold" w:hAnsi="Times New Roman"/>
        </w:rPr>
        <w:t>OKUL MÜDÜRÜ</w:t>
      </w:r>
    </w:p>
    <w:p w14:paraId="53234ED5" w14:textId="116CD4A6" w:rsidR="003F5AB6" w:rsidRPr="000F59F6" w:rsidRDefault="009E57AA" w:rsidP="009E57AA">
      <w:pPr>
        <w:pStyle w:val="Balk2"/>
        <w:spacing w:before="99"/>
        <w:ind w:right="4444"/>
      </w:pPr>
      <w:r>
        <w:t xml:space="preserve">                                                                 </w:t>
      </w:r>
      <w:r w:rsidR="0046457F">
        <w:t>İ</w:t>
      </w:r>
      <w:r w:rsidR="003F5AB6" w:rsidRPr="000F59F6">
        <w:t>ÇİNDEKİLER</w:t>
      </w:r>
    </w:p>
    <w:p w14:paraId="53234ED6" w14:textId="77777777" w:rsidR="003F5AB6" w:rsidRPr="000F59F6" w:rsidRDefault="003F5AB6" w:rsidP="003F5AB6">
      <w:pPr>
        <w:pStyle w:val="GvdeMetni"/>
        <w:spacing w:before="1"/>
        <w:rPr>
          <w:i/>
          <w:lang w:val="tr-TR"/>
        </w:rPr>
      </w:pPr>
    </w:p>
    <w:p w14:paraId="53234ED7" w14:textId="77777777"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HAZIRLIKSÜRECİ</w:t>
      </w:r>
    </w:p>
    <w:p w14:paraId="53234ED8" w14:textId="77777777"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00DB4858">
        <w:rPr>
          <w:sz w:val="24"/>
          <w:lang w:val="tr-TR"/>
        </w:rPr>
        <w:t xml:space="preserve"> </w:t>
      </w:r>
      <w:r w:rsidRPr="000F59F6">
        <w:rPr>
          <w:sz w:val="24"/>
          <w:lang w:val="tr-TR"/>
        </w:rPr>
        <w:t>Plan</w:t>
      </w:r>
      <w:r w:rsidR="00DB4858">
        <w:rPr>
          <w:sz w:val="24"/>
          <w:lang w:val="tr-TR"/>
        </w:rPr>
        <w:t xml:space="preserve"> </w:t>
      </w:r>
      <w:r w:rsidRPr="000F59F6">
        <w:rPr>
          <w:sz w:val="24"/>
          <w:lang w:val="tr-TR"/>
        </w:rPr>
        <w:t>Ekibi 1.2.</w:t>
      </w:r>
      <w:r w:rsidRPr="000F59F6">
        <w:rPr>
          <w:sz w:val="24"/>
          <w:lang w:val="tr-TR"/>
        </w:rPr>
        <w:tab/>
        <w:t>Planlama</w:t>
      </w:r>
      <w:r w:rsidR="00DB4858">
        <w:rPr>
          <w:sz w:val="24"/>
          <w:lang w:val="tr-TR"/>
        </w:rPr>
        <w:t xml:space="preserve"> </w:t>
      </w:r>
      <w:r w:rsidRPr="000F59F6">
        <w:rPr>
          <w:sz w:val="24"/>
          <w:lang w:val="tr-TR"/>
        </w:rPr>
        <w:t>Süreci</w:t>
      </w:r>
    </w:p>
    <w:p w14:paraId="53234ED9" w14:textId="77777777"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DURUMANALİZİ</w:t>
      </w:r>
    </w:p>
    <w:p w14:paraId="53234EDA" w14:textId="77777777"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00DB4858">
        <w:rPr>
          <w:sz w:val="24"/>
          <w:lang w:val="tr-TR"/>
        </w:rPr>
        <w:t xml:space="preserve"> </w:t>
      </w:r>
      <w:r w:rsidRPr="000F59F6">
        <w:rPr>
          <w:sz w:val="24"/>
          <w:lang w:val="tr-TR"/>
        </w:rPr>
        <w:t>Tarihçe</w:t>
      </w:r>
    </w:p>
    <w:p w14:paraId="53234EDB" w14:textId="77777777"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00DB4858">
        <w:rPr>
          <w:sz w:val="24"/>
          <w:lang w:val="tr-TR"/>
        </w:rPr>
        <w:t xml:space="preserve"> </w:t>
      </w:r>
      <w:r w:rsidRPr="000F59F6">
        <w:rPr>
          <w:sz w:val="24"/>
          <w:lang w:val="tr-TR"/>
        </w:rPr>
        <w:t>Planın</w:t>
      </w:r>
      <w:r w:rsidR="00DB4858">
        <w:rPr>
          <w:sz w:val="24"/>
          <w:lang w:val="tr-TR"/>
        </w:rPr>
        <w:t xml:space="preserve"> </w:t>
      </w:r>
      <w:r w:rsidRPr="000F59F6">
        <w:rPr>
          <w:sz w:val="24"/>
          <w:lang w:val="tr-TR"/>
        </w:rPr>
        <w:t>Değerlendirilmesi 2.3.</w:t>
      </w:r>
      <w:r w:rsidRPr="000F59F6">
        <w:rPr>
          <w:sz w:val="24"/>
          <w:lang w:val="tr-TR"/>
        </w:rPr>
        <w:tab/>
        <w:t>Mevzuat</w:t>
      </w:r>
      <w:r w:rsidR="00DB4858">
        <w:rPr>
          <w:sz w:val="24"/>
          <w:lang w:val="tr-TR"/>
        </w:rPr>
        <w:t xml:space="preserve"> </w:t>
      </w:r>
      <w:r w:rsidRPr="000F59F6">
        <w:rPr>
          <w:sz w:val="24"/>
          <w:lang w:val="tr-TR"/>
        </w:rPr>
        <w:t>Analizi</w:t>
      </w:r>
      <w:r w:rsidR="00DB4858">
        <w:rPr>
          <w:sz w:val="24"/>
          <w:lang w:val="tr-TR"/>
        </w:rPr>
        <w:t xml:space="preserve"> </w:t>
      </w:r>
    </w:p>
    <w:p w14:paraId="53234EDC" w14:textId="77777777"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00DB4858">
        <w:rPr>
          <w:sz w:val="24"/>
          <w:lang w:val="tr-TR"/>
        </w:rPr>
        <w:t xml:space="preserve"> </w:t>
      </w:r>
      <w:r w:rsidRPr="000F59F6">
        <w:rPr>
          <w:sz w:val="24"/>
          <w:lang w:val="tr-TR"/>
        </w:rPr>
        <w:t>Analizi</w:t>
      </w:r>
    </w:p>
    <w:p w14:paraId="53234EDD" w14:textId="77777777"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00DB4858">
        <w:rPr>
          <w:sz w:val="24"/>
          <w:lang w:val="tr-TR"/>
        </w:rPr>
        <w:t xml:space="preserve"> </w:t>
      </w:r>
      <w:r w:rsidRPr="000F59F6">
        <w:rPr>
          <w:sz w:val="24"/>
          <w:lang w:val="tr-TR"/>
        </w:rPr>
        <w:t>Hizmetlerin</w:t>
      </w:r>
      <w:r w:rsidR="00DB4858">
        <w:rPr>
          <w:sz w:val="24"/>
          <w:lang w:val="tr-TR"/>
        </w:rPr>
        <w:t xml:space="preserve"> </w:t>
      </w:r>
      <w:r w:rsidRPr="000F59F6">
        <w:rPr>
          <w:sz w:val="24"/>
          <w:lang w:val="tr-TR"/>
        </w:rPr>
        <w:t>Belirlenmesi 2.6.</w:t>
      </w:r>
      <w:r w:rsidRPr="000F59F6">
        <w:rPr>
          <w:sz w:val="24"/>
          <w:lang w:val="tr-TR"/>
        </w:rPr>
        <w:tab/>
        <w:t>Paydaş</w:t>
      </w:r>
      <w:r w:rsidR="00DB4858">
        <w:rPr>
          <w:sz w:val="24"/>
          <w:lang w:val="tr-TR"/>
        </w:rPr>
        <w:t xml:space="preserve"> </w:t>
      </w:r>
      <w:r w:rsidRPr="000F59F6">
        <w:rPr>
          <w:sz w:val="24"/>
          <w:lang w:val="tr-TR"/>
        </w:rPr>
        <w:t>Analizi</w:t>
      </w:r>
    </w:p>
    <w:p w14:paraId="53234EDE" w14:textId="77777777"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00DB4858">
        <w:rPr>
          <w:sz w:val="24"/>
          <w:lang w:val="tr-TR"/>
        </w:rPr>
        <w:t xml:space="preserve"> </w:t>
      </w:r>
      <w:r w:rsidRPr="000F59F6">
        <w:rPr>
          <w:sz w:val="24"/>
          <w:lang w:val="tr-TR"/>
        </w:rPr>
        <w:t>Analiz</w:t>
      </w:r>
    </w:p>
    <w:p w14:paraId="53234EDF" w14:textId="77777777"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00DB4858">
        <w:rPr>
          <w:sz w:val="24"/>
          <w:lang w:val="tr-TR"/>
        </w:rPr>
        <w:t xml:space="preserve"> </w:t>
      </w:r>
      <w:r w:rsidRPr="000F59F6">
        <w:rPr>
          <w:sz w:val="24"/>
          <w:lang w:val="tr-TR"/>
        </w:rPr>
        <w:t>Veriler</w:t>
      </w:r>
    </w:p>
    <w:p w14:paraId="53234EE0" w14:textId="77777777"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Analizi-PESTLE)</w:t>
      </w:r>
    </w:p>
    <w:p w14:paraId="53234EE1" w14:textId="77777777"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00DB4858">
        <w:rPr>
          <w:sz w:val="24"/>
          <w:lang w:val="tr-TR"/>
        </w:rPr>
        <w:t xml:space="preserve"> </w:t>
      </w:r>
      <w:r w:rsidRPr="000F59F6">
        <w:rPr>
          <w:sz w:val="24"/>
          <w:lang w:val="tr-TR"/>
        </w:rPr>
        <w:t>Belirlenmesi</w:t>
      </w:r>
    </w:p>
    <w:p w14:paraId="53234EE2" w14:textId="77777777"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00A777D5">
        <w:rPr>
          <w:sz w:val="24"/>
          <w:lang w:val="tr-TR"/>
        </w:rPr>
        <w:t xml:space="preserve"> </w:t>
      </w:r>
      <w:r w:rsidRPr="000F59F6">
        <w:rPr>
          <w:sz w:val="24"/>
          <w:lang w:val="tr-TR"/>
        </w:rPr>
        <w:t>Değerler</w:t>
      </w:r>
    </w:p>
    <w:p w14:paraId="53234EE3" w14:textId="77777777"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STRATEJİLERİNBELİRLENMESİ</w:t>
      </w:r>
    </w:p>
    <w:p w14:paraId="53234EE4" w14:textId="77777777"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14:paraId="53234EE5"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14:paraId="53234EE6"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00DB4858">
        <w:rPr>
          <w:sz w:val="24"/>
          <w:lang w:val="tr-TR"/>
        </w:rPr>
        <w:t xml:space="preserve"> </w:t>
      </w:r>
      <w:r w:rsidRPr="000F59F6">
        <w:rPr>
          <w:sz w:val="24"/>
          <w:lang w:val="tr-TR"/>
        </w:rPr>
        <w:t>Göstergeleri</w:t>
      </w:r>
    </w:p>
    <w:p w14:paraId="53234EE7"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00DB4858">
        <w:rPr>
          <w:sz w:val="24"/>
          <w:lang w:val="tr-TR"/>
        </w:rPr>
        <w:t xml:space="preserve"> </w:t>
      </w:r>
      <w:r w:rsidRPr="000F59F6">
        <w:rPr>
          <w:sz w:val="24"/>
          <w:lang w:val="tr-TR"/>
        </w:rPr>
        <w:t>Belirlenmesi</w:t>
      </w:r>
    </w:p>
    <w:p w14:paraId="53234EE8" w14:textId="77777777" w:rsidR="003F5AB6" w:rsidRPr="000F59F6" w:rsidRDefault="003F5AB6" w:rsidP="003F5AB6">
      <w:pPr>
        <w:pStyle w:val="ListeParagraf"/>
        <w:numPr>
          <w:ilvl w:val="1"/>
          <w:numId w:val="3"/>
        </w:numPr>
        <w:tabs>
          <w:tab w:val="left" w:pos="1276"/>
        </w:tabs>
        <w:spacing w:before="2"/>
        <w:rPr>
          <w:sz w:val="24"/>
          <w:lang w:val="tr-TR"/>
        </w:rPr>
      </w:pPr>
      <w:proofErr w:type="spellStart"/>
      <w:r w:rsidRPr="000F59F6">
        <w:rPr>
          <w:sz w:val="24"/>
          <w:lang w:val="tr-TR"/>
        </w:rPr>
        <w:t>Maliyetlendirme</w:t>
      </w:r>
      <w:proofErr w:type="spellEnd"/>
    </w:p>
    <w:p w14:paraId="53234EE9" w14:textId="77777777" w:rsidR="003F5AB6" w:rsidRPr="000F59F6" w:rsidRDefault="003F5AB6" w:rsidP="003F5AB6">
      <w:pPr>
        <w:pStyle w:val="GvdeMetni"/>
        <w:spacing w:before="10"/>
        <w:rPr>
          <w:sz w:val="23"/>
          <w:lang w:val="tr-TR"/>
        </w:rPr>
      </w:pPr>
    </w:p>
    <w:p w14:paraId="53234EEA" w14:textId="77777777"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VEDEĞERLENDİRME</w:t>
      </w:r>
    </w:p>
    <w:p w14:paraId="53234EEB" w14:textId="77777777"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14:paraId="53234EEC" w14:textId="77777777"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14:paraId="53234EED"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t>GİRİŞ VE STRATEJİK PLANIN HAZIRLIKSÜRECİ</w:t>
      </w:r>
    </w:p>
    <w:p w14:paraId="53234EEE"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00DB4858">
        <w:rPr>
          <w:b/>
          <w:sz w:val="32"/>
          <w:lang w:val="tr-TR"/>
        </w:rPr>
        <w:t xml:space="preserve"> </w:t>
      </w:r>
      <w:r w:rsidRPr="000F59F6">
        <w:rPr>
          <w:b/>
          <w:sz w:val="32"/>
          <w:lang w:val="tr-TR"/>
        </w:rPr>
        <w:t>Ekibi</w:t>
      </w:r>
    </w:p>
    <w:p w14:paraId="53234EEF" w14:textId="77777777" w:rsidR="003F5AB6" w:rsidRPr="000F59F6" w:rsidRDefault="003F5AB6" w:rsidP="003F5AB6">
      <w:pPr>
        <w:pStyle w:val="GvdeMetni"/>
        <w:rPr>
          <w:b/>
          <w:sz w:val="32"/>
          <w:lang w:val="tr-TR"/>
        </w:rPr>
      </w:pPr>
    </w:p>
    <w:p w14:paraId="53234EF0" w14:textId="77777777"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14:paraId="53234EF1" w14:textId="77777777" w:rsidR="003F5AB6" w:rsidRPr="000F59F6" w:rsidRDefault="003F5AB6" w:rsidP="003F5AB6">
      <w:pPr>
        <w:pStyle w:val="GvdeMetni"/>
        <w:spacing w:line="360" w:lineRule="auto"/>
        <w:ind w:left="118" w:right="279"/>
        <w:jc w:val="both"/>
        <w:rPr>
          <w:lang w:val="tr-TR"/>
        </w:rPr>
      </w:pPr>
      <w:r w:rsidRPr="000F59F6">
        <w:rPr>
          <w:b/>
          <w:lang w:val="tr-TR"/>
        </w:rPr>
        <w:t>Stratejik</w:t>
      </w:r>
      <w:r w:rsidR="00083A8B">
        <w:rPr>
          <w:b/>
          <w:lang w:val="tr-TR"/>
        </w:rPr>
        <w:t xml:space="preserve"> </w:t>
      </w:r>
      <w:r w:rsidRPr="000F59F6">
        <w:rPr>
          <w:b/>
          <w:lang w:val="tr-TR"/>
        </w:rPr>
        <w:t>Plan</w:t>
      </w:r>
      <w:r w:rsidR="00083A8B">
        <w:rPr>
          <w:b/>
          <w:lang w:val="tr-TR"/>
        </w:rPr>
        <w:t xml:space="preserve"> </w:t>
      </w:r>
      <w:r w:rsidRPr="000F59F6">
        <w:rPr>
          <w:b/>
          <w:lang w:val="tr-TR"/>
        </w:rPr>
        <w:t>Ekibi:</w:t>
      </w:r>
      <w:r w:rsidR="00083A8B">
        <w:rPr>
          <w:b/>
          <w:lang w:val="tr-TR"/>
        </w:rPr>
        <w:t xml:space="preserve"> </w:t>
      </w:r>
      <w:r w:rsidRPr="000F59F6">
        <w:rPr>
          <w:lang w:val="tr-TR"/>
        </w:rPr>
        <w:t>Okul</w:t>
      </w:r>
      <w:r w:rsidR="003B4485">
        <w:rPr>
          <w:lang w:val="tr-TR"/>
        </w:rPr>
        <w:t xml:space="preserve"> </w:t>
      </w:r>
      <w:r w:rsidRPr="000F59F6">
        <w:rPr>
          <w:lang w:val="tr-TR"/>
        </w:rPr>
        <w:t>müdürü</w:t>
      </w:r>
      <w:r w:rsidR="003B4485">
        <w:rPr>
          <w:lang w:val="tr-TR"/>
        </w:rPr>
        <w:t xml:space="preserve"> </w:t>
      </w:r>
      <w:r w:rsidRPr="000F59F6">
        <w:rPr>
          <w:lang w:val="tr-TR"/>
        </w:rPr>
        <w:t>tarafından</w:t>
      </w:r>
      <w:r w:rsidR="00083A8B">
        <w:rPr>
          <w:lang w:val="tr-TR"/>
        </w:rPr>
        <w:t xml:space="preserve"> </w:t>
      </w:r>
      <w:r w:rsidRPr="000F59F6">
        <w:rPr>
          <w:lang w:val="tr-TR"/>
        </w:rPr>
        <w:t>görevlendirilen</w:t>
      </w:r>
      <w:r w:rsidR="003B4485">
        <w:rPr>
          <w:lang w:val="tr-TR"/>
        </w:rPr>
        <w:t xml:space="preserve"> </w:t>
      </w:r>
      <w:r w:rsidRPr="000F59F6">
        <w:rPr>
          <w:lang w:val="tr-TR"/>
        </w:rPr>
        <w:t>ve</w:t>
      </w:r>
      <w:r w:rsidR="003B4485">
        <w:rPr>
          <w:lang w:val="tr-TR"/>
        </w:rPr>
        <w:t xml:space="preserve"> </w:t>
      </w:r>
      <w:r w:rsidRPr="000F59F6">
        <w:rPr>
          <w:lang w:val="tr-TR"/>
        </w:rPr>
        <w:t>üst</w:t>
      </w:r>
      <w:r w:rsidR="003B4485">
        <w:rPr>
          <w:lang w:val="tr-TR"/>
        </w:rPr>
        <w:t xml:space="preserve"> </w:t>
      </w:r>
      <w:r w:rsidRPr="000F59F6">
        <w:rPr>
          <w:lang w:val="tr-TR"/>
        </w:rPr>
        <w:t>kurul</w:t>
      </w:r>
      <w:r w:rsidR="00083A8B">
        <w:rPr>
          <w:lang w:val="tr-TR"/>
        </w:rPr>
        <w:t xml:space="preserve"> </w:t>
      </w:r>
      <w:r w:rsidRPr="000F59F6">
        <w:rPr>
          <w:lang w:val="tr-TR"/>
        </w:rPr>
        <w:t>üyesi</w:t>
      </w:r>
      <w:r w:rsidR="00083A8B">
        <w:rPr>
          <w:lang w:val="tr-TR"/>
        </w:rPr>
        <w:t xml:space="preserve"> </w:t>
      </w:r>
      <w:r w:rsidRPr="000F59F6">
        <w:rPr>
          <w:lang w:val="tr-TR"/>
        </w:rPr>
        <w:t>olmayan müdür</w:t>
      </w:r>
      <w:r w:rsidR="003B4485">
        <w:rPr>
          <w:lang w:val="tr-TR"/>
        </w:rPr>
        <w:t xml:space="preserve"> </w:t>
      </w:r>
      <w:r w:rsidRPr="000F59F6">
        <w:rPr>
          <w:lang w:val="tr-TR"/>
        </w:rPr>
        <w:t>yardımcısı</w:t>
      </w:r>
      <w:r w:rsidR="003B4485">
        <w:rPr>
          <w:lang w:val="tr-TR"/>
        </w:rPr>
        <w:t xml:space="preserve"> </w:t>
      </w:r>
      <w:r w:rsidRPr="000F59F6">
        <w:rPr>
          <w:lang w:val="tr-TR"/>
        </w:rPr>
        <w:t>başkanlığında,</w:t>
      </w:r>
      <w:r w:rsidR="00083A8B">
        <w:rPr>
          <w:lang w:val="tr-TR"/>
        </w:rPr>
        <w:t xml:space="preserve"> </w:t>
      </w:r>
      <w:r w:rsidRPr="000F59F6">
        <w:rPr>
          <w:lang w:val="tr-TR"/>
        </w:rPr>
        <w:t>belirlenen</w:t>
      </w:r>
      <w:r w:rsidR="003B4485">
        <w:rPr>
          <w:lang w:val="tr-TR"/>
        </w:rPr>
        <w:t xml:space="preserve"> </w:t>
      </w:r>
      <w:r w:rsidRPr="000F59F6">
        <w:rPr>
          <w:lang w:val="tr-TR"/>
        </w:rPr>
        <w:t>öğretmenler</w:t>
      </w:r>
      <w:r w:rsidR="003B4485">
        <w:rPr>
          <w:lang w:val="tr-TR"/>
        </w:rPr>
        <w:t xml:space="preserve"> </w:t>
      </w:r>
      <w:r w:rsidRPr="000F59F6">
        <w:rPr>
          <w:lang w:val="tr-TR"/>
        </w:rPr>
        <w:t>ve</w:t>
      </w:r>
      <w:r w:rsidR="003B4485">
        <w:rPr>
          <w:lang w:val="tr-TR"/>
        </w:rPr>
        <w:t xml:space="preserve"> </w:t>
      </w:r>
      <w:r w:rsidRPr="000F59F6">
        <w:rPr>
          <w:lang w:val="tr-TR"/>
        </w:rPr>
        <w:t>gönüllü</w:t>
      </w:r>
      <w:r w:rsidR="003B4485">
        <w:rPr>
          <w:lang w:val="tr-TR"/>
        </w:rPr>
        <w:t xml:space="preserve"> </w:t>
      </w:r>
      <w:r w:rsidRPr="000F59F6">
        <w:rPr>
          <w:lang w:val="tr-TR"/>
        </w:rPr>
        <w:t>velilerden</w:t>
      </w:r>
      <w:r w:rsidR="003B4485">
        <w:rPr>
          <w:lang w:val="tr-TR"/>
        </w:rPr>
        <w:t xml:space="preserve"> </w:t>
      </w:r>
      <w:r w:rsidRPr="000F59F6">
        <w:rPr>
          <w:lang w:val="tr-TR"/>
        </w:rPr>
        <w:t>oluşur.</w:t>
      </w:r>
    </w:p>
    <w:p w14:paraId="53234EF2" w14:textId="77777777" w:rsidR="003F5AB6" w:rsidRPr="000F59F6" w:rsidRDefault="003F5AB6" w:rsidP="003F5AB6">
      <w:pPr>
        <w:ind w:left="118"/>
        <w:jc w:val="both"/>
        <w:rPr>
          <w:b/>
          <w:sz w:val="20"/>
        </w:rPr>
      </w:pPr>
      <w:r w:rsidRPr="000F59F6">
        <w:rPr>
          <w:b/>
          <w:sz w:val="20"/>
        </w:rPr>
        <w:t>Tablo 1. Strateji Geliştirme Kurulu ve Stratejik Plan Ekibi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14:paraId="53234EF7" w14:textId="77777777">
        <w:trPr>
          <w:trHeight w:val="740"/>
        </w:trPr>
        <w:tc>
          <w:tcPr>
            <w:tcW w:w="4526" w:type="dxa"/>
            <w:gridSpan w:val="2"/>
            <w:shd w:val="clear" w:color="auto" w:fill="00B0F0"/>
          </w:tcPr>
          <w:p w14:paraId="53234EF3" w14:textId="77777777" w:rsidR="003F5AB6" w:rsidRPr="000F59F6" w:rsidRDefault="003F5AB6">
            <w:pPr>
              <w:pStyle w:val="TableParagraph"/>
              <w:spacing w:before="1"/>
              <w:rPr>
                <w:b/>
                <w:lang w:val="tr-TR"/>
              </w:rPr>
            </w:pPr>
          </w:p>
          <w:p w14:paraId="53234EF4" w14:textId="77777777"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00B0F0"/>
          </w:tcPr>
          <w:p w14:paraId="53234EF5" w14:textId="77777777" w:rsidR="003F5AB6" w:rsidRPr="000F59F6" w:rsidRDefault="003F5AB6">
            <w:pPr>
              <w:pStyle w:val="TableParagraph"/>
              <w:spacing w:before="1"/>
              <w:rPr>
                <w:b/>
                <w:lang w:val="tr-TR"/>
              </w:rPr>
            </w:pPr>
          </w:p>
          <w:p w14:paraId="53234EF6" w14:textId="77777777"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14:paraId="53234F00" w14:textId="77777777">
        <w:trPr>
          <w:trHeight w:val="580"/>
        </w:trPr>
        <w:tc>
          <w:tcPr>
            <w:tcW w:w="2928" w:type="dxa"/>
          </w:tcPr>
          <w:p w14:paraId="53234EF8" w14:textId="77777777" w:rsidR="003F5AB6" w:rsidRPr="000F59F6" w:rsidRDefault="003F5AB6">
            <w:pPr>
              <w:pStyle w:val="TableParagraph"/>
              <w:rPr>
                <w:b/>
                <w:sz w:val="20"/>
                <w:lang w:val="tr-TR"/>
              </w:rPr>
            </w:pPr>
          </w:p>
          <w:p w14:paraId="53234EF9" w14:textId="77777777"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14:paraId="53234EFA" w14:textId="77777777" w:rsidR="003F5AB6" w:rsidRPr="000F59F6" w:rsidRDefault="003F5AB6">
            <w:pPr>
              <w:pStyle w:val="TableParagraph"/>
              <w:rPr>
                <w:b/>
                <w:sz w:val="20"/>
                <w:lang w:val="tr-TR"/>
              </w:rPr>
            </w:pPr>
          </w:p>
          <w:p w14:paraId="53234EFB" w14:textId="77777777" w:rsidR="003F5AB6" w:rsidRPr="000F59F6" w:rsidRDefault="003F5AB6">
            <w:pPr>
              <w:pStyle w:val="TableParagraph"/>
              <w:ind w:left="467"/>
              <w:rPr>
                <w:b/>
                <w:sz w:val="20"/>
                <w:lang w:val="tr-TR"/>
              </w:rPr>
            </w:pPr>
            <w:proofErr w:type="spellStart"/>
            <w:r w:rsidRPr="000F59F6">
              <w:rPr>
                <w:b/>
                <w:sz w:val="20"/>
                <w:lang w:val="tr-TR"/>
              </w:rPr>
              <w:t>Ünvanı</w:t>
            </w:r>
            <w:proofErr w:type="spellEnd"/>
          </w:p>
        </w:tc>
        <w:tc>
          <w:tcPr>
            <w:tcW w:w="2986" w:type="dxa"/>
          </w:tcPr>
          <w:p w14:paraId="53234EFC" w14:textId="77777777" w:rsidR="003F5AB6" w:rsidRPr="000F59F6" w:rsidRDefault="003F5AB6">
            <w:pPr>
              <w:pStyle w:val="TableParagraph"/>
              <w:rPr>
                <w:b/>
                <w:sz w:val="20"/>
                <w:lang w:val="tr-TR"/>
              </w:rPr>
            </w:pPr>
          </w:p>
          <w:p w14:paraId="53234EFD" w14:textId="77777777"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14:paraId="53234EFE" w14:textId="77777777" w:rsidR="003F5AB6" w:rsidRPr="000F59F6" w:rsidRDefault="003F5AB6">
            <w:pPr>
              <w:pStyle w:val="TableParagraph"/>
              <w:rPr>
                <w:b/>
                <w:sz w:val="20"/>
                <w:lang w:val="tr-TR"/>
              </w:rPr>
            </w:pPr>
          </w:p>
          <w:p w14:paraId="53234EFF" w14:textId="77777777" w:rsidR="003F5AB6" w:rsidRPr="000F59F6" w:rsidRDefault="003F5AB6">
            <w:pPr>
              <w:pStyle w:val="TableParagraph"/>
              <w:ind w:left="522"/>
              <w:rPr>
                <w:b/>
                <w:sz w:val="20"/>
                <w:lang w:val="tr-TR"/>
              </w:rPr>
            </w:pPr>
            <w:proofErr w:type="spellStart"/>
            <w:r w:rsidRPr="000F59F6">
              <w:rPr>
                <w:b/>
                <w:sz w:val="20"/>
                <w:lang w:val="tr-TR"/>
              </w:rPr>
              <w:t>Ünvanı</w:t>
            </w:r>
            <w:proofErr w:type="spellEnd"/>
          </w:p>
        </w:tc>
      </w:tr>
      <w:tr w:rsidR="00BF1E87" w:rsidRPr="000F59F6" w14:paraId="53234F05" w14:textId="77777777">
        <w:trPr>
          <w:trHeight w:val="280"/>
        </w:trPr>
        <w:tc>
          <w:tcPr>
            <w:tcW w:w="2928" w:type="dxa"/>
          </w:tcPr>
          <w:p w14:paraId="53234F01"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Yakup</w:t>
            </w:r>
            <w:proofErr w:type="spellEnd"/>
            <w:r w:rsidRPr="007528E2">
              <w:rPr>
                <w:rFonts w:ascii="Times New Roman" w:hAnsi="Times New Roman"/>
                <w:sz w:val="20"/>
                <w:szCs w:val="20"/>
              </w:rPr>
              <w:t xml:space="preserve"> SAVRAN</w:t>
            </w:r>
          </w:p>
        </w:tc>
        <w:tc>
          <w:tcPr>
            <w:tcW w:w="1598" w:type="dxa"/>
          </w:tcPr>
          <w:p w14:paraId="53234F02"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Okul</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Müdür</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Yardımcısı</w:t>
            </w:r>
            <w:proofErr w:type="spellEnd"/>
          </w:p>
        </w:tc>
        <w:tc>
          <w:tcPr>
            <w:tcW w:w="2986" w:type="dxa"/>
          </w:tcPr>
          <w:p w14:paraId="53234F03" w14:textId="77777777" w:rsidR="00BF1E87" w:rsidRPr="007528E2" w:rsidRDefault="00011A49" w:rsidP="00EA42A0">
            <w:pPr>
              <w:rPr>
                <w:rFonts w:ascii="Times New Roman" w:hAnsi="Times New Roman"/>
                <w:sz w:val="20"/>
                <w:szCs w:val="20"/>
              </w:rPr>
            </w:pPr>
            <w:proofErr w:type="spellStart"/>
            <w:r>
              <w:rPr>
                <w:rFonts w:ascii="Times New Roman" w:hAnsi="Times New Roman"/>
                <w:sz w:val="20"/>
                <w:szCs w:val="20"/>
              </w:rPr>
              <w:t>Bayram</w:t>
            </w:r>
            <w:proofErr w:type="spellEnd"/>
            <w:r>
              <w:rPr>
                <w:rFonts w:ascii="Times New Roman" w:hAnsi="Times New Roman"/>
                <w:sz w:val="20"/>
                <w:szCs w:val="20"/>
              </w:rPr>
              <w:t xml:space="preserve"> DOĞAN</w:t>
            </w:r>
          </w:p>
        </w:tc>
        <w:tc>
          <w:tcPr>
            <w:tcW w:w="1711" w:type="dxa"/>
          </w:tcPr>
          <w:p w14:paraId="53234F04" w14:textId="77777777" w:rsidR="00BF1E87" w:rsidRPr="007528E2" w:rsidRDefault="003E2ECA" w:rsidP="00EA42A0">
            <w:pPr>
              <w:rPr>
                <w:rFonts w:ascii="Times New Roman" w:hAnsi="Times New Roman"/>
                <w:sz w:val="20"/>
                <w:szCs w:val="20"/>
              </w:rPr>
            </w:pPr>
            <w:proofErr w:type="spellStart"/>
            <w:r w:rsidRPr="007528E2">
              <w:rPr>
                <w:rFonts w:ascii="Times New Roman" w:hAnsi="Times New Roman"/>
                <w:sz w:val="20"/>
                <w:szCs w:val="20"/>
              </w:rPr>
              <w:t>Okul</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Müdür</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Yardımcısı</w:t>
            </w:r>
            <w:proofErr w:type="spellEnd"/>
          </w:p>
        </w:tc>
      </w:tr>
      <w:tr w:rsidR="00BF1E87" w:rsidRPr="000F59F6" w14:paraId="53234F0A" w14:textId="77777777">
        <w:trPr>
          <w:trHeight w:val="280"/>
        </w:trPr>
        <w:tc>
          <w:tcPr>
            <w:tcW w:w="2928" w:type="dxa"/>
          </w:tcPr>
          <w:p w14:paraId="53234F06"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Nilay</w:t>
            </w:r>
            <w:proofErr w:type="spellEnd"/>
            <w:r w:rsidRPr="007528E2">
              <w:rPr>
                <w:rFonts w:ascii="Times New Roman" w:hAnsi="Times New Roman"/>
                <w:sz w:val="20"/>
                <w:szCs w:val="20"/>
              </w:rPr>
              <w:t xml:space="preserve"> BİLGİN</w:t>
            </w:r>
          </w:p>
        </w:tc>
        <w:tc>
          <w:tcPr>
            <w:tcW w:w="1598" w:type="dxa"/>
          </w:tcPr>
          <w:p w14:paraId="53234F07"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Beden</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Eğitimi</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Öğretmeni</w:t>
            </w:r>
            <w:proofErr w:type="spellEnd"/>
          </w:p>
        </w:tc>
        <w:tc>
          <w:tcPr>
            <w:tcW w:w="2986" w:type="dxa"/>
          </w:tcPr>
          <w:p w14:paraId="53234F08" w14:textId="77777777" w:rsidR="00BF1E87" w:rsidRPr="007528E2" w:rsidRDefault="00BF1E87" w:rsidP="00EA42A0">
            <w:pPr>
              <w:rPr>
                <w:rFonts w:ascii="Times New Roman" w:hAnsi="Times New Roman"/>
                <w:sz w:val="20"/>
                <w:szCs w:val="20"/>
              </w:rPr>
            </w:pPr>
            <w:proofErr w:type="spellStart"/>
            <w:r>
              <w:rPr>
                <w:rFonts w:ascii="Times New Roman" w:hAnsi="Times New Roman"/>
                <w:sz w:val="20"/>
                <w:szCs w:val="20"/>
              </w:rPr>
              <w:t>Meryem</w:t>
            </w:r>
            <w:proofErr w:type="spellEnd"/>
            <w:r>
              <w:rPr>
                <w:rFonts w:ascii="Times New Roman" w:hAnsi="Times New Roman"/>
                <w:sz w:val="20"/>
                <w:szCs w:val="20"/>
              </w:rPr>
              <w:t xml:space="preserve"> KÖKSAL</w:t>
            </w:r>
          </w:p>
        </w:tc>
        <w:tc>
          <w:tcPr>
            <w:tcW w:w="1711" w:type="dxa"/>
          </w:tcPr>
          <w:p w14:paraId="53234F09"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Özel</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Eğitim</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Öğretmeni</w:t>
            </w:r>
            <w:proofErr w:type="spellEnd"/>
          </w:p>
        </w:tc>
      </w:tr>
      <w:tr w:rsidR="00BF1E87" w:rsidRPr="000F59F6" w14:paraId="53234F0F" w14:textId="77777777">
        <w:trPr>
          <w:trHeight w:val="280"/>
        </w:trPr>
        <w:tc>
          <w:tcPr>
            <w:tcW w:w="2928" w:type="dxa"/>
          </w:tcPr>
          <w:p w14:paraId="53234F0B" w14:textId="77777777" w:rsidR="00BF1E87" w:rsidRPr="007528E2" w:rsidRDefault="00BF1E87" w:rsidP="00EA42A0">
            <w:pPr>
              <w:rPr>
                <w:rFonts w:ascii="Times New Roman" w:hAnsi="Times New Roman"/>
                <w:sz w:val="20"/>
                <w:szCs w:val="20"/>
              </w:rPr>
            </w:pPr>
            <w:proofErr w:type="spellStart"/>
            <w:r>
              <w:rPr>
                <w:rFonts w:ascii="Times New Roman" w:hAnsi="Times New Roman"/>
                <w:sz w:val="20"/>
                <w:szCs w:val="20"/>
              </w:rPr>
              <w:t>Bahar</w:t>
            </w:r>
            <w:proofErr w:type="spellEnd"/>
            <w:r>
              <w:rPr>
                <w:rFonts w:ascii="Times New Roman" w:hAnsi="Times New Roman"/>
                <w:sz w:val="20"/>
                <w:szCs w:val="20"/>
              </w:rPr>
              <w:t xml:space="preserve"> SEZER</w:t>
            </w:r>
          </w:p>
        </w:tc>
        <w:tc>
          <w:tcPr>
            <w:tcW w:w="1598" w:type="dxa"/>
          </w:tcPr>
          <w:p w14:paraId="53234F0C"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Beden</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Eğitimi</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Öğretmeni</w:t>
            </w:r>
            <w:proofErr w:type="spellEnd"/>
          </w:p>
        </w:tc>
        <w:tc>
          <w:tcPr>
            <w:tcW w:w="2986" w:type="dxa"/>
          </w:tcPr>
          <w:p w14:paraId="53234F0D" w14:textId="77777777" w:rsidR="00BF1E87" w:rsidRPr="007528E2" w:rsidRDefault="00BF1E87" w:rsidP="00EA42A0">
            <w:pPr>
              <w:rPr>
                <w:rFonts w:ascii="Times New Roman" w:hAnsi="Times New Roman"/>
                <w:sz w:val="20"/>
                <w:szCs w:val="20"/>
              </w:rPr>
            </w:pPr>
            <w:proofErr w:type="spellStart"/>
            <w:r>
              <w:rPr>
                <w:rFonts w:ascii="Times New Roman" w:hAnsi="Times New Roman"/>
                <w:sz w:val="20"/>
                <w:szCs w:val="20"/>
              </w:rPr>
              <w:t>Meryem</w:t>
            </w:r>
            <w:proofErr w:type="spellEnd"/>
            <w:r>
              <w:rPr>
                <w:rFonts w:ascii="Times New Roman" w:hAnsi="Times New Roman"/>
                <w:sz w:val="20"/>
                <w:szCs w:val="20"/>
              </w:rPr>
              <w:t xml:space="preserve"> CAN</w:t>
            </w:r>
          </w:p>
        </w:tc>
        <w:tc>
          <w:tcPr>
            <w:tcW w:w="1711" w:type="dxa"/>
          </w:tcPr>
          <w:p w14:paraId="53234F0E"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Özel</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Eğitim</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Öğretmeni</w:t>
            </w:r>
            <w:proofErr w:type="spellEnd"/>
          </w:p>
        </w:tc>
      </w:tr>
      <w:tr w:rsidR="00BF1E87" w:rsidRPr="000F59F6" w14:paraId="53234F14" w14:textId="77777777">
        <w:trPr>
          <w:trHeight w:val="300"/>
        </w:trPr>
        <w:tc>
          <w:tcPr>
            <w:tcW w:w="2928" w:type="dxa"/>
          </w:tcPr>
          <w:p w14:paraId="53234F10"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Canan</w:t>
            </w:r>
            <w:proofErr w:type="spellEnd"/>
            <w:r w:rsidRPr="007528E2">
              <w:rPr>
                <w:rFonts w:ascii="Times New Roman" w:hAnsi="Times New Roman"/>
                <w:sz w:val="20"/>
                <w:szCs w:val="20"/>
              </w:rPr>
              <w:t xml:space="preserve"> KURAN</w:t>
            </w:r>
          </w:p>
        </w:tc>
        <w:tc>
          <w:tcPr>
            <w:tcW w:w="1598" w:type="dxa"/>
          </w:tcPr>
          <w:p w14:paraId="53234F11"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Okul</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Aile</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Birliği</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Başkanı</w:t>
            </w:r>
            <w:proofErr w:type="spellEnd"/>
          </w:p>
        </w:tc>
        <w:tc>
          <w:tcPr>
            <w:tcW w:w="2986" w:type="dxa"/>
          </w:tcPr>
          <w:p w14:paraId="53234F12" w14:textId="77777777" w:rsidR="00BF1E87" w:rsidRPr="007528E2" w:rsidRDefault="008953FA" w:rsidP="00EA42A0">
            <w:pPr>
              <w:rPr>
                <w:rFonts w:ascii="Times New Roman" w:hAnsi="Times New Roman"/>
                <w:sz w:val="20"/>
                <w:szCs w:val="20"/>
              </w:rPr>
            </w:pPr>
            <w:proofErr w:type="spellStart"/>
            <w:r>
              <w:rPr>
                <w:rFonts w:ascii="Times New Roman" w:hAnsi="Times New Roman"/>
                <w:sz w:val="20"/>
                <w:szCs w:val="20"/>
              </w:rPr>
              <w:t>Hivda</w:t>
            </w:r>
            <w:proofErr w:type="spellEnd"/>
            <w:r>
              <w:rPr>
                <w:rFonts w:ascii="Times New Roman" w:hAnsi="Times New Roman"/>
                <w:sz w:val="20"/>
                <w:szCs w:val="20"/>
              </w:rPr>
              <w:t xml:space="preserve"> YILDI</w:t>
            </w:r>
            <w:r w:rsidR="00BF1E87" w:rsidRPr="007528E2">
              <w:rPr>
                <w:rFonts w:ascii="Times New Roman" w:hAnsi="Times New Roman"/>
                <w:sz w:val="20"/>
                <w:szCs w:val="20"/>
              </w:rPr>
              <w:t>Z</w:t>
            </w:r>
          </w:p>
        </w:tc>
        <w:tc>
          <w:tcPr>
            <w:tcW w:w="1711" w:type="dxa"/>
          </w:tcPr>
          <w:p w14:paraId="53234F13"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Özel</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Eğitim</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Öğretmeni</w:t>
            </w:r>
            <w:proofErr w:type="spellEnd"/>
          </w:p>
        </w:tc>
      </w:tr>
      <w:tr w:rsidR="00BF1E87" w:rsidRPr="000F59F6" w14:paraId="53234F19" w14:textId="77777777">
        <w:trPr>
          <w:trHeight w:val="280"/>
        </w:trPr>
        <w:tc>
          <w:tcPr>
            <w:tcW w:w="2928" w:type="dxa"/>
          </w:tcPr>
          <w:p w14:paraId="53234F15"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Dilek</w:t>
            </w:r>
            <w:proofErr w:type="spellEnd"/>
            <w:r w:rsidRPr="007528E2">
              <w:rPr>
                <w:rFonts w:ascii="Times New Roman" w:hAnsi="Times New Roman"/>
                <w:sz w:val="20"/>
                <w:szCs w:val="20"/>
              </w:rPr>
              <w:t xml:space="preserve"> YAŞAR</w:t>
            </w:r>
          </w:p>
        </w:tc>
        <w:tc>
          <w:tcPr>
            <w:tcW w:w="1598" w:type="dxa"/>
          </w:tcPr>
          <w:p w14:paraId="53234F16"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Veli</w:t>
            </w:r>
            <w:proofErr w:type="spellEnd"/>
          </w:p>
        </w:tc>
        <w:tc>
          <w:tcPr>
            <w:tcW w:w="2986" w:type="dxa"/>
          </w:tcPr>
          <w:p w14:paraId="53234F17" w14:textId="77777777" w:rsidR="00BF1E87" w:rsidRPr="007528E2" w:rsidRDefault="0026266D" w:rsidP="00EA42A0">
            <w:pPr>
              <w:rPr>
                <w:rFonts w:ascii="Times New Roman" w:hAnsi="Times New Roman"/>
                <w:sz w:val="20"/>
                <w:szCs w:val="20"/>
              </w:rPr>
            </w:pPr>
            <w:proofErr w:type="spellStart"/>
            <w:r>
              <w:rPr>
                <w:rFonts w:ascii="Times New Roman" w:hAnsi="Times New Roman"/>
                <w:sz w:val="20"/>
                <w:szCs w:val="20"/>
              </w:rPr>
              <w:t>Hatice</w:t>
            </w:r>
            <w:proofErr w:type="spellEnd"/>
            <w:r>
              <w:rPr>
                <w:rFonts w:ascii="Times New Roman" w:hAnsi="Times New Roman"/>
                <w:sz w:val="20"/>
                <w:szCs w:val="20"/>
              </w:rPr>
              <w:t xml:space="preserve"> DİNÇER</w:t>
            </w:r>
          </w:p>
        </w:tc>
        <w:tc>
          <w:tcPr>
            <w:tcW w:w="1711" w:type="dxa"/>
          </w:tcPr>
          <w:p w14:paraId="53234F18" w14:textId="77777777" w:rsidR="00BF1E87" w:rsidRPr="007528E2" w:rsidRDefault="00EF6F47" w:rsidP="00EA42A0">
            <w:pPr>
              <w:rPr>
                <w:rFonts w:ascii="Times New Roman" w:hAnsi="Times New Roman"/>
                <w:sz w:val="20"/>
                <w:szCs w:val="20"/>
              </w:rPr>
            </w:pPr>
            <w:proofErr w:type="spellStart"/>
            <w:r w:rsidRPr="007528E2">
              <w:rPr>
                <w:rFonts w:ascii="Times New Roman" w:hAnsi="Times New Roman"/>
                <w:sz w:val="20"/>
                <w:szCs w:val="20"/>
              </w:rPr>
              <w:t>Özel</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Eğitim</w:t>
            </w:r>
            <w:proofErr w:type="spellEnd"/>
            <w:r w:rsidRPr="007528E2">
              <w:rPr>
                <w:rFonts w:ascii="Times New Roman" w:hAnsi="Times New Roman"/>
                <w:sz w:val="20"/>
                <w:szCs w:val="20"/>
              </w:rPr>
              <w:t xml:space="preserve"> </w:t>
            </w:r>
            <w:proofErr w:type="spellStart"/>
            <w:r w:rsidRPr="007528E2">
              <w:rPr>
                <w:rFonts w:ascii="Times New Roman" w:hAnsi="Times New Roman"/>
                <w:sz w:val="20"/>
                <w:szCs w:val="20"/>
              </w:rPr>
              <w:t>Öğretmeni</w:t>
            </w:r>
            <w:proofErr w:type="spellEnd"/>
          </w:p>
        </w:tc>
      </w:tr>
      <w:tr w:rsidR="00BF1E87" w:rsidRPr="000F59F6" w14:paraId="53234F1E" w14:textId="77777777">
        <w:trPr>
          <w:trHeight w:val="280"/>
        </w:trPr>
        <w:tc>
          <w:tcPr>
            <w:tcW w:w="2928" w:type="dxa"/>
          </w:tcPr>
          <w:p w14:paraId="53234F1A"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Nazlı</w:t>
            </w:r>
            <w:proofErr w:type="spellEnd"/>
            <w:r w:rsidRPr="007528E2">
              <w:rPr>
                <w:rFonts w:ascii="Times New Roman" w:hAnsi="Times New Roman"/>
                <w:sz w:val="20"/>
                <w:szCs w:val="20"/>
              </w:rPr>
              <w:t xml:space="preserve"> ÖZTÜRK</w:t>
            </w:r>
          </w:p>
        </w:tc>
        <w:tc>
          <w:tcPr>
            <w:tcW w:w="1598" w:type="dxa"/>
          </w:tcPr>
          <w:p w14:paraId="53234F1B"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Veli</w:t>
            </w:r>
            <w:proofErr w:type="spellEnd"/>
          </w:p>
        </w:tc>
        <w:tc>
          <w:tcPr>
            <w:tcW w:w="2986" w:type="dxa"/>
          </w:tcPr>
          <w:p w14:paraId="53234F1C"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Canan</w:t>
            </w:r>
            <w:proofErr w:type="spellEnd"/>
            <w:r w:rsidRPr="007528E2">
              <w:rPr>
                <w:rFonts w:ascii="Times New Roman" w:hAnsi="Times New Roman"/>
                <w:sz w:val="20"/>
                <w:szCs w:val="20"/>
              </w:rPr>
              <w:t xml:space="preserve"> GÜRTAVLI</w:t>
            </w:r>
          </w:p>
        </w:tc>
        <w:tc>
          <w:tcPr>
            <w:tcW w:w="1711" w:type="dxa"/>
          </w:tcPr>
          <w:p w14:paraId="53234F1D" w14:textId="77777777" w:rsidR="00BF1E87" w:rsidRPr="007528E2" w:rsidRDefault="00BF1E87" w:rsidP="00EA42A0">
            <w:pPr>
              <w:rPr>
                <w:rFonts w:ascii="Times New Roman" w:hAnsi="Times New Roman"/>
                <w:sz w:val="20"/>
                <w:szCs w:val="20"/>
              </w:rPr>
            </w:pPr>
            <w:proofErr w:type="spellStart"/>
            <w:r w:rsidRPr="007528E2">
              <w:rPr>
                <w:rFonts w:ascii="Times New Roman" w:hAnsi="Times New Roman"/>
                <w:sz w:val="20"/>
                <w:szCs w:val="20"/>
              </w:rPr>
              <w:t>Veli</w:t>
            </w:r>
            <w:proofErr w:type="spellEnd"/>
          </w:p>
        </w:tc>
      </w:tr>
    </w:tbl>
    <w:p w14:paraId="53234F1F" w14:textId="77777777" w:rsidR="003F5AB6" w:rsidRPr="000F59F6" w:rsidRDefault="003F5AB6" w:rsidP="003F5AB6">
      <w:pPr>
        <w:pStyle w:val="GvdeMetni"/>
        <w:rPr>
          <w:b/>
          <w:sz w:val="22"/>
          <w:lang w:val="tr-TR"/>
        </w:rPr>
      </w:pPr>
    </w:p>
    <w:p w14:paraId="53234F20" w14:textId="77777777" w:rsidR="003F5AB6" w:rsidRPr="000F59F6" w:rsidRDefault="003F5AB6" w:rsidP="003F5AB6">
      <w:pPr>
        <w:pStyle w:val="GvdeMetni"/>
        <w:spacing w:before="8"/>
        <w:rPr>
          <w:b/>
          <w:sz w:val="17"/>
          <w:lang w:val="tr-TR"/>
        </w:rPr>
      </w:pPr>
    </w:p>
    <w:p w14:paraId="53234F21"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00EE05D3">
        <w:rPr>
          <w:b/>
          <w:sz w:val="32"/>
          <w:lang w:val="tr-TR"/>
        </w:rPr>
        <w:t xml:space="preserve"> </w:t>
      </w:r>
      <w:r w:rsidRPr="000F59F6">
        <w:rPr>
          <w:b/>
          <w:sz w:val="32"/>
          <w:lang w:val="tr-TR"/>
        </w:rPr>
        <w:t>Süreci:</w:t>
      </w:r>
    </w:p>
    <w:p w14:paraId="53234F22" w14:textId="77777777" w:rsidR="003F5AB6" w:rsidRPr="000F59F6" w:rsidRDefault="003F5AB6" w:rsidP="003F5AB6">
      <w:pPr>
        <w:pStyle w:val="GvdeMetni"/>
        <w:spacing w:before="11"/>
        <w:rPr>
          <w:b/>
          <w:sz w:val="31"/>
          <w:lang w:val="tr-TR"/>
        </w:rPr>
      </w:pPr>
    </w:p>
    <w:p w14:paraId="53234F23" w14:textId="77777777" w:rsidR="003F5AB6" w:rsidRPr="000F59F6" w:rsidRDefault="003F5AB6" w:rsidP="003F5AB6">
      <w:pPr>
        <w:spacing w:line="360" w:lineRule="auto"/>
        <w:ind w:left="118" w:right="273"/>
        <w:jc w:val="both"/>
        <w:rPr>
          <w:i/>
          <w:sz w:val="24"/>
        </w:rPr>
      </w:pPr>
      <w:r w:rsidRPr="000F59F6">
        <w:rPr>
          <w:i/>
          <w:sz w:val="24"/>
        </w:rPr>
        <w:t xml:space="preserve">2024-2028 dönemi stratejik plan hazırlanma süreci Strateji Geliştirme Kurulu ve Stratejik Plan </w:t>
      </w:r>
      <w:proofErr w:type="spellStart"/>
      <w:r w:rsidRPr="000F59F6">
        <w:rPr>
          <w:i/>
          <w:sz w:val="24"/>
        </w:rPr>
        <w:t>Ekibi’nin</w:t>
      </w:r>
      <w:proofErr w:type="spellEnd"/>
      <w:r w:rsidRPr="000F59F6">
        <w:rPr>
          <w:i/>
          <w:sz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53234F24" w14:textId="77777777" w:rsidR="00C4166C" w:rsidRPr="000F59F6" w:rsidRDefault="00EE05D3" w:rsidP="003F5AB6">
      <w:pPr>
        <w:pStyle w:val="GvdeMetni"/>
        <w:spacing w:line="360" w:lineRule="auto"/>
        <w:ind w:left="118" w:right="276"/>
        <w:jc w:val="both"/>
        <w:rPr>
          <w:lang w:val="tr-TR"/>
        </w:rPr>
      </w:pPr>
      <w:r w:rsidRPr="00EE05D3">
        <w:rPr>
          <w:rFonts w:asciiTheme="minorHAnsi" w:hAnsiTheme="minorHAnsi" w:cstheme="minorHAnsi"/>
          <w:i/>
          <w:color w:val="000000"/>
          <w:kern w:val="24"/>
        </w:rPr>
        <w:t xml:space="preserve">2018/16 </w:t>
      </w:r>
      <w:proofErr w:type="spellStart"/>
      <w:r w:rsidRPr="00EE05D3">
        <w:rPr>
          <w:rFonts w:asciiTheme="minorHAnsi" w:hAnsiTheme="minorHAnsi" w:cstheme="minorHAnsi"/>
          <w:i/>
          <w:color w:val="000000"/>
          <w:kern w:val="24"/>
        </w:rPr>
        <w:t>sayılı</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genelge</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ile</w:t>
      </w:r>
      <w:proofErr w:type="spellEnd"/>
      <w:r w:rsidRPr="00EE05D3">
        <w:rPr>
          <w:rFonts w:asciiTheme="minorHAnsi" w:hAnsiTheme="minorHAnsi" w:cstheme="minorHAnsi"/>
          <w:i/>
          <w:color w:val="000000"/>
          <w:kern w:val="24"/>
        </w:rPr>
        <w:t xml:space="preserve"> </w:t>
      </w:r>
      <w:proofErr w:type="spellStart"/>
      <w:proofErr w:type="gramStart"/>
      <w:r w:rsidRPr="00EE05D3">
        <w:rPr>
          <w:rFonts w:asciiTheme="minorHAnsi" w:hAnsiTheme="minorHAnsi" w:cstheme="minorHAnsi"/>
          <w:i/>
          <w:color w:val="000000"/>
          <w:kern w:val="24"/>
        </w:rPr>
        <w:t>il</w:t>
      </w:r>
      <w:proofErr w:type="spellEnd"/>
      <w:proofErr w:type="gram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ilçe</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milli</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eğitim</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müdürlükleri</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ile</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okul</w:t>
      </w:r>
      <w:proofErr w:type="spellEnd"/>
      <w:r w:rsidRPr="00EE05D3">
        <w:rPr>
          <w:rFonts w:asciiTheme="minorHAnsi" w:hAnsiTheme="minorHAnsi" w:cstheme="minorHAnsi"/>
          <w:i/>
          <w:color w:val="000000"/>
          <w:kern w:val="24"/>
        </w:rPr>
        <w:t>/</w:t>
      </w:r>
      <w:proofErr w:type="spellStart"/>
      <w:r w:rsidRPr="00EE05D3">
        <w:rPr>
          <w:rFonts w:asciiTheme="minorHAnsi" w:hAnsiTheme="minorHAnsi" w:cstheme="minorHAnsi"/>
          <w:i/>
          <w:color w:val="000000"/>
          <w:kern w:val="24"/>
        </w:rPr>
        <w:t>kurumlarda</w:t>
      </w:r>
      <w:proofErr w:type="spellEnd"/>
      <w:r w:rsidRPr="00EE05D3">
        <w:rPr>
          <w:rFonts w:asciiTheme="minorHAnsi" w:hAnsiTheme="minorHAnsi" w:cstheme="minorHAnsi"/>
          <w:i/>
          <w:color w:val="000000"/>
          <w:kern w:val="24"/>
        </w:rPr>
        <w:t xml:space="preserve"> </w:t>
      </w:r>
      <w:r w:rsidRPr="00EE05D3">
        <w:rPr>
          <w:rFonts w:asciiTheme="minorHAnsi" w:hAnsiTheme="minorHAnsi" w:cstheme="minorHAnsi"/>
          <w:b/>
          <w:i/>
        </w:rPr>
        <w:t>2024-2028</w:t>
      </w:r>
      <w:r w:rsidRPr="00EE05D3">
        <w:rPr>
          <w:rFonts w:asciiTheme="minorHAnsi" w:hAnsiTheme="minorHAnsi" w:cstheme="minorHAnsi"/>
          <w:i/>
        </w:rPr>
        <w:t xml:space="preserve"> </w:t>
      </w:r>
      <w:proofErr w:type="spellStart"/>
      <w:r w:rsidRPr="00EE05D3">
        <w:rPr>
          <w:rFonts w:asciiTheme="minorHAnsi" w:hAnsiTheme="minorHAnsi" w:cstheme="minorHAnsi"/>
          <w:b/>
          <w:bCs/>
          <w:i/>
          <w:kern w:val="24"/>
        </w:rPr>
        <w:t>Dönemi</w:t>
      </w:r>
      <w:proofErr w:type="spellEnd"/>
      <w:r w:rsidRPr="00EE05D3">
        <w:rPr>
          <w:rFonts w:asciiTheme="minorHAnsi" w:hAnsiTheme="minorHAnsi" w:cstheme="minorHAnsi"/>
          <w:b/>
          <w:bCs/>
          <w:i/>
          <w:kern w:val="24"/>
        </w:rPr>
        <w:t xml:space="preserve"> </w:t>
      </w:r>
      <w:proofErr w:type="spellStart"/>
      <w:r w:rsidRPr="00EE05D3">
        <w:rPr>
          <w:rFonts w:asciiTheme="minorHAnsi" w:hAnsiTheme="minorHAnsi" w:cstheme="minorHAnsi"/>
          <w:b/>
          <w:bCs/>
          <w:i/>
          <w:kern w:val="24"/>
        </w:rPr>
        <w:t>Stratejik</w:t>
      </w:r>
      <w:proofErr w:type="spellEnd"/>
      <w:r w:rsidRPr="00EE05D3">
        <w:rPr>
          <w:rFonts w:asciiTheme="minorHAnsi" w:hAnsiTheme="minorHAnsi" w:cstheme="minorHAnsi"/>
          <w:b/>
          <w:bCs/>
          <w:i/>
          <w:kern w:val="24"/>
        </w:rPr>
        <w:t xml:space="preserve"> Plan</w:t>
      </w:r>
      <w:r w:rsidRPr="00EE05D3">
        <w:rPr>
          <w:rFonts w:asciiTheme="minorHAnsi" w:hAnsiTheme="minorHAnsi" w:cstheme="minorHAnsi"/>
          <w:i/>
          <w:kern w:val="24"/>
        </w:rPr>
        <w:t xml:space="preserve"> </w:t>
      </w:r>
      <w:proofErr w:type="spellStart"/>
      <w:r w:rsidRPr="00EE05D3">
        <w:rPr>
          <w:rFonts w:asciiTheme="minorHAnsi" w:hAnsiTheme="minorHAnsi" w:cstheme="minorHAnsi"/>
          <w:i/>
          <w:color w:val="000000"/>
          <w:kern w:val="24"/>
        </w:rPr>
        <w:t>hazırlık</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çalışmaları</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başlamış</w:t>
      </w:r>
      <w:proofErr w:type="spellEnd"/>
      <w:r w:rsidRPr="00EE05D3">
        <w:rPr>
          <w:rFonts w:asciiTheme="minorHAnsi" w:hAnsiTheme="minorHAnsi" w:cstheme="minorHAnsi"/>
          <w:i/>
          <w:color w:val="000000"/>
          <w:kern w:val="24"/>
        </w:rPr>
        <w:t xml:space="preserve"> </w:t>
      </w:r>
      <w:proofErr w:type="spellStart"/>
      <w:r w:rsidRPr="00EE05D3">
        <w:rPr>
          <w:rFonts w:asciiTheme="minorHAnsi" w:hAnsiTheme="minorHAnsi" w:cstheme="minorHAnsi"/>
          <w:i/>
          <w:color w:val="000000"/>
          <w:kern w:val="24"/>
        </w:rPr>
        <w:t>ve</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hazırlık</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dönemindeki</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çalışmalar</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Strateji</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Geliştirme</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Başkanlığınca</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yayınlanan</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Millî</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Eğitim</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Bakanlığı</w:t>
      </w:r>
      <w:proofErr w:type="spellEnd"/>
      <w:r w:rsidRPr="00EE05D3">
        <w:rPr>
          <w:rFonts w:asciiTheme="minorHAnsi" w:eastAsia="Calibri" w:hAnsiTheme="minorHAnsi" w:cstheme="minorHAnsi"/>
          <w:i/>
        </w:rPr>
        <w:t xml:space="preserve"> </w:t>
      </w:r>
      <w:r w:rsidRPr="00EE05D3">
        <w:rPr>
          <w:rFonts w:asciiTheme="minorHAnsi" w:hAnsiTheme="minorHAnsi" w:cstheme="minorHAnsi"/>
          <w:i/>
        </w:rPr>
        <w:t xml:space="preserve">2024-2028 </w:t>
      </w:r>
      <w:proofErr w:type="spellStart"/>
      <w:r w:rsidRPr="00EE05D3">
        <w:rPr>
          <w:rFonts w:asciiTheme="minorHAnsi" w:eastAsia="Calibri" w:hAnsiTheme="minorHAnsi" w:cstheme="minorHAnsi"/>
          <w:i/>
        </w:rPr>
        <w:t>Stratejik</w:t>
      </w:r>
      <w:proofErr w:type="spellEnd"/>
      <w:r w:rsidRPr="00EE05D3">
        <w:rPr>
          <w:rFonts w:asciiTheme="minorHAnsi" w:eastAsia="Calibri" w:hAnsiTheme="minorHAnsi" w:cstheme="minorHAnsi"/>
          <w:i/>
        </w:rPr>
        <w:t xml:space="preserve"> Plan </w:t>
      </w:r>
      <w:proofErr w:type="spellStart"/>
      <w:r w:rsidRPr="00EE05D3">
        <w:rPr>
          <w:rFonts w:asciiTheme="minorHAnsi" w:eastAsia="Calibri" w:hAnsiTheme="minorHAnsi" w:cstheme="minorHAnsi"/>
          <w:i/>
        </w:rPr>
        <w:t>Hazırlık</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Programı’nda</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detaylı</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olarak</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ele</w:t>
      </w:r>
      <w:proofErr w:type="spellEnd"/>
      <w:r w:rsidRPr="00EE05D3">
        <w:rPr>
          <w:rFonts w:asciiTheme="minorHAnsi" w:eastAsia="Calibri" w:hAnsiTheme="minorHAnsi" w:cstheme="minorHAnsi"/>
          <w:i/>
        </w:rPr>
        <w:t xml:space="preserve"> </w:t>
      </w:r>
      <w:proofErr w:type="spellStart"/>
      <w:r w:rsidRPr="00EE05D3">
        <w:rPr>
          <w:rFonts w:asciiTheme="minorHAnsi" w:eastAsia="Calibri" w:hAnsiTheme="minorHAnsi" w:cstheme="minorHAnsi"/>
          <w:i/>
        </w:rPr>
        <w:t>alınmıştır</w:t>
      </w:r>
      <w:proofErr w:type="spellEnd"/>
      <w:r w:rsidRPr="00D308DF">
        <w:rPr>
          <w:rFonts w:ascii="Times New Roman" w:eastAsia="Calibri" w:hAnsi="Times New Roman"/>
        </w:rPr>
        <w:t>.</w:t>
      </w:r>
      <w:r w:rsidR="00C4166C" w:rsidRPr="000F59F6">
        <w:rPr>
          <w:lang w:val="tr-TR"/>
        </w:rPr>
        <w:br w:type="page"/>
      </w:r>
    </w:p>
    <w:p w14:paraId="53234F25" w14:textId="77777777" w:rsidR="00C4166C" w:rsidRPr="000F59F6" w:rsidRDefault="00C4166C" w:rsidP="00C4166C">
      <w:pPr>
        <w:pStyle w:val="ListeParagraf"/>
        <w:numPr>
          <w:ilvl w:val="0"/>
          <w:numId w:val="9"/>
        </w:numPr>
        <w:tabs>
          <w:tab w:val="left" w:pos="1007"/>
        </w:tabs>
        <w:spacing w:before="78"/>
        <w:rPr>
          <w:b/>
          <w:sz w:val="36"/>
          <w:lang w:val="tr-TR"/>
        </w:rPr>
      </w:pPr>
      <w:r w:rsidRPr="000F59F6">
        <w:rPr>
          <w:b/>
          <w:sz w:val="36"/>
          <w:lang w:val="tr-TR"/>
        </w:rPr>
        <w:t>DURUM ANALİZİ</w:t>
      </w:r>
    </w:p>
    <w:p w14:paraId="53234F26" w14:textId="77777777" w:rsidR="00C4166C" w:rsidRPr="000F59F6" w:rsidRDefault="00C4166C" w:rsidP="00C4166C">
      <w:pPr>
        <w:spacing w:before="279" w:line="360" w:lineRule="auto"/>
        <w:ind w:left="118" w:right="113"/>
        <w:jc w:val="both"/>
        <w:rPr>
          <w:i/>
          <w:color w:val="70AD47" w:themeColor="accent6"/>
          <w:sz w:val="24"/>
        </w:rPr>
      </w:pPr>
      <w:r w:rsidRPr="000F59F6">
        <w:rPr>
          <w:i/>
          <w:color w:val="70AD47" w:themeColor="accent6"/>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53234F27" w14:textId="77777777" w:rsidR="00C4166C" w:rsidRPr="000F59F6" w:rsidRDefault="00C4166C" w:rsidP="00C4166C">
      <w:pPr>
        <w:spacing w:line="360" w:lineRule="auto"/>
        <w:ind w:left="118" w:right="114"/>
        <w:jc w:val="both"/>
        <w:rPr>
          <w:i/>
          <w:sz w:val="24"/>
        </w:rPr>
      </w:pPr>
      <w:r w:rsidRPr="000F59F6">
        <w:rPr>
          <w:i/>
          <w:sz w:val="24"/>
        </w:rPr>
        <w:t>Durum analizi bölümünde, aşağıdaki hususlarla ilgili analiz ve değerlendirmeler yapılmıştır;</w:t>
      </w:r>
    </w:p>
    <w:p w14:paraId="53234F28" w14:textId="77777777" w:rsidR="00C4166C" w:rsidRPr="000F59F6" w:rsidRDefault="00C4166C" w:rsidP="00C4166C">
      <w:pPr>
        <w:spacing w:line="294" w:lineRule="exact"/>
        <w:ind w:left="478"/>
        <w:rPr>
          <w:i/>
          <w:sz w:val="24"/>
        </w:rPr>
      </w:pPr>
      <w:r w:rsidRPr="000F59F6">
        <w:rPr>
          <w:rFonts w:ascii="Symbol" w:hAnsi="Symbol"/>
          <w:sz w:val="24"/>
        </w:rPr>
        <w:t></w:t>
      </w:r>
      <w:r w:rsidRPr="000F59F6">
        <w:rPr>
          <w:i/>
          <w:sz w:val="24"/>
        </w:rPr>
        <w:t>Kurumsal tarihçe</w:t>
      </w:r>
    </w:p>
    <w:p w14:paraId="53234F29" w14:textId="77777777" w:rsidR="00C4166C" w:rsidRPr="000F59F6" w:rsidRDefault="00C4166C" w:rsidP="00C4166C">
      <w:pPr>
        <w:spacing w:before="142"/>
        <w:ind w:left="478"/>
        <w:rPr>
          <w:i/>
          <w:sz w:val="24"/>
        </w:rPr>
      </w:pPr>
      <w:r w:rsidRPr="000F59F6">
        <w:rPr>
          <w:rFonts w:ascii="Symbol" w:hAnsi="Symbol"/>
          <w:sz w:val="24"/>
        </w:rPr>
        <w:t></w:t>
      </w:r>
      <w:r w:rsidRPr="000F59F6">
        <w:rPr>
          <w:i/>
          <w:sz w:val="24"/>
        </w:rPr>
        <w:t>Uygulanmakta olan planın değerlendirilmesi</w:t>
      </w:r>
    </w:p>
    <w:p w14:paraId="53234F2A" w14:textId="77777777" w:rsidR="00C4166C" w:rsidRPr="000F59F6" w:rsidRDefault="00C4166C" w:rsidP="00C4166C">
      <w:pPr>
        <w:spacing w:before="139"/>
        <w:ind w:left="478"/>
        <w:rPr>
          <w:i/>
          <w:sz w:val="24"/>
        </w:rPr>
      </w:pPr>
      <w:r w:rsidRPr="000F59F6">
        <w:rPr>
          <w:rFonts w:ascii="Symbol" w:hAnsi="Symbol"/>
          <w:sz w:val="24"/>
        </w:rPr>
        <w:t></w:t>
      </w:r>
      <w:r w:rsidRPr="000F59F6">
        <w:rPr>
          <w:i/>
          <w:sz w:val="24"/>
        </w:rPr>
        <w:t>Mevzuat analizi</w:t>
      </w:r>
    </w:p>
    <w:p w14:paraId="53234F2B" w14:textId="77777777" w:rsidR="00C4166C" w:rsidRPr="000F59F6" w:rsidRDefault="00C4166C" w:rsidP="00C4166C">
      <w:pPr>
        <w:spacing w:before="141"/>
        <w:ind w:left="478"/>
        <w:rPr>
          <w:i/>
          <w:sz w:val="24"/>
        </w:rPr>
      </w:pPr>
      <w:r w:rsidRPr="000F59F6">
        <w:rPr>
          <w:rFonts w:ascii="Symbol" w:hAnsi="Symbol"/>
          <w:sz w:val="24"/>
        </w:rPr>
        <w:t></w:t>
      </w:r>
      <w:r w:rsidRPr="000F59F6">
        <w:rPr>
          <w:i/>
          <w:sz w:val="24"/>
        </w:rPr>
        <w:t>Üst politika belgelerinin analizi</w:t>
      </w:r>
    </w:p>
    <w:p w14:paraId="53234F2C" w14:textId="77777777" w:rsidR="00C4166C" w:rsidRPr="000F59F6" w:rsidRDefault="00C4166C" w:rsidP="00C4166C">
      <w:pPr>
        <w:spacing w:before="139"/>
        <w:ind w:left="478"/>
        <w:rPr>
          <w:i/>
          <w:sz w:val="24"/>
        </w:rPr>
      </w:pPr>
      <w:r w:rsidRPr="000F59F6">
        <w:rPr>
          <w:rFonts w:ascii="Symbol" w:hAnsi="Symbol"/>
          <w:sz w:val="24"/>
        </w:rPr>
        <w:t></w:t>
      </w:r>
      <w:r w:rsidRPr="000F59F6">
        <w:rPr>
          <w:i/>
          <w:sz w:val="24"/>
        </w:rPr>
        <w:t>Faaliyet alanları ile ürün ve hizmetlerin belirlenmesi</w:t>
      </w:r>
    </w:p>
    <w:p w14:paraId="53234F2D" w14:textId="77777777" w:rsidR="00C4166C" w:rsidRPr="000F59F6" w:rsidRDefault="00C4166C" w:rsidP="00C4166C">
      <w:pPr>
        <w:spacing w:before="139"/>
        <w:ind w:left="478"/>
        <w:rPr>
          <w:i/>
          <w:sz w:val="24"/>
        </w:rPr>
      </w:pPr>
      <w:r w:rsidRPr="000F59F6">
        <w:rPr>
          <w:rFonts w:ascii="Symbol" w:hAnsi="Symbol"/>
          <w:sz w:val="24"/>
        </w:rPr>
        <w:t></w:t>
      </w:r>
      <w:r w:rsidRPr="000F59F6">
        <w:rPr>
          <w:i/>
          <w:sz w:val="24"/>
        </w:rPr>
        <w:t>Paydaş analizi</w:t>
      </w:r>
    </w:p>
    <w:p w14:paraId="53234F2E" w14:textId="77777777" w:rsidR="00C4166C" w:rsidRPr="000F59F6" w:rsidRDefault="00C4166C" w:rsidP="00C4166C">
      <w:pPr>
        <w:spacing w:before="141"/>
        <w:ind w:left="478"/>
        <w:rPr>
          <w:i/>
          <w:sz w:val="24"/>
        </w:rPr>
      </w:pPr>
      <w:r w:rsidRPr="000F59F6">
        <w:rPr>
          <w:rFonts w:ascii="Symbol" w:hAnsi="Symbol"/>
          <w:sz w:val="24"/>
        </w:rPr>
        <w:t></w:t>
      </w:r>
      <w:r w:rsidRPr="000F59F6">
        <w:rPr>
          <w:i/>
          <w:sz w:val="24"/>
        </w:rPr>
        <w:t>Kuruluş içi analiz</w:t>
      </w:r>
    </w:p>
    <w:p w14:paraId="53234F2F" w14:textId="77777777" w:rsidR="00C4166C" w:rsidRPr="000F59F6" w:rsidRDefault="00C4166C" w:rsidP="00C4166C">
      <w:pPr>
        <w:spacing w:before="139"/>
        <w:ind w:left="478"/>
        <w:rPr>
          <w:i/>
          <w:sz w:val="24"/>
        </w:rPr>
      </w:pPr>
      <w:r w:rsidRPr="000F59F6">
        <w:rPr>
          <w:rFonts w:ascii="Symbol" w:hAnsi="Symbol"/>
          <w:sz w:val="24"/>
        </w:rPr>
        <w:t></w:t>
      </w:r>
      <w:r w:rsidRPr="000F59F6">
        <w:rPr>
          <w:i/>
          <w:sz w:val="24"/>
        </w:rPr>
        <w:t>Dış çevre analizi (Politik, ekonomik, sosyal, teknolojik, yasal ve çevresel analiz)</w:t>
      </w:r>
    </w:p>
    <w:p w14:paraId="53234F30" w14:textId="77777777" w:rsidR="00C4166C" w:rsidRPr="000F59F6" w:rsidRDefault="00C4166C" w:rsidP="00C4166C">
      <w:pPr>
        <w:spacing w:before="139"/>
        <w:ind w:left="478"/>
        <w:rPr>
          <w:i/>
          <w:sz w:val="24"/>
        </w:rPr>
      </w:pPr>
      <w:r w:rsidRPr="000F59F6">
        <w:rPr>
          <w:rFonts w:ascii="Symbol" w:hAnsi="Symbol"/>
          <w:sz w:val="24"/>
        </w:rPr>
        <w:t></w:t>
      </w:r>
      <w:r w:rsidRPr="000F59F6">
        <w:rPr>
          <w:i/>
          <w:sz w:val="24"/>
        </w:rPr>
        <w:t>Güçlü ve zayıf yönler ile fırsatlar ve tehditler (GZFT) analizi</w:t>
      </w:r>
    </w:p>
    <w:p w14:paraId="53234F31" w14:textId="77777777" w:rsidR="00C4166C" w:rsidRPr="000F59F6" w:rsidRDefault="00C4166C" w:rsidP="00C4166C">
      <w:pPr>
        <w:spacing w:before="141"/>
        <w:ind w:left="478"/>
        <w:rPr>
          <w:i/>
          <w:sz w:val="24"/>
        </w:rPr>
      </w:pPr>
      <w:r w:rsidRPr="000F59F6">
        <w:rPr>
          <w:rFonts w:ascii="Symbol" w:hAnsi="Symbol"/>
          <w:sz w:val="24"/>
        </w:rPr>
        <w:t></w:t>
      </w:r>
      <w:r w:rsidRPr="000F59F6">
        <w:rPr>
          <w:i/>
          <w:sz w:val="24"/>
        </w:rPr>
        <w:t>Tespit ve ihtiyaçların belirlenmesi</w:t>
      </w:r>
    </w:p>
    <w:p w14:paraId="53234F32" w14:textId="77777777" w:rsidR="003F5AB6" w:rsidRPr="000F59F6" w:rsidRDefault="003F5AB6" w:rsidP="003F5AB6">
      <w:pPr>
        <w:pStyle w:val="GvdeMetni"/>
        <w:spacing w:line="360" w:lineRule="auto"/>
        <w:ind w:left="118" w:right="276"/>
        <w:jc w:val="both"/>
        <w:rPr>
          <w:lang w:val="tr-TR"/>
        </w:rPr>
      </w:pPr>
    </w:p>
    <w:p w14:paraId="53234F33" w14:textId="77777777" w:rsidR="00EF0E96" w:rsidRPr="000F59F6" w:rsidRDefault="00EF0E96" w:rsidP="00EF0E96">
      <w:pPr>
        <w:pStyle w:val="ListeParagraf"/>
        <w:numPr>
          <w:ilvl w:val="1"/>
          <w:numId w:val="9"/>
        </w:numPr>
        <w:tabs>
          <w:tab w:val="left" w:pos="839"/>
        </w:tabs>
        <w:spacing w:before="280"/>
        <w:jc w:val="both"/>
        <w:rPr>
          <w:b/>
          <w:sz w:val="32"/>
          <w:lang w:val="tr-TR"/>
        </w:rPr>
      </w:pPr>
      <w:r w:rsidRPr="000F59F6">
        <w:rPr>
          <w:b/>
          <w:sz w:val="32"/>
          <w:lang w:val="tr-TR"/>
        </w:rPr>
        <w:br w:type="page"/>
      </w:r>
    </w:p>
    <w:p w14:paraId="53234F34" w14:textId="77777777"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t>Kurumsal Tarihçe</w:t>
      </w:r>
    </w:p>
    <w:p w14:paraId="53234F35" w14:textId="77777777" w:rsidR="005C4D3E" w:rsidRDefault="005C4D3E" w:rsidP="005C4D3E">
      <w:pPr>
        <w:autoSpaceDE w:val="0"/>
        <w:autoSpaceDN w:val="0"/>
        <w:adjustRightInd w:val="0"/>
        <w:spacing w:after="0" w:line="240" w:lineRule="auto"/>
        <w:ind w:firstLine="708"/>
      </w:pPr>
    </w:p>
    <w:p w14:paraId="53234F36" w14:textId="77777777" w:rsidR="005C4D3E" w:rsidRPr="00D308DF" w:rsidRDefault="005C4D3E" w:rsidP="0059765C">
      <w:pPr>
        <w:pStyle w:val="GvdeMetni"/>
        <w:spacing w:before="120" w:line="360" w:lineRule="auto"/>
        <w:ind w:left="119"/>
        <w:jc w:val="both"/>
      </w:pPr>
      <w:r>
        <w:t xml:space="preserve">   </w:t>
      </w:r>
      <w:r w:rsidR="00BF42DF">
        <w:t xml:space="preserve">       </w:t>
      </w:r>
      <w:r>
        <w:t xml:space="preserve"> </w:t>
      </w:r>
      <w:r w:rsidRPr="00D308DF">
        <w:t>Okulumuz</w:t>
      </w:r>
      <w:proofErr w:type="gramStart"/>
      <w:r w:rsidRPr="00D308DF">
        <w:t>,2014</w:t>
      </w:r>
      <w:proofErr w:type="gramEnd"/>
      <w:r w:rsidRPr="00D308DF">
        <w:t xml:space="preserve">-2015 </w:t>
      </w:r>
      <w:proofErr w:type="spellStart"/>
      <w:r w:rsidRPr="00D308DF">
        <w:t>Öğretim</w:t>
      </w:r>
      <w:proofErr w:type="spellEnd"/>
      <w:r w:rsidRPr="00D308DF">
        <w:t xml:space="preserve"> </w:t>
      </w:r>
      <w:proofErr w:type="spellStart"/>
      <w:r w:rsidRPr="00D308DF">
        <w:t>Yılı</w:t>
      </w:r>
      <w:proofErr w:type="spellEnd"/>
      <w:r w:rsidRPr="00D308DF">
        <w:t xml:space="preserve"> </w:t>
      </w:r>
      <w:proofErr w:type="spellStart"/>
      <w:r w:rsidRPr="00D308DF">
        <w:t>sonunda</w:t>
      </w:r>
      <w:proofErr w:type="spellEnd"/>
      <w:r w:rsidRPr="00D308DF">
        <w:t xml:space="preserve"> 23/12/2014 </w:t>
      </w:r>
      <w:proofErr w:type="spellStart"/>
      <w:r w:rsidRPr="00D308DF">
        <w:t>tarih</w:t>
      </w:r>
      <w:proofErr w:type="spellEnd"/>
      <w:r w:rsidRPr="00D308DF">
        <w:t xml:space="preserve"> </w:t>
      </w:r>
      <w:proofErr w:type="spellStart"/>
      <w:r w:rsidRPr="00D308DF">
        <w:t>ve</w:t>
      </w:r>
      <w:proofErr w:type="spellEnd"/>
      <w:r w:rsidRPr="00D308DF">
        <w:t xml:space="preserve"> 6797014 </w:t>
      </w:r>
      <w:proofErr w:type="spellStart"/>
      <w:r w:rsidRPr="00D308DF">
        <w:t>onayı</w:t>
      </w:r>
      <w:proofErr w:type="spellEnd"/>
      <w:r w:rsidRPr="00D308DF">
        <w:t xml:space="preserve"> </w:t>
      </w:r>
      <w:proofErr w:type="spellStart"/>
      <w:r w:rsidRPr="00D308DF">
        <w:t>ile</w:t>
      </w:r>
      <w:proofErr w:type="spellEnd"/>
      <w:r w:rsidRPr="00D308DF">
        <w:t xml:space="preserve"> </w:t>
      </w:r>
      <w:proofErr w:type="spellStart"/>
      <w:r w:rsidRPr="00D308DF">
        <w:t>eğitim-öğretime</w:t>
      </w:r>
      <w:proofErr w:type="spellEnd"/>
      <w:r w:rsidRPr="00D308DF">
        <w:t xml:space="preserve"> </w:t>
      </w:r>
      <w:proofErr w:type="spellStart"/>
      <w:r w:rsidRPr="00D308DF">
        <w:t>açılmıştır</w:t>
      </w:r>
      <w:proofErr w:type="spellEnd"/>
      <w:r w:rsidRPr="00D308DF">
        <w:t xml:space="preserve">. </w:t>
      </w:r>
      <w:proofErr w:type="spellStart"/>
      <w:r w:rsidRPr="00D308DF">
        <w:t>Okulumuz</w:t>
      </w:r>
      <w:proofErr w:type="spellEnd"/>
      <w:r w:rsidRPr="00D308DF">
        <w:t>, 2</w:t>
      </w:r>
      <w:r w:rsidR="00B532AE">
        <w:t xml:space="preserve">8.09.2015 </w:t>
      </w:r>
      <w:proofErr w:type="spellStart"/>
      <w:r w:rsidR="00B532AE">
        <w:t>tarihinde</w:t>
      </w:r>
      <w:proofErr w:type="spellEnd"/>
      <w:r w:rsidR="00B532AE">
        <w:t xml:space="preserve">; 32 </w:t>
      </w:r>
      <w:proofErr w:type="spellStart"/>
      <w:r w:rsidR="00B532AE">
        <w:t>öğrenci</w:t>
      </w:r>
      <w:proofErr w:type="spellEnd"/>
      <w:r w:rsidRPr="00D308DF">
        <w:t>,</w:t>
      </w:r>
      <w:r w:rsidR="00B532AE">
        <w:t xml:space="preserve"> 2 </w:t>
      </w:r>
      <w:proofErr w:type="spellStart"/>
      <w:proofErr w:type="gramStart"/>
      <w:r w:rsidRPr="00D308DF">
        <w:t>idareci</w:t>
      </w:r>
      <w:proofErr w:type="spellEnd"/>
      <w:r w:rsidRPr="00D308DF">
        <w:t xml:space="preserve"> ,20</w:t>
      </w:r>
      <w:proofErr w:type="gramEnd"/>
      <w:r w:rsidRPr="00D308DF">
        <w:t xml:space="preserve"> </w:t>
      </w:r>
      <w:proofErr w:type="spellStart"/>
      <w:r w:rsidRPr="00D308DF">
        <w:t>öğretmenle</w:t>
      </w:r>
      <w:proofErr w:type="spellEnd"/>
      <w:r w:rsidRPr="00D308DF">
        <w:t xml:space="preserve"> </w:t>
      </w:r>
      <w:proofErr w:type="spellStart"/>
      <w:r w:rsidRPr="00D308DF">
        <w:t>eğitim-öğretime</w:t>
      </w:r>
      <w:proofErr w:type="spellEnd"/>
      <w:r w:rsidRPr="00D308DF">
        <w:t xml:space="preserve"> </w:t>
      </w:r>
      <w:proofErr w:type="spellStart"/>
      <w:r w:rsidRPr="00D308DF">
        <w:t>başlamıştır</w:t>
      </w:r>
      <w:proofErr w:type="spellEnd"/>
      <w:r w:rsidRPr="00D308DF">
        <w:t>.</w:t>
      </w:r>
    </w:p>
    <w:p w14:paraId="53234F37" w14:textId="77777777" w:rsidR="005C4D3E" w:rsidRPr="00D308DF" w:rsidRDefault="0059765C" w:rsidP="0059765C">
      <w:pPr>
        <w:pStyle w:val="GvdeMetni"/>
        <w:spacing w:before="120" w:line="360" w:lineRule="auto"/>
        <w:ind w:left="119"/>
        <w:jc w:val="both"/>
      </w:pPr>
      <w:r>
        <w:t xml:space="preserve">          </w:t>
      </w:r>
      <w:proofErr w:type="spellStart"/>
      <w:r w:rsidR="005C4D3E" w:rsidRPr="00D308DF">
        <w:t>Okul</w:t>
      </w:r>
      <w:proofErr w:type="spellEnd"/>
      <w:r w:rsidR="005C4D3E" w:rsidRPr="00D308DF">
        <w:t xml:space="preserve"> </w:t>
      </w:r>
      <w:proofErr w:type="spellStart"/>
      <w:r w:rsidR="005C4D3E" w:rsidRPr="00D308DF">
        <w:t>binamız</w:t>
      </w:r>
      <w:proofErr w:type="spellEnd"/>
      <w:r w:rsidR="005C4D3E" w:rsidRPr="00D308DF">
        <w:t xml:space="preserve"> </w:t>
      </w:r>
      <w:proofErr w:type="spellStart"/>
      <w:r w:rsidR="005C4D3E" w:rsidRPr="00D308DF">
        <w:t>Özel</w:t>
      </w:r>
      <w:proofErr w:type="spellEnd"/>
      <w:r w:rsidR="005C4D3E" w:rsidRPr="00D308DF">
        <w:t xml:space="preserve"> </w:t>
      </w:r>
      <w:proofErr w:type="spellStart"/>
      <w:r w:rsidR="005C4D3E" w:rsidRPr="00D308DF">
        <w:t>Eğitim</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Rehberlik</w:t>
      </w:r>
      <w:proofErr w:type="spellEnd"/>
      <w:r w:rsidR="005C4D3E" w:rsidRPr="00D308DF">
        <w:t xml:space="preserve"> </w:t>
      </w:r>
      <w:proofErr w:type="spellStart"/>
      <w:r w:rsidR="005C4D3E" w:rsidRPr="00D308DF">
        <w:t>Hizmetleri</w:t>
      </w:r>
      <w:proofErr w:type="spellEnd"/>
      <w:r w:rsidR="005C4D3E" w:rsidRPr="00D308DF">
        <w:t xml:space="preserve"> </w:t>
      </w:r>
      <w:proofErr w:type="spellStart"/>
      <w:r w:rsidR="005C4D3E" w:rsidRPr="00D308DF">
        <w:t>Genel</w:t>
      </w:r>
      <w:proofErr w:type="spellEnd"/>
      <w:r w:rsidR="005C4D3E" w:rsidRPr="00D308DF">
        <w:t xml:space="preserve"> </w:t>
      </w:r>
      <w:proofErr w:type="spellStart"/>
      <w:r w:rsidR="005C4D3E" w:rsidRPr="00D308DF">
        <w:t>Müdürlüğümüzün</w:t>
      </w:r>
      <w:proofErr w:type="spellEnd"/>
      <w:r w:rsidR="005C4D3E" w:rsidRPr="00D308DF">
        <w:t xml:space="preserve"> </w:t>
      </w:r>
      <w:proofErr w:type="spellStart"/>
      <w:r w:rsidR="005C4D3E" w:rsidRPr="00D308DF">
        <w:t>geliştirmiş</w:t>
      </w:r>
      <w:proofErr w:type="spellEnd"/>
      <w:r w:rsidR="005C4D3E" w:rsidRPr="00D308DF">
        <w:t xml:space="preserve"> </w:t>
      </w:r>
      <w:proofErr w:type="spellStart"/>
      <w:r w:rsidR="005C4D3E" w:rsidRPr="00D308DF">
        <w:t>olduğu</w:t>
      </w:r>
      <w:proofErr w:type="spellEnd"/>
      <w:r w:rsidR="005C4D3E" w:rsidRPr="00D308DF">
        <w:t xml:space="preserve"> tip </w:t>
      </w:r>
      <w:proofErr w:type="spellStart"/>
      <w:r w:rsidR="005C4D3E" w:rsidRPr="00D308DF">
        <w:t>projelerdendir</w:t>
      </w:r>
      <w:proofErr w:type="spellEnd"/>
      <w:r w:rsidR="005C4D3E" w:rsidRPr="00D308DF">
        <w:t xml:space="preserve">. Bu </w:t>
      </w:r>
      <w:proofErr w:type="spellStart"/>
      <w:r w:rsidR="005C4D3E" w:rsidRPr="00D308DF">
        <w:t>proje</w:t>
      </w:r>
      <w:proofErr w:type="spellEnd"/>
      <w:r w:rsidR="005C4D3E" w:rsidRPr="00D308DF">
        <w:t xml:space="preserve"> </w:t>
      </w:r>
      <w:proofErr w:type="spellStart"/>
      <w:r w:rsidR="005C4D3E" w:rsidRPr="00D308DF">
        <w:t>Türkiye</w:t>
      </w:r>
      <w:proofErr w:type="spellEnd"/>
      <w:r w:rsidR="005C4D3E" w:rsidRPr="00D308DF">
        <w:t xml:space="preserve"> de 4 </w:t>
      </w:r>
      <w:proofErr w:type="spellStart"/>
      <w:r w:rsidR="005C4D3E" w:rsidRPr="00D308DF">
        <w:t>adet</w:t>
      </w:r>
      <w:proofErr w:type="spellEnd"/>
      <w:r w:rsidR="005C4D3E" w:rsidRPr="00D308DF">
        <w:t xml:space="preserve"> </w:t>
      </w:r>
      <w:proofErr w:type="spellStart"/>
      <w:r w:rsidR="005C4D3E" w:rsidRPr="00D308DF">
        <w:t>üretilmiştir</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bir</w:t>
      </w:r>
      <w:proofErr w:type="spellEnd"/>
      <w:r w:rsidR="005C4D3E" w:rsidRPr="00D308DF">
        <w:t xml:space="preserve"> </w:t>
      </w:r>
      <w:proofErr w:type="spellStart"/>
      <w:r w:rsidR="005C4D3E" w:rsidRPr="00D308DF">
        <w:t>tanesi</w:t>
      </w:r>
      <w:proofErr w:type="spellEnd"/>
      <w:r w:rsidR="005C4D3E" w:rsidRPr="00D308DF">
        <w:t xml:space="preserve"> de Adana </w:t>
      </w:r>
      <w:proofErr w:type="spellStart"/>
      <w:proofErr w:type="gramStart"/>
      <w:r w:rsidR="005C4D3E" w:rsidRPr="00D308DF">
        <w:t>ili</w:t>
      </w:r>
      <w:proofErr w:type="spellEnd"/>
      <w:proofErr w:type="gramEnd"/>
      <w:r w:rsidR="005C4D3E" w:rsidRPr="00D308DF">
        <w:t xml:space="preserve"> </w:t>
      </w:r>
      <w:proofErr w:type="spellStart"/>
      <w:r w:rsidR="005C4D3E" w:rsidRPr="00D308DF">
        <w:t>Yüreğir</w:t>
      </w:r>
      <w:proofErr w:type="spellEnd"/>
      <w:r w:rsidR="005C4D3E" w:rsidRPr="00D308DF">
        <w:t xml:space="preserve"> </w:t>
      </w:r>
      <w:proofErr w:type="spellStart"/>
      <w:r w:rsidR="005C4D3E" w:rsidRPr="00D308DF">
        <w:t>ilçesine</w:t>
      </w:r>
      <w:proofErr w:type="spellEnd"/>
      <w:r w:rsidR="005C4D3E" w:rsidRPr="00D308DF">
        <w:t xml:space="preserve"> </w:t>
      </w:r>
      <w:proofErr w:type="spellStart"/>
      <w:r w:rsidR="005C4D3E" w:rsidRPr="00D308DF">
        <w:t>yapılmıştır</w:t>
      </w:r>
      <w:proofErr w:type="spellEnd"/>
      <w:r w:rsidR="005C4D3E" w:rsidRPr="00D308DF">
        <w:t xml:space="preserve">. </w:t>
      </w:r>
      <w:proofErr w:type="spellStart"/>
      <w:r w:rsidR="005C4D3E" w:rsidRPr="00D308DF">
        <w:t>Okul</w:t>
      </w:r>
      <w:proofErr w:type="spellEnd"/>
      <w:r w:rsidR="005C4D3E" w:rsidRPr="00D308DF">
        <w:t xml:space="preserve"> </w:t>
      </w:r>
      <w:proofErr w:type="spellStart"/>
      <w:r w:rsidR="005C4D3E" w:rsidRPr="00D308DF">
        <w:t>binası</w:t>
      </w:r>
      <w:proofErr w:type="spellEnd"/>
      <w:r w:rsidR="005C4D3E" w:rsidRPr="00D308DF">
        <w:t xml:space="preserve"> 3200 </w:t>
      </w:r>
      <w:proofErr w:type="spellStart"/>
      <w:r w:rsidR="005C4D3E" w:rsidRPr="00D308DF">
        <w:t>metrekarelik</w:t>
      </w:r>
      <w:proofErr w:type="spellEnd"/>
      <w:r w:rsidR="005C4D3E" w:rsidRPr="00D308DF">
        <w:t xml:space="preserve"> </w:t>
      </w:r>
      <w:proofErr w:type="spellStart"/>
      <w:r w:rsidR="005C4D3E" w:rsidRPr="00D308DF">
        <w:t>bir</w:t>
      </w:r>
      <w:proofErr w:type="spellEnd"/>
      <w:r w:rsidR="005C4D3E" w:rsidRPr="00D308DF">
        <w:t xml:space="preserve"> </w:t>
      </w:r>
      <w:proofErr w:type="spellStart"/>
      <w:proofErr w:type="gramStart"/>
      <w:r w:rsidR="005C4D3E" w:rsidRPr="00D308DF">
        <w:t>alan</w:t>
      </w:r>
      <w:proofErr w:type="spellEnd"/>
      <w:proofErr w:type="gramEnd"/>
      <w:r w:rsidR="005C4D3E" w:rsidRPr="00D308DF">
        <w:t xml:space="preserve"> </w:t>
      </w:r>
      <w:proofErr w:type="spellStart"/>
      <w:r w:rsidR="005C4D3E" w:rsidRPr="00D308DF">
        <w:t>üzerine</w:t>
      </w:r>
      <w:proofErr w:type="spellEnd"/>
      <w:r w:rsidR="005C4D3E" w:rsidRPr="00D308DF">
        <w:t xml:space="preserve"> U </w:t>
      </w:r>
      <w:proofErr w:type="spellStart"/>
      <w:r w:rsidR="005C4D3E" w:rsidRPr="00D308DF">
        <w:t>şeklinde</w:t>
      </w:r>
      <w:proofErr w:type="spellEnd"/>
      <w:r w:rsidR="005C4D3E" w:rsidRPr="00D308DF">
        <w:t xml:space="preserve"> </w:t>
      </w:r>
      <w:proofErr w:type="spellStart"/>
      <w:r w:rsidR="005C4D3E" w:rsidRPr="00D308DF">
        <w:t>yerleşmiştir</w:t>
      </w:r>
      <w:proofErr w:type="spellEnd"/>
      <w:r w:rsidR="005C4D3E" w:rsidRPr="00D308DF">
        <w:t xml:space="preserve">. </w:t>
      </w:r>
      <w:proofErr w:type="spellStart"/>
      <w:r w:rsidR="005C4D3E" w:rsidRPr="00D308DF">
        <w:t>Tek</w:t>
      </w:r>
      <w:proofErr w:type="spellEnd"/>
      <w:r w:rsidR="005C4D3E" w:rsidRPr="00D308DF">
        <w:t xml:space="preserve"> </w:t>
      </w:r>
      <w:proofErr w:type="spellStart"/>
      <w:r w:rsidR="005C4D3E" w:rsidRPr="00D308DF">
        <w:t>bina</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bir</w:t>
      </w:r>
      <w:proofErr w:type="spellEnd"/>
      <w:r w:rsidR="005C4D3E" w:rsidRPr="00D308DF">
        <w:t xml:space="preserve"> </w:t>
      </w:r>
      <w:proofErr w:type="spellStart"/>
      <w:r w:rsidR="005C4D3E" w:rsidRPr="00D308DF">
        <w:t>prefabrikten</w:t>
      </w:r>
      <w:proofErr w:type="spellEnd"/>
      <w:r w:rsidR="005C4D3E" w:rsidRPr="00D308DF">
        <w:t xml:space="preserve"> </w:t>
      </w:r>
      <w:proofErr w:type="spellStart"/>
      <w:r w:rsidR="005C4D3E" w:rsidRPr="00D308DF">
        <w:t>oluşmaktadır</w:t>
      </w:r>
      <w:proofErr w:type="spellEnd"/>
      <w:r w:rsidR="005C4D3E" w:rsidRPr="00D308DF">
        <w:t xml:space="preserve">. A </w:t>
      </w:r>
      <w:proofErr w:type="spellStart"/>
      <w:r w:rsidR="005C4D3E" w:rsidRPr="00D308DF">
        <w:t>girişinde</w:t>
      </w:r>
      <w:proofErr w:type="spellEnd"/>
      <w:r w:rsidR="005C4D3E" w:rsidRPr="00D308DF">
        <w:t xml:space="preserve"> </w:t>
      </w:r>
      <w:proofErr w:type="spellStart"/>
      <w:r w:rsidR="005C4D3E" w:rsidRPr="00D308DF">
        <w:t>idari</w:t>
      </w:r>
      <w:proofErr w:type="spellEnd"/>
      <w:r w:rsidR="005C4D3E" w:rsidRPr="00D308DF">
        <w:t xml:space="preserve"> </w:t>
      </w:r>
      <w:proofErr w:type="spellStart"/>
      <w:r w:rsidR="005C4D3E" w:rsidRPr="00D308DF">
        <w:t>birimler</w:t>
      </w:r>
      <w:proofErr w:type="spellEnd"/>
      <w:r w:rsidR="005C4D3E" w:rsidRPr="00D308DF">
        <w:t xml:space="preserve">, Atatürk </w:t>
      </w:r>
      <w:proofErr w:type="spellStart"/>
      <w:r w:rsidR="005C4D3E" w:rsidRPr="00D308DF">
        <w:t>Köşesi</w:t>
      </w:r>
      <w:proofErr w:type="spellEnd"/>
      <w:r w:rsidR="005C4D3E" w:rsidRPr="00D308DF">
        <w:t xml:space="preserve">, 15 </w:t>
      </w:r>
      <w:proofErr w:type="spellStart"/>
      <w:r w:rsidR="005C4D3E" w:rsidRPr="00D308DF">
        <w:t>Temmuz</w:t>
      </w:r>
      <w:proofErr w:type="spellEnd"/>
      <w:r w:rsidR="005C4D3E" w:rsidRPr="00D308DF">
        <w:t xml:space="preserve"> </w:t>
      </w:r>
      <w:proofErr w:type="spellStart"/>
      <w:r w:rsidR="005C4D3E" w:rsidRPr="00D308DF">
        <w:t>Köşesi</w:t>
      </w:r>
      <w:proofErr w:type="spellEnd"/>
      <w:r w:rsidR="005C4D3E" w:rsidRPr="00D308DF">
        <w:t xml:space="preserve">, </w:t>
      </w:r>
      <w:proofErr w:type="spellStart"/>
      <w:r w:rsidR="005C4D3E" w:rsidRPr="00D308DF">
        <w:t>çok</w:t>
      </w:r>
      <w:proofErr w:type="spellEnd"/>
      <w:r w:rsidR="005C4D3E" w:rsidRPr="00D308DF">
        <w:t xml:space="preserve"> </w:t>
      </w:r>
      <w:proofErr w:type="spellStart"/>
      <w:r w:rsidR="005C4D3E" w:rsidRPr="00D308DF">
        <w:t>amaçlı</w:t>
      </w:r>
      <w:proofErr w:type="spellEnd"/>
      <w:r w:rsidR="005C4D3E" w:rsidRPr="00D308DF">
        <w:t xml:space="preserve"> salon, </w:t>
      </w:r>
      <w:proofErr w:type="spellStart"/>
      <w:r w:rsidR="005C4D3E" w:rsidRPr="00D308DF">
        <w:t>psikolojik</w:t>
      </w:r>
      <w:proofErr w:type="spellEnd"/>
      <w:r w:rsidR="005C4D3E" w:rsidRPr="00D308DF">
        <w:t xml:space="preserve"> </w:t>
      </w:r>
      <w:proofErr w:type="spellStart"/>
      <w:r w:rsidR="005C4D3E" w:rsidRPr="00D308DF">
        <w:t>danışma</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rehberlik</w:t>
      </w:r>
      <w:proofErr w:type="spellEnd"/>
      <w:r w:rsidR="005C4D3E" w:rsidRPr="00D308DF">
        <w:t xml:space="preserve"> </w:t>
      </w:r>
      <w:proofErr w:type="spellStart"/>
      <w:r w:rsidR="005C4D3E" w:rsidRPr="00D308DF">
        <w:t>odası</w:t>
      </w:r>
      <w:proofErr w:type="spellEnd"/>
      <w:r w:rsidR="005C4D3E" w:rsidRPr="00D308DF">
        <w:t xml:space="preserve">, </w:t>
      </w:r>
      <w:proofErr w:type="spellStart"/>
      <w:r w:rsidR="005C4D3E" w:rsidRPr="00D308DF">
        <w:t>idari</w:t>
      </w:r>
      <w:proofErr w:type="spellEnd"/>
      <w:r w:rsidR="005C4D3E" w:rsidRPr="00D308DF">
        <w:t xml:space="preserve"> </w:t>
      </w:r>
      <w:proofErr w:type="spellStart"/>
      <w:r w:rsidR="005C4D3E" w:rsidRPr="00D308DF">
        <w:t>odalar</w:t>
      </w:r>
      <w:proofErr w:type="spellEnd"/>
      <w:r w:rsidR="005C4D3E" w:rsidRPr="00D308DF">
        <w:t xml:space="preserve">, </w:t>
      </w:r>
      <w:proofErr w:type="spellStart"/>
      <w:r w:rsidR="005C4D3E" w:rsidRPr="00D308DF">
        <w:t>işlikler</w:t>
      </w:r>
      <w:proofErr w:type="spellEnd"/>
      <w:r w:rsidR="005C4D3E" w:rsidRPr="00D308DF">
        <w:t xml:space="preserve">, </w:t>
      </w:r>
      <w:proofErr w:type="spellStart"/>
      <w:r w:rsidR="005C4D3E" w:rsidRPr="00D308DF">
        <w:t>bireysel</w:t>
      </w:r>
      <w:proofErr w:type="spellEnd"/>
      <w:r w:rsidR="005C4D3E" w:rsidRPr="00D308DF">
        <w:t xml:space="preserve"> </w:t>
      </w:r>
      <w:proofErr w:type="spellStart"/>
      <w:r w:rsidR="005C4D3E" w:rsidRPr="00D308DF">
        <w:t>çalışma</w:t>
      </w:r>
      <w:proofErr w:type="spellEnd"/>
      <w:r w:rsidR="005C4D3E" w:rsidRPr="00D308DF">
        <w:t xml:space="preserve"> </w:t>
      </w:r>
      <w:proofErr w:type="spellStart"/>
      <w:r w:rsidR="005C4D3E" w:rsidRPr="00D308DF">
        <w:t>odaları</w:t>
      </w:r>
      <w:proofErr w:type="spellEnd"/>
      <w:r w:rsidR="005C4D3E" w:rsidRPr="00D308DF">
        <w:t xml:space="preserve">, </w:t>
      </w:r>
      <w:proofErr w:type="spellStart"/>
      <w:r w:rsidR="005C4D3E" w:rsidRPr="00D308DF">
        <w:t>rahatlama</w:t>
      </w:r>
      <w:proofErr w:type="spellEnd"/>
      <w:r w:rsidR="005C4D3E" w:rsidRPr="00D308DF">
        <w:t xml:space="preserve"> </w:t>
      </w:r>
      <w:proofErr w:type="spellStart"/>
      <w:r w:rsidR="005C4D3E" w:rsidRPr="00D308DF">
        <w:t>odaları</w:t>
      </w:r>
      <w:proofErr w:type="spellEnd"/>
      <w:r w:rsidR="005C4D3E" w:rsidRPr="00D308DF">
        <w:t xml:space="preserve">, </w:t>
      </w:r>
      <w:proofErr w:type="spellStart"/>
      <w:r w:rsidR="005C4D3E" w:rsidRPr="00D308DF">
        <w:t>öğretmenler</w:t>
      </w:r>
      <w:proofErr w:type="spellEnd"/>
      <w:r w:rsidR="005C4D3E" w:rsidRPr="00D308DF">
        <w:t xml:space="preserve"> </w:t>
      </w:r>
      <w:proofErr w:type="spellStart"/>
      <w:r w:rsidR="005C4D3E" w:rsidRPr="00D308DF">
        <w:t>odası</w:t>
      </w:r>
      <w:proofErr w:type="spellEnd"/>
      <w:r w:rsidR="005C4D3E" w:rsidRPr="00D308DF">
        <w:t xml:space="preserve">, </w:t>
      </w:r>
      <w:proofErr w:type="spellStart"/>
      <w:r w:rsidR="005C4D3E" w:rsidRPr="00D308DF">
        <w:t>Aile</w:t>
      </w:r>
      <w:proofErr w:type="spellEnd"/>
      <w:r w:rsidR="005C4D3E" w:rsidRPr="00D308DF">
        <w:t>(</w:t>
      </w:r>
      <w:proofErr w:type="spellStart"/>
      <w:r w:rsidR="005C4D3E" w:rsidRPr="00D308DF">
        <w:t>Veli</w:t>
      </w:r>
      <w:proofErr w:type="spellEnd"/>
      <w:r w:rsidR="005C4D3E" w:rsidRPr="00D308DF">
        <w:t xml:space="preserve">)  </w:t>
      </w:r>
      <w:proofErr w:type="spellStart"/>
      <w:r w:rsidR="005C4D3E" w:rsidRPr="00D308DF">
        <w:t>bekleme</w:t>
      </w:r>
      <w:proofErr w:type="spellEnd"/>
      <w:r w:rsidR="005C4D3E" w:rsidRPr="00D308DF">
        <w:t xml:space="preserve"> </w:t>
      </w:r>
      <w:proofErr w:type="spellStart"/>
      <w:r w:rsidR="005C4D3E" w:rsidRPr="00D308DF">
        <w:t>odası</w:t>
      </w:r>
      <w:proofErr w:type="spellEnd"/>
      <w:r w:rsidR="005C4D3E" w:rsidRPr="00D308DF">
        <w:t xml:space="preserve">, </w:t>
      </w:r>
      <w:proofErr w:type="spellStart"/>
      <w:r w:rsidR="005C4D3E" w:rsidRPr="00D308DF">
        <w:t>spor</w:t>
      </w:r>
      <w:proofErr w:type="spellEnd"/>
      <w:r w:rsidR="005C4D3E" w:rsidRPr="00D308DF">
        <w:t xml:space="preserve"> </w:t>
      </w:r>
      <w:proofErr w:type="spellStart"/>
      <w:r w:rsidR="005C4D3E" w:rsidRPr="00D308DF">
        <w:t>odası</w:t>
      </w:r>
      <w:proofErr w:type="spellEnd"/>
      <w:r w:rsidR="005C4D3E" w:rsidRPr="00D308DF">
        <w:t xml:space="preserve">, </w:t>
      </w:r>
      <w:proofErr w:type="spellStart"/>
      <w:r w:rsidR="005C4D3E" w:rsidRPr="00D308DF">
        <w:t>fotokopi</w:t>
      </w:r>
      <w:proofErr w:type="spellEnd"/>
      <w:r w:rsidR="005C4D3E" w:rsidRPr="00D308DF">
        <w:t xml:space="preserve"> </w:t>
      </w:r>
      <w:proofErr w:type="spellStart"/>
      <w:r w:rsidR="005C4D3E" w:rsidRPr="00D308DF">
        <w:t>odası</w:t>
      </w:r>
      <w:proofErr w:type="spellEnd"/>
      <w:r w:rsidR="005C4D3E" w:rsidRPr="00D308DF">
        <w:t xml:space="preserve">, </w:t>
      </w:r>
      <w:proofErr w:type="spellStart"/>
      <w:r w:rsidR="005C4D3E" w:rsidRPr="00D308DF">
        <w:t>bilgi</w:t>
      </w:r>
      <w:proofErr w:type="spellEnd"/>
      <w:r w:rsidR="005C4D3E" w:rsidRPr="00D308DF">
        <w:t xml:space="preserve"> </w:t>
      </w:r>
      <w:proofErr w:type="spellStart"/>
      <w:r w:rsidR="005C4D3E" w:rsidRPr="00D308DF">
        <w:t>işlem</w:t>
      </w:r>
      <w:proofErr w:type="spellEnd"/>
      <w:r w:rsidR="005C4D3E" w:rsidRPr="00D308DF">
        <w:t xml:space="preserve"> </w:t>
      </w:r>
      <w:proofErr w:type="spellStart"/>
      <w:r w:rsidR="005C4D3E" w:rsidRPr="00D308DF">
        <w:t>odası</w:t>
      </w:r>
      <w:proofErr w:type="spellEnd"/>
      <w:r w:rsidR="005C4D3E" w:rsidRPr="00D308DF">
        <w:t xml:space="preserve"> ,</w:t>
      </w:r>
      <w:proofErr w:type="spellStart"/>
      <w:r w:rsidR="005C4D3E" w:rsidRPr="00D308DF">
        <w:t>oyun</w:t>
      </w:r>
      <w:proofErr w:type="spellEnd"/>
      <w:r w:rsidR="005C4D3E" w:rsidRPr="00D308DF">
        <w:t xml:space="preserve"> </w:t>
      </w:r>
      <w:proofErr w:type="spellStart"/>
      <w:r w:rsidR="005C4D3E" w:rsidRPr="00D308DF">
        <w:t>odası</w:t>
      </w:r>
      <w:proofErr w:type="spellEnd"/>
      <w:r w:rsidR="005C4D3E" w:rsidRPr="00D308DF">
        <w:t xml:space="preserve">, </w:t>
      </w:r>
      <w:proofErr w:type="spellStart"/>
      <w:r w:rsidR="005C4D3E" w:rsidRPr="00D308DF">
        <w:t>kütüphane</w:t>
      </w:r>
      <w:proofErr w:type="spellEnd"/>
      <w:r w:rsidR="005C4D3E" w:rsidRPr="00D308DF">
        <w:t xml:space="preserve">, </w:t>
      </w:r>
      <w:proofErr w:type="spellStart"/>
      <w:r w:rsidR="005C4D3E" w:rsidRPr="00D308DF">
        <w:t>voleybol-basketbol</w:t>
      </w:r>
      <w:proofErr w:type="spellEnd"/>
      <w:r w:rsidR="005C4D3E" w:rsidRPr="00D308DF">
        <w:t xml:space="preserve"> </w:t>
      </w:r>
      <w:proofErr w:type="spellStart"/>
      <w:r w:rsidR="005C4D3E" w:rsidRPr="00D308DF">
        <w:t>sahası</w:t>
      </w:r>
      <w:proofErr w:type="spellEnd"/>
      <w:r w:rsidR="005C4D3E" w:rsidRPr="00D308DF">
        <w:t xml:space="preserve">, </w:t>
      </w:r>
      <w:proofErr w:type="spellStart"/>
      <w:r w:rsidR="005C4D3E" w:rsidRPr="00D308DF">
        <w:t>yemekhane</w:t>
      </w:r>
      <w:proofErr w:type="spellEnd"/>
      <w:r w:rsidR="005C4D3E" w:rsidRPr="00D308DF">
        <w:t xml:space="preserve"> </w:t>
      </w:r>
      <w:proofErr w:type="spellStart"/>
      <w:r w:rsidR="005C4D3E" w:rsidRPr="00D308DF">
        <w:t>yer</w:t>
      </w:r>
      <w:proofErr w:type="spellEnd"/>
      <w:r w:rsidR="005C4D3E" w:rsidRPr="00D308DF">
        <w:t xml:space="preserve"> </w:t>
      </w:r>
      <w:proofErr w:type="spellStart"/>
      <w:r w:rsidR="005C4D3E" w:rsidRPr="00D308DF">
        <w:t>almaktadır</w:t>
      </w:r>
      <w:proofErr w:type="spellEnd"/>
      <w:r w:rsidR="005C4D3E" w:rsidRPr="00D308DF">
        <w:t xml:space="preserve">. B </w:t>
      </w:r>
      <w:proofErr w:type="spellStart"/>
      <w:r w:rsidR="005C4D3E" w:rsidRPr="00D308DF">
        <w:t>ve</w:t>
      </w:r>
      <w:proofErr w:type="spellEnd"/>
      <w:r w:rsidR="005C4D3E" w:rsidRPr="00D308DF">
        <w:t xml:space="preserve"> C </w:t>
      </w:r>
      <w:proofErr w:type="spellStart"/>
      <w:r w:rsidR="005C4D3E" w:rsidRPr="00D308DF">
        <w:t>girişlerinde</w:t>
      </w:r>
      <w:proofErr w:type="spellEnd"/>
      <w:r w:rsidR="005C4D3E" w:rsidRPr="00D308DF">
        <w:t xml:space="preserve"> </w:t>
      </w:r>
      <w:proofErr w:type="spellStart"/>
      <w:r w:rsidR="005C4D3E" w:rsidRPr="00D308DF">
        <w:t>derslikler</w:t>
      </w:r>
      <w:proofErr w:type="spellEnd"/>
      <w:r w:rsidR="005C4D3E" w:rsidRPr="00D308DF">
        <w:t xml:space="preserve">, </w:t>
      </w:r>
      <w:proofErr w:type="spellStart"/>
      <w:r w:rsidR="005C4D3E" w:rsidRPr="00D308DF">
        <w:t>rahatlama</w:t>
      </w:r>
      <w:proofErr w:type="spellEnd"/>
      <w:r w:rsidR="005C4D3E" w:rsidRPr="00D308DF">
        <w:t xml:space="preserve"> </w:t>
      </w:r>
      <w:proofErr w:type="spellStart"/>
      <w:r w:rsidR="005C4D3E" w:rsidRPr="00D308DF">
        <w:t>odaları</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gözlem</w:t>
      </w:r>
      <w:proofErr w:type="spellEnd"/>
      <w:r w:rsidR="005C4D3E" w:rsidRPr="00D308DF">
        <w:t xml:space="preserve"> </w:t>
      </w:r>
      <w:proofErr w:type="spellStart"/>
      <w:r w:rsidR="005C4D3E" w:rsidRPr="00D308DF">
        <w:t>odaları</w:t>
      </w:r>
      <w:proofErr w:type="spellEnd"/>
      <w:r w:rsidR="005C4D3E" w:rsidRPr="00D308DF">
        <w:t xml:space="preserve"> </w:t>
      </w:r>
      <w:proofErr w:type="spellStart"/>
      <w:r w:rsidR="005C4D3E" w:rsidRPr="00D308DF">
        <w:t>bulunmaktadır</w:t>
      </w:r>
      <w:proofErr w:type="spellEnd"/>
      <w:r w:rsidR="005C4D3E" w:rsidRPr="00D308DF">
        <w:t xml:space="preserve">. </w:t>
      </w:r>
      <w:proofErr w:type="spellStart"/>
      <w:r w:rsidR="005C4D3E" w:rsidRPr="00D308DF">
        <w:t>Prefabrikte</w:t>
      </w:r>
      <w:proofErr w:type="spellEnd"/>
      <w:r w:rsidR="005C4D3E" w:rsidRPr="00D308DF">
        <w:t xml:space="preserve"> </w:t>
      </w:r>
      <w:proofErr w:type="spellStart"/>
      <w:r w:rsidR="005C4D3E" w:rsidRPr="00D308DF">
        <w:t>üç</w:t>
      </w:r>
      <w:proofErr w:type="spellEnd"/>
      <w:r w:rsidR="005C4D3E" w:rsidRPr="00D308DF">
        <w:t xml:space="preserve"> </w:t>
      </w:r>
      <w:proofErr w:type="spellStart"/>
      <w:r w:rsidR="005C4D3E" w:rsidRPr="00D308DF">
        <w:t>derslik</w:t>
      </w:r>
      <w:proofErr w:type="spellEnd"/>
      <w:r w:rsidR="005C4D3E" w:rsidRPr="00D308DF">
        <w:t xml:space="preserve">, </w:t>
      </w:r>
      <w:proofErr w:type="spellStart"/>
      <w:r w:rsidR="005C4D3E" w:rsidRPr="00D308DF">
        <w:t>idari</w:t>
      </w:r>
      <w:proofErr w:type="spellEnd"/>
      <w:r w:rsidR="005C4D3E" w:rsidRPr="00D308DF">
        <w:t xml:space="preserve"> </w:t>
      </w:r>
      <w:proofErr w:type="spellStart"/>
      <w:r w:rsidR="005C4D3E" w:rsidRPr="00D308DF">
        <w:t>oda</w:t>
      </w:r>
      <w:proofErr w:type="spellEnd"/>
      <w:r w:rsidR="005C4D3E" w:rsidRPr="00D308DF">
        <w:t xml:space="preserve">, </w:t>
      </w:r>
      <w:proofErr w:type="spellStart"/>
      <w:r w:rsidR="005C4D3E" w:rsidRPr="00D308DF">
        <w:t>işlik</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mutfak</w:t>
      </w:r>
      <w:proofErr w:type="spellEnd"/>
      <w:r w:rsidR="005C4D3E" w:rsidRPr="00D308DF">
        <w:t xml:space="preserve"> </w:t>
      </w:r>
      <w:proofErr w:type="spellStart"/>
      <w:r w:rsidR="005C4D3E" w:rsidRPr="00D308DF">
        <w:t>mevcuttur</w:t>
      </w:r>
      <w:proofErr w:type="spellEnd"/>
      <w:r w:rsidR="005C4D3E" w:rsidRPr="00D308DF">
        <w:t xml:space="preserve">. </w:t>
      </w:r>
      <w:proofErr w:type="spellStart"/>
      <w:r w:rsidR="005C4D3E" w:rsidRPr="00D308DF">
        <w:t>Okulumuzda</w:t>
      </w:r>
      <w:proofErr w:type="spellEnd"/>
      <w:r w:rsidR="005C4D3E" w:rsidRPr="00D308DF">
        <w:t xml:space="preserve"> </w:t>
      </w:r>
      <w:proofErr w:type="spellStart"/>
      <w:r w:rsidR="005C4D3E" w:rsidRPr="00D308DF">
        <w:t>yemekhane</w:t>
      </w:r>
      <w:proofErr w:type="spellEnd"/>
      <w:r w:rsidR="005C4D3E" w:rsidRPr="00D308DF">
        <w:t xml:space="preserve"> </w:t>
      </w:r>
      <w:proofErr w:type="spellStart"/>
      <w:r w:rsidR="005C4D3E" w:rsidRPr="00D308DF">
        <w:t>iki</w:t>
      </w:r>
      <w:proofErr w:type="spellEnd"/>
      <w:r w:rsidR="005C4D3E" w:rsidRPr="00D308DF">
        <w:t xml:space="preserve"> </w:t>
      </w:r>
      <w:proofErr w:type="spellStart"/>
      <w:r w:rsidR="005C4D3E" w:rsidRPr="00D308DF">
        <w:t>bölümden</w:t>
      </w:r>
      <w:proofErr w:type="spellEnd"/>
      <w:r w:rsidR="005C4D3E" w:rsidRPr="00D308DF">
        <w:t xml:space="preserve"> </w:t>
      </w:r>
      <w:proofErr w:type="spellStart"/>
      <w:r w:rsidR="005C4D3E" w:rsidRPr="00D308DF">
        <w:t>oluşmaktadır</w:t>
      </w:r>
      <w:proofErr w:type="spellEnd"/>
      <w:r w:rsidR="005C4D3E" w:rsidRPr="00D308DF">
        <w:t xml:space="preserve">. Ana </w:t>
      </w:r>
      <w:proofErr w:type="spellStart"/>
      <w:r w:rsidR="005C4D3E" w:rsidRPr="00D308DF">
        <w:t>bölüm</w:t>
      </w:r>
      <w:proofErr w:type="spellEnd"/>
      <w:r w:rsidR="005C4D3E" w:rsidRPr="00D308DF">
        <w:t xml:space="preserve"> </w:t>
      </w:r>
      <w:proofErr w:type="spellStart"/>
      <w:r w:rsidR="005C4D3E" w:rsidRPr="00D308DF">
        <w:t>yemek</w:t>
      </w:r>
      <w:proofErr w:type="spellEnd"/>
      <w:r w:rsidR="005C4D3E" w:rsidRPr="00D308DF">
        <w:t xml:space="preserve"> </w:t>
      </w:r>
      <w:proofErr w:type="spellStart"/>
      <w:r w:rsidR="005C4D3E" w:rsidRPr="00D308DF">
        <w:t>yenilen</w:t>
      </w:r>
      <w:proofErr w:type="spellEnd"/>
      <w:r w:rsidR="005C4D3E" w:rsidRPr="00D308DF">
        <w:t xml:space="preserve"> </w:t>
      </w:r>
      <w:proofErr w:type="spellStart"/>
      <w:proofErr w:type="gramStart"/>
      <w:r w:rsidR="005C4D3E" w:rsidRPr="00D308DF">
        <w:t>alan</w:t>
      </w:r>
      <w:proofErr w:type="spellEnd"/>
      <w:proofErr w:type="gramEnd"/>
      <w:r w:rsidR="005C4D3E" w:rsidRPr="00D308DF">
        <w:t xml:space="preserve">, </w:t>
      </w:r>
      <w:proofErr w:type="spellStart"/>
      <w:r w:rsidR="005C4D3E" w:rsidRPr="00D308DF">
        <w:t>iç</w:t>
      </w:r>
      <w:proofErr w:type="spellEnd"/>
      <w:r w:rsidR="005C4D3E" w:rsidRPr="00D308DF">
        <w:t xml:space="preserve"> </w:t>
      </w:r>
      <w:proofErr w:type="spellStart"/>
      <w:r w:rsidR="005C4D3E" w:rsidRPr="00D308DF">
        <w:t>bölüm</w:t>
      </w:r>
      <w:proofErr w:type="spellEnd"/>
      <w:r w:rsidR="005C4D3E" w:rsidRPr="00D308DF">
        <w:t xml:space="preserve"> </w:t>
      </w:r>
      <w:proofErr w:type="spellStart"/>
      <w:r w:rsidR="005C4D3E" w:rsidRPr="00D308DF">
        <w:t>ise</w:t>
      </w:r>
      <w:proofErr w:type="spellEnd"/>
      <w:r w:rsidR="005C4D3E" w:rsidRPr="00D308DF">
        <w:t xml:space="preserve"> </w:t>
      </w:r>
      <w:proofErr w:type="spellStart"/>
      <w:r w:rsidR="005C4D3E" w:rsidRPr="00D308DF">
        <w:t>mutfak</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depolama</w:t>
      </w:r>
      <w:proofErr w:type="spellEnd"/>
      <w:r w:rsidR="005C4D3E" w:rsidRPr="00D308DF">
        <w:t xml:space="preserve"> </w:t>
      </w:r>
      <w:proofErr w:type="spellStart"/>
      <w:r w:rsidR="005C4D3E" w:rsidRPr="00D308DF">
        <w:t>alanı</w:t>
      </w:r>
      <w:proofErr w:type="spellEnd"/>
      <w:r w:rsidR="005C4D3E" w:rsidRPr="00D308DF">
        <w:t xml:space="preserve"> </w:t>
      </w:r>
      <w:proofErr w:type="spellStart"/>
      <w:r w:rsidR="005C4D3E" w:rsidRPr="00D308DF">
        <w:t>olarak</w:t>
      </w:r>
      <w:proofErr w:type="spellEnd"/>
      <w:r w:rsidR="005C4D3E" w:rsidRPr="00D308DF">
        <w:t xml:space="preserve"> </w:t>
      </w:r>
      <w:proofErr w:type="spellStart"/>
      <w:r w:rsidR="005C4D3E" w:rsidRPr="00D308DF">
        <w:t>dizayn</w:t>
      </w:r>
      <w:proofErr w:type="spellEnd"/>
      <w:r w:rsidR="005C4D3E" w:rsidRPr="00D308DF">
        <w:t xml:space="preserve"> </w:t>
      </w:r>
      <w:proofErr w:type="spellStart"/>
      <w:r w:rsidR="005C4D3E" w:rsidRPr="00D308DF">
        <w:t>edilmiştir</w:t>
      </w:r>
      <w:proofErr w:type="spellEnd"/>
      <w:r w:rsidR="005C4D3E" w:rsidRPr="00D308DF">
        <w:t xml:space="preserve">. </w:t>
      </w:r>
      <w:proofErr w:type="spellStart"/>
      <w:r w:rsidR="005C4D3E" w:rsidRPr="00D308DF">
        <w:t>Dersliklerimiz</w:t>
      </w:r>
      <w:proofErr w:type="spellEnd"/>
      <w:r w:rsidR="005C4D3E" w:rsidRPr="00D308DF">
        <w:t xml:space="preserve"> </w:t>
      </w:r>
      <w:proofErr w:type="spellStart"/>
      <w:r w:rsidR="005C4D3E" w:rsidRPr="00D308DF">
        <w:t>otizmli</w:t>
      </w:r>
      <w:proofErr w:type="spellEnd"/>
      <w:r w:rsidR="005C4D3E" w:rsidRPr="00D308DF">
        <w:t xml:space="preserve"> </w:t>
      </w:r>
      <w:proofErr w:type="spellStart"/>
      <w:r w:rsidR="005C4D3E" w:rsidRPr="00D308DF">
        <w:t>öğrencilere</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orta</w:t>
      </w:r>
      <w:proofErr w:type="spellEnd"/>
      <w:r w:rsidR="005C4D3E" w:rsidRPr="00D308DF">
        <w:t xml:space="preserve"> </w:t>
      </w:r>
      <w:proofErr w:type="spellStart"/>
      <w:r w:rsidR="005C4D3E" w:rsidRPr="00D308DF">
        <w:t>ağır</w:t>
      </w:r>
      <w:proofErr w:type="spellEnd"/>
      <w:r w:rsidR="005C4D3E" w:rsidRPr="00D308DF">
        <w:t xml:space="preserve"> </w:t>
      </w:r>
      <w:proofErr w:type="spellStart"/>
      <w:r w:rsidR="005C4D3E" w:rsidRPr="00D308DF">
        <w:t>zihinsel</w:t>
      </w:r>
      <w:proofErr w:type="spellEnd"/>
      <w:r w:rsidR="005C4D3E" w:rsidRPr="00D308DF">
        <w:t xml:space="preserve"> </w:t>
      </w:r>
      <w:proofErr w:type="spellStart"/>
      <w:r w:rsidR="005C4D3E" w:rsidRPr="00D308DF">
        <w:t>engelli</w:t>
      </w:r>
      <w:proofErr w:type="spellEnd"/>
      <w:r w:rsidR="005C4D3E" w:rsidRPr="00D308DF">
        <w:t xml:space="preserve"> </w:t>
      </w:r>
      <w:proofErr w:type="spellStart"/>
      <w:r w:rsidR="005C4D3E" w:rsidRPr="00D308DF">
        <w:t>öğrencilere</w:t>
      </w:r>
      <w:proofErr w:type="spellEnd"/>
      <w:r w:rsidR="005C4D3E" w:rsidRPr="00D308DF">
        <w:t xml:space="preserve"> </w:t>
      </w:r>
      <w:proofErr w:type="spellStart"/>
      <w:r w:rsidR="005C4D3E" w:rsidRPr="00D308DF">
        <w:t>uygun</w:t>
      </w:r>
      <w:proofErr w:type="spellEnd"/>
      <w:r w:rsidR="005C4D3E" w:rsidRPr="00D308DF">
        <w:t xml:space="preserve"> </w:t>
      </w:r>
      <w:proofErr w:type="spellStart"/>
      <w:r w:rsidR="005C4D3E" w:rsidRPr="00D308DF">
        <w:t>korunaklı</w:t>
      </w:r>
      <w:proofErr w:type="spellEnd"/>
      <w:r w:rsidR="005C4D3E" w:rsidRPr="00D308DF">
        <w:t xml:space="preserve"> </w:t>
      </w:r>
      <w:proofErr w:type="spellStart"/>
      <w:r w:rsidR="005C4D3E" w:rsidRPr="00D308DF">
        <w:t>bir</w:t>
      </w:r>
      <w:proofErr w:type="spellEnd"/>
      <w:r w:rsidR="005C4D3E" w:rsidRPr="00D308DF">
        <w:t xml:space="preserve"> </w:t>
      </w:r>
      <w:proofErr w:type="spellStart"/>
      <w:r w:rsidR="005C4D3E" w:rsidRPr="00D308DF">
        <w:t>şekilde</w:t>
      </w:r>
      <w:proofErr w:type="spellEnd"/>
      <w:r w:rsidR="005C4D3E" w:rsidRPr="00D308DF">
        <w:t xml:space="preserve"> </w:t>
      </w:r>
      <w:proofErr w:type="spellStart"/>
      <w:r w:rsidR="005C4D3E" w:rsidRPr="00D308DF">
        <w:t>döşenmiştir</w:t>
      </w:r>
      <w:proofErr w:type="spellEnd"/>
      <w:r w:rsidR="005C4D3E" w:rsidRPr="00D308DF">
        <w:t xml:space="preserve">. </w:t>
      </w:r>
      <w:proofErr w:type="spellStart"/>
      <w:r w:rsidR="005C4D3E" w:rsidRPr="00D308DF">
        <w:t>Dersliklerimizde</w:t>
      </w:r>
      <w:proofErr w:type="spellEnd"/>
      <w:r w:rsidR="005C4D3E" w:rsidRPr="00D308DF">
        <w:t xml:space="preserve"> </w:t>
      </w:r>
      <w:proofErr w:type="spellStart"/>
      <w:r w:rsidR="005C4D3E" w:rsidRPr="00D308DF">
        <w:t>fasulye</w:t>
      </w:r>
      <w:proofErr w:type="spellEnd"/>
      <w:r w:rsidR="005C4D3E" w:rsidRPr="00D308DF">
        <w:t xml:space="preserve"> tipi </w:t>
      </w:r>
      <w:proofErr w:type="spellStart"/>
      <w:r w:rsidR="005C4D3E" w:rsidRPr="00D308DF">
        <w:t>masalar</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tekli</w:t>
      </w:r>
      <w:proofErr w:type="spellEnd"/>
      <w:r w:rsidR="005C4D3E" w:rsidRPr="00D308DF">
        <w:t xml:space="preserve"> </w:t>
      </w:r>
      <w:proofErr w:type="spellStart"/>
      <w:r w:rsidR="005C4D3E" w:rsidRPr="00D308DF">
        <w:t>masalar</w:t>
      </w:r>
      <w:proofErr w:type="spellEnd"/>
      <w:r w:rsidR="005C4D3E" w:rsidRPr="00D308DF">
        <w:t xml:space="preserve"> </w:t>
      </w:r>
      <w:proofErr w:type="spellStart"/>
      <w:r w:rsidR="005C4D3E" w:rsidRPr="00D308DF">
        <w:t>kullanılmıştır</w:t>
      </w:r>
      <w:proofErr w:type="spellEnd"/>
      <w:r w:rsidR="005C4D3E" w:rsidRPr="00D308DF">
        <w:t xml:space="preserve">. </w:t>
      </w:r>
      <w:proofErr w:type="spellStart"/>
      <w:r w:rsidR="005C4D3E" w:rsidRPr="00D308DF">
        <w:t>Okulumuzda</w:t>
      </w:r>
      <w:proofErr w:type="spellEnd"/>
      <w:r w:rsidR="005C4D3E" w:rsidRPr="00D308DF">
        <w:t xml:space="preserve"> </w:t>
      </w:r>
      <w:proofErr w:type="spellStart"/>
      <w:r w:rsidR="005C4D3E" w:rsidRPr="00D308DF">
        <w:t>günlük</w:t>
      </w:r>
      <w:proofErr w:type="spellEnd"/>
      <w:r w:rsidR="005C4D3E" w:rsidRPr="00D308DF">
        <w:t xml:space="preserve"> </w:t>
      </w:r>
      <w:proofErr w:type="spellStart"/>
      <w:r w:rsidR="005C4D3E" w:rsidRPr="00D308DF">
        <w:t>yaşam</w:t>
      </w:r>
      <w:proofErr w:type="spellEnd"/>
      <w:r w:rsidR="005C4D3E" w:rsidRPr="00D308DF">
        <w:t xml:space="preserve"> </w:t>
      </w:r>
      <w:proofErr w:type="spellStart"/>
      <w:r w:rsidR="005C4D3E" w:rsidRPr="00D308DF">
        <w:t>becerileri</w:t>
      </w:r>
      <w:proofErr w:type="spellEnd"/>
      <w:r w:rsidR="005C4D3E" w:rsidRPr="00D308DF">
        <w:t xml:space="preserve"> </w:t>
      </w:r>
      <w:proofErr w:type="spellStart"/>
      <w:r w:rsidR="005C4D3E" w:rsidRPr="00D308DF">
        <w:t>dersi</w:t>
      </w:r>
      <w:proofErr w:type="spellEnd"/>
      <w:r w:rsidR="005C4D3E" w:rsidRPr="00D308DF">
        <w:t xml:space="preserve"> </w:t>
      </w:r>
      <w:proofErr w:type="spellStart"/>
      <w:r w:rsidR="005C4D3E" w:rsidRPr="00D308DF">
        <w:t>için</w:t>
      </w:r>
      <w:proofErr w:type="spellEnd"/>
      <w:r w:rsidR="005C4D3E" w:rsidRPr="00D308DF">
        <w:t xml:space="preserve"> </w:t>
      </w:r>
      <w:proofErr w:type="spellStart"/>
      <w:r w:rsidR="005C4D3E" w:rsidRPr="00D308DF">
        <w:t>tasarlanmış</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döşenmiş</w:t>
      </w:r>
      <w:proofErr w:type="spellEnd"/>
      <w:r w:rsidR="005C4D3E" w:rsidRPr="00D308DF">
        <w:t xml:space="preserve"> </w:t>
      </w:r>
      <w:proofErr w:type="spellStart"/>
      <w:r w:rsidR="005C4D3E" w:rsidRPr="00D308DF">
        <w:t>uygulama</w:t>
      </w:r>
      <w:proofErr w:type="spellEnd"/>
      <w:r w:rsidR="005C4D3E" w:rsidRPr="00D308DF">
        <w:t xml:space="preserve"> </w:t>
      </w:r>
      <w:proofErr w:type="spellStart"/>
      <w:r w:rsidR="005C4D3E" w:rsidRPr="00D308DF">
        <w:t>evimiz</w:t>
      </w:r>
      <w:proofErr w:type="spellEnd"/>
      <w:r w:rsidR="005C4D3E" w:rsidRPr="00D308DF">
        <w:t xml:space="preserve"> </w:t>
      </w:r>
      <w:proofErr w:type="spellStart"/>
      <w:r w:rsidR="005C4D3E" w:rsidRPr="00D308DF">
        <w:t>mevcuttur</w:t>
      </w:r>
      <w:proofErr w:type="spellEnd"/>
      <w:r w:rsidR="005C4D3E" w:rsidRPr="00D308DF">
        <w:t xml:space="preserve">. </w:t>
      </w:r>
      <w:proofErr w:type="spellStart"/>
      <w:r w:rsidR="005C4D3E" w:rsidRPr="00D308DF">
        <w:t>Uygulama</w:t>
      </w:r>
      <w:proofErr w:type="spellEnd"/>
      <w:r w:rsidR="005C4D3E" w:rsidRPr="00D308DF">
        <w:t xml:space="preserve"> </w:t>
      </w:r>
      <w:proofErr w:type="spellStart"/>
      <w:r w:rsidR="005C4D3E" w:rsidRPr="00D308DF">
        <w:t>evimiz</w:t>
      </w:r>
      <w:proofErr w:type="spellEnd"/>
      <w:r w:rsidR="005C4D3E" w:rsidRPr="00D308DF">
        <w:t xml:space="preserve"> </w:t>
      </w:r>
      <w:proofErr w:type="spellStart"/>
      <w:r w:rsidR="005C4D3E" w:rsidRPr="00D308DF">
        <w:t>mutfak</w:t>
      </w:r>
      <w:proofErr w:type="spellEnd"/>
      <w:r w:rsidR="005C4D3E" w:rsidRPr="00D308DF">
        <w:t xml:space="preserve">, salon, </w:t>
      </w:r>
      <w:proofErr w:type="spellStart"/>
      <w:r w:rsidR="005C4D3E" w:rsidRPr="00D308DF">
        <w:t>yatak</w:t>
      </w:r>
      <w:proofErr w:type="spellEnd"/>
      <w:r w:rsidR="005C4D3E" w:rsidRPr="00D308DF">
        <w:t xml:space="preserve"> </w:t>
      </w:r>
      <w:proofErr w:type="spellStart"/>
      <w:r w:rsidR="005C4D3E" w:rsidRPr="00D308DF">
        <w:t>odası</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banyodan</w:t>
      </w:r>
      <w:proofErr w:type="spellEnd"/>
      <w:r w:rsidR="005C4D3E" w:rsidRPr="00D308DF">
        <w:t xml:space="preserve"> </w:t>
      </w:r>
      <w:proofErr w:type="spellStart"/>
      <w:r w:rsidR="005C4D3E" w:rsidRPr="00D308DF">
        <w:t>oluşmaktadır</w:t>
      </w:r>
      <w:proofErr w:type="spellEnd"/>
      <w:r w:rsidR="005C4D3E" w:rsidRPr="00D308DF">
        <w:t xml:space="preserve">. </w:t>
      </w:r>
      <w:proofErr w:type="spellStart"/>
      <w:r w:rsidR="005C4D3E" w:rsidRPr="00D308DF">
        <w:t>Uygulama</w:t>
      </w:r>
      <w:proofErr w:type="spellEnd"/>
      <w:r w:rsidR="005C4D3E" w:rsidRPr="00D308DF">
        <w:t xml:space="preserve"> </w:t>
      </w:r>
      <w:proofErr w:type="spellStart"/>
      <w:r w:rsidR="005C4D3E" w:rsidRPr="00D308DF">
        <w:t>evimizde</w:t>
      </w:r>
      <w:proofErr w:type="spellEnd"/>
      <w:r w:rsidR="005C4D3E" w:rsidRPr="00D308DF">
        <w:t xml:space="preserve">; </w:t>
      </w:r>
      <w:proofErr w:type="spellStart"/>
      <w:r w:rsidR="005C4D3E" w:rsidRPr="00D308DF">
        <w:t>bir</w:t>
      </w:r>
      <w:proofErr w:type="spellEnd"/>
      <w:r w:rsidR="005C4D3E" w:rsidRPr="00D308DF">
        <w:t xml:space="preserve"> </w:t>
      </w:r>
      <w:proofErr w:type="spellStart"/>
      <w:r w:rsidR="005C4D3E" w:rsidRPr="00D308DF">
        <w:t>bireyin</w:t>
      </w:r>
      <w:proofErr w:type="spellEnd"/>
      <w:r w:rsidR="005C4D3E" w:rsidRPr="00D308DF">
        <w:t xml:space="preserve"> </w:t>
      </w:r>
      <w:proofErr w:type="spellStart"/>
      <w:r w:rsidR="005C4D3E" w:rsidRPr="00D308DF">
        <w:t>günlük</w:t>
      </w:r>
      <w:proofErr w:type="spellEnd"/>
      <w:r w:rsidR="005C4D3E" w:rsidRPr="00D308DF">
        <w:t xml:space="preserve"> </w:t>
      </w:r>
      <w:proofErr w:type="spellStart"/>
      <w:r w:rsidR="005C4D3E" w:rsidRPr="00D308DF">
        <w:t>ihtiyaçlarını</w:t>
      </w:r>
      <w:proofErr w:type="spellEnd"/>
      <w:r w:rsidR="005C4D3E" w:rsidRPr="00D308DF">
        <w:t xml:space="preserve"> </w:t>
      </w:r>
      <w:proofErr w:type="spellStart"/>
      <w:r w:rsidR="005C4D3E" w:rsidRPr="00D308DF">
        <w:t>karşılamak</w:t>
      </w:r>
      <w:proofErr w:type="spellEnd"/>
      <w:r w:rsidR="005C4D3E" w:rsidRPr="00D308DF">
        <w:t xml:space="preserve"> </w:t>
      </w:r>
      <w:proofErr w:type="spellStart"/>
      <w:r w:rsidR="005C4D3E" w:rsidRPr="00D308DF">
        <w:t>için</w:t>
      </w:r>
      <w:proofErr w:type="spellEnd"/>
      <w:r w:rsidR="005C4D3E" w:rsidRPr="00D308DF">
        <w:t xml:space="preserve"> </w:t>
      </w:r>
      <w:proofErr w:type="spellStart"/>
      <w:r w:rsidR="005C4D3E" w:rsidRPr="00D308DF">
        <w:t>gerekli</w:t>
      </w:r>
      <w:proofErr w:type="spellEnd"/>
      <w:r w:rsidR="005C4D3E" w:rsidRPr="00D308DF">
        <w:t xml:space="preserve"> </w:t>
      </w:r>
      <w:proofErr w:type="spellStart"/>
      <w:r w:rsidR="005C4D3E" w:rsidRPr="00D308DF">
        <w:t>olan</w:t>
      </w:r>
      <w:proofErr w:type="spellEnd"/>
      <w:r w:rsidR="005C4D3E" w:rsidRPr="00D308DF">
        <w:t xml:space="preserve"> </w:t>
      </w:r>
      <w:proofErr w:type="spellStart"/>
      <w:r w:rsidR="005C4D3E" w:rsidRPr="00D308DF">
        <w:t>beyaz</w:t>
      </w:r>
      <w:proofErr w:type="spellEnd"/>
      <w:r w:rsidR="005C4D3E" w:rsidRPr="00D308DF">
        <w:t xml:space="preserve"> </w:t>
      </w:r>
      <w:proofErr w:type="spellStart"/>
      <w:r w:rsidR="005C4D3E" w:rsidRPr="00D308DF">
        <w:t>eşyalar</w:t>
      </w:r>
      <w:proofErr w:type="spellEnd"/>
      <w:r w:rsidR="005C4D3E" w:rsidRPr="00D308DF">
        <w:t xml:space="preserve">, </w:t>
      </w:r>
      <w:proofErr w:type="spellStart"/>
      <w:r w:rsidR="005C4D3E" w:rsidRPr="00D308DF">
        <w:t>mutfak</w:t>
      </w:r>
      <w:proofErr w:type="spellEnd"/>
      <w:r w:rsidR="005C4D3E" w:rsidRPr="00D308DF">
        <w:t xml:space="preserve"> </w:t>
      </w:r>
      <w:proofErr w:type="spellStart"/>
      <w:r w:rsidR="005C4D3E" w:rsidRPr="00D308DF">
        <w:t>araç</w:t>
      </w:r>
      <w:proofErr w:type="spellEnd"/>
      <w:r w:rsidR="005C4D3E" w:rsidRPr="00D308DF">
        <w:t xml:space="preserve"> </w:t>
      </w:r>
      <w:proofErr w:type="spellStart"/>
      <w:r w:rsidR="005C4D3E" w:rsidRPr="00D308DF">
        <w:t>gereçleri</w:t>
      </w:r>
      <w:proofErr w:type="spellEnd"/>
      <w:r w:rsidR="005C4D3E" w:rsidRPr="00D308DF">
        <w:t xml:space="preserve">, </w:t>
      </w:r>
      <w:proofErr w:type="spellStart"/>
      <w:r w:rsidR="005C4D3E" w:rsidRPr="00D308DF">
        <w:t>oturma</w:t>
      </w:r>
      <w:proofErr w:type="spellEnd"/>
      <w:r w:rsidR="005C4D3E" w:rsidRPr="00D308DF">
        <w:t xml:space="preserve"> </w:t>
      </w:r>
      <w:proofErr w:type="spellStart"/>
      <w:r w:rsidR="005C4D3E" w:rsidRPr="00D308DF">
        <w:t>grupları</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yatak</w:t>
      </w:r>
      <w:proofErr w:type="spellEnd"/>
      <w:r w:rsidR="005C4D3E" w:rsidRPr="00D308DF">
        <w:t xml:space="preserve"> </w:t>
      </w:r>
      <w:proofErr w:type="spellStart"/>
      <w:r w:rsidR="005C4D3E" w:rsidRPr="00D308DF">
        <w:t>odası</w:t>
      </w:r>
      <w:proofErr w:type="spellEnd"/>
      <w:r w:rsidR="005C4D3E" w:rsidRPr="00D308DF">
        <w:t xml:space="preserve"> </w:t>
      </w:r>
      <w:proofErr w:type="spellStart"/>
      <w:r w:rsidR="005C4D3E" w:rsidRPr="00D308DF">
        <w:t>takımları</w:t>
      </w:r>
      <w:proofErr w:type="spellEnd"/>
      <w:r w:rsidR="005C4D3E" w:rsidRPr="00D308DF">
        <w:t xml:space="preserve"> </w:t>
      </w:r>
      <w:proofErr w:type="spellStart"/>
      <w:r w:rsidR="005C4D3E" w:rsidRPr="00D308DF">
        <w:t>mevcuttur</w:t>
      </w:r>
      <w:proofErr w:type="spellEnd"/>
      <w:r w:rsidR="005C4D3E" w:rsidRPr="00D308DF">
        <w:t>.</w:t>
      </w:r>
    </w:p>
    <w:p w14:paraId="53234F38" w14:textId="77777777" w:rsidR="005C4D3E" w:rsidRPr="00D308DF" w:rsidRDefault="005C4D3E" w:rsidP="0059765C">
      <w:pPr>
        <w:pStyle w:val="GvdeMetni"/>
        <w:spacing w:before="120" w:line="360" w:lineRule="auto"/>
        <w:ind w:left="119"/>
        <w:jc w:val="both"/>
      </w:pPr>
      <w:r w:rsidRPr="00D308DF">
        <w:t xml:space="preserve">          </w:t>
      </w:r>
      <w:r w:rsidRPr="00D308DF">
        <w:tab/>
        <w:t xml:space="preserve"> </w:t>
      </w:r>
      <w:proofErr w:type="spellStart"/>
      <w:r w:rsidRPr="00D308DF">
        <w:t>Okulumuzun</w:t>
      </w:r>
      <w:proofErr w:type="spellEnd"/>
      <w:r w:rsidRPr="00D308DF">
        <w:t xml:space="preserve"> </w:t>
      </w:r>
      <w:proofErr w:type="spellStart"/>
      <w:r w:rsidRPr="00D308DF">
        <w:t>güvenliği</w:t>
      </w:r>
      <w:proofErr w:type="spellEnd"/>
      <w:r w:rsidRPr="00D308DF">
        <w:t xml:space="preserve"> </w:t>
      </w:r>
      <w:proofErr w:type="spellStart"/>
      <w:r w:rsidRPr="00D308DF">
        <w:t>için</w:t>
      </w:r>
      <w:proofErr w:type="spellEnd"/>
      <w:r w:rsidRPr="00D308DF">
        <w:t xml:space="preserve">; </w:t>
      </w:r>
      <w:proofErr w:type="spellStart"/>
      <w:r w:rsidRPr="00D308DF">
        <w:t>güvenlik</w:t>
      </w:r>
      <w:proofErr w:type="spellEnd"/>
      <w:r w:rsidRPr="00D308DF">
        <w:t xml:space="preserve"> alarm </w:t>
      </w:r>
      <w:proofErr w:type="spellStart"/>
      <w:r w:rsidRPr="00D308DF">
        <w:t>sistemi</w:t>
      </w:r>
      <w:proofErr w:type="spellEnd"/>
      <w:r w:rsidRPr="00D308DF">
        <w:t xml:space="preserve"> </w:t>
      </w:r>
      <w:proofErr w:type="spellStart"/>
      <w:r w:rsidRPr="00D308DF">
        <w:t>ve</w:t>
      </w:r>
      <w:proofErr w:type="spellEnd"/>
      <w:r w:rsidRPr="00D308DF">
        <w:t xml:space="preserve"> 32 </w:t>
      </w:r>
      <w:proofErr w:type="spellStart"/>
      <w:r w:rsidRPr="00D308DF">
        <w:t>adet</w:t>
      </w:r>
      <w:proofErr w:type="spellEnd"/>
      <w:r w:rsidRPr="00D308DF">
        <w:t xml:space="preserve"> </w:t>
      </w:r>
      <w:proofErr w:type="spellStart"/>
      <w:r w:rsidRPr="00D308DF">
        <w:t>kameradan</w:t>
      </w:r>
      <w:proofErr w:type="spellEnd"/>
      <w:r w:rsidRPr="00D308DF">
        <w:t xml:space="preserve"> </w:t>
      </w:r>
      <w:proofErr w:type="spellStart"/>
      <w:r w:rsidRPr="00D308DF">
        <w:t>oluşan</w:t>
      </w:r>
      <w:proofErr w:type="spellEnd"/>
      <w:r w:rsidRPr="00D308DF">
        <w:t xml:space="preserve"> </w:t>
      </w:r>
      <w:proofErr w:type="spellStart"/>
      <w:r w:rsidRPr="00D308DF">
        <w:t>kameralı</w:t>
      </w:r>
      <w:proofErr w:type="spellEnd"/>
      <w:r w:rsidRPr="00D308DF">
        <w:t xml:space="preserve"> </w:t>
      </w:r>
      <w:proofErr w:type="spellStart"/>
      <w:r w:rsidRPr="00D308DF">
        <w:t>denetim</w:t>
      </w:r>
      <w:proofErr w:type="spellEnd"/>
      <w:r w:rsidRPr="00D308DF">
        <w:t xml:space="preserve"> </w:t>
      </w:r>
      <w:proofErr w:type="spellStart"/>
      <w:r w:rsidRPr="00D308DF">
        <w:t>sistemimiz</w:t>
      </w:r>
      <w:proofErr w:type="spellEnd"/>
      <w:r w:rsidRPr="00D308DF">
        <w:t xml:space="preserve"> </w:t>
      </w:r>
      <w:proofErr w:type="spellStart"/>
      <w:r w:rsidRPr="00D308DF">
        <w:t>vardır</w:t>
      </w:r>
      <w:proofErr w:type="spellEnd"/>
      <w:r w:rsidRPr="00D308DF">
        <w:t xml:space="preserve">. </w:t>
      </w:r>
      <w:proofErr w:type="spellStart"/>
      <w:r w:rsidRPr="00D308DF">
        <w:t>Okulumuzda</w:t>
      </w:r>
      <w:proofErr w:type="spellEnd"/>
      <w:r w:rsidRPr="00D308DF">
        <w:t xml:space="preserve"> </w:t>
      </w:r>
      <w:proofErr w:type="spellStart"/>
      <w:r w:rsidRPr="00D308DF">
        <w:t>tehlike</w:t>
      </w:r>
      <w:proofErr w:type="spellEnd"/>
      <w:r w:rsidRPr="00D308DF">
        <w:t xml:space="preserve"> </w:t>
      </w:r>
      <w:proofErr w:type="spellStart"/>
      <w:r w:rsidRPr="00D308DF">
        <w:t>ve</w:t>
      </w:r>
      <w:proofErr w:type="spellEnd"/>
      <w:r w:rsidRPr="00D308DF">
        <w:t xml:space="preserve"> </w:t>
      </w:r>
      <w:proofErr w:type="spellStart"/>
      <w:r w:rsidRPr="00D308DF">
        <w:t>yangın</w:t>
      </w:r>
      <w:proofErr w:type="spellEnd"/>
      <w:r w:rsidRPr="00D308DF">
        <w:t xml:space="preserve"> </w:t>
      </w:r>
      <w:proofErr w:type="spellStart"/>
      <w:r w:rsidRPr="00D308DF">
        <w:t>durumlarından</w:t>
      </w:r>
      <w:proofErr w:type="spellEnd"/>
      <w:r w:rsidRPr="00D308DF">
        <w:t xml:space="preserve"> </w:t>
      </w:r>
      <w:proofErr w:type="spellStart"/>
      <w:r w:rsidRPr="00D308DF">
        <w:t>korunmak</w:t>
      </w:r>
      <w:proofErr w:type="spellEnd"/>
      <w:r w:rsidRPr="00D308DF">
        <w:t xml:space="preserve"> </w:t>
      </w:r>
      <w:proofErr w:type="spellStart"/>
      <w:r w:rsidRPr="00D308DF">
        <w:t>amaçlı</w:t>
      </w:r>
      <w:proofErr w:type="spellEnd"/>
      <w:r w:rsidRPr="00D308DF">
        <w:t xml:space="preserve">; </w:t>
      </w:r>
      <w:proofErr w:type="spellStart"/>
      <w:r w:rsidRPr="00D308DF">
        <w:t>yangın</w:t>
      </w:r>
      <w:proofErr w:type="spellEnd"/>
      <w:r w:rsidRPr="00D308DF">
        <w:t xml:space="preserve"> alarm </w:t>
      </w:r>
      <w:proofErr w:type="spellStart"/>
      <w:r w:rsidRPr="00D308DF">
        <w:t>sistemi</w:t>
      </w:r>
      <w:proofErr w:type="spellEnd"/>
      <w:r w:rsidRPr="00D308DF">
        <w:t xml:space="preserve">, </w:t>
      </w:r>
      <w:proofErr w:type="spellStart"/>
      <w:r w:rsidRPr="00D308DF">
        <w:t>duman</w:t>
      </w:r>
      <w:proofErr w:type="spellEnd"/>
      <w:r w:rsidRPr="00D308DF">
        <w:t xml:space="preserve"> </w:t>
      </w:r>
      <w:proofErr w:type="spellStart"/>
      <w:r w:rsidRPr="00D308DF">
        <w:t>sensörü</w:t>
      </w:r>
      <w:proofErr w:type="spellEnd"/>
      <w:r w:rsidRPr="00D308DF">
        <w:t xml:space="preserve">, </w:t>
      </w:r>
      <w:proofErr w:type="spellStart"/>
      <w:r w:rsidRPr="00D308DF">
        <w:t>yangın</w:t>
      </w:r>
      <w:proofErr w:type="spellEnd"/>
      <w:r w:rsidRPr="00D308DF">
        <w:t xml:space="preserve"> </w:t>
      </w:r>
      <w:proofErr w:type="spellStart"/>
      <w:r w:rsidRPr="00D308DF">
        <w:t>tüpleri</w:t>
      </w:r>
      <w:proofErr w:type="spellEnd"/>
      <w:r w:rsidRPr="00D308DF">
        <w:t xml:space="preserve"> </w:t>
      </w:r>
      <w:proofErr w:type="spellStart"/>
      <w:r w:rsidRPr="00D308DF">
        <w:t>ve</w:t>
      </w:r>
      <w:proofErr w:type="spellEnd"/>
      <w:r w:rsidRPr="00D308DF">
        <w:t xml:space="preserve"> </w:t>
      </w:r>
      <w:proofErr w:type="spellStart"/>
      <w:r w:rsidRPr="00D308DF">
        <w:t>yangın</w:t>
      </w:r>
      <w:proofErr w:type="spellEnd"/>
      <w:r w:rsidRPr="00D308DF">
        <w:t xml:space="preserve"> </w:t>
      </w:r>
      <w:proofErr w:type="spellStart"/>
      <w:r w:rsidRPr="00D308DF">
        <w:t>hortumları</w:t>
      </w:r>
      <w:proofErr w:type="spellEnd"/>
      <w:r w:rsidRPr="00D308DF">
        <w:t xml:space="preserve"> </w:t>
      </w:r>
      <w:proofErr w:type="spellStart"/>
      <w:r w:rsidRPr="00D308DF">
        <w:t>bulunmaktadır</w:t>
      </w:r>
      <w:proofErr w:type="spellEnd"/>
      <w:r w:rsidRPr="00D308DF">
        <w:t>.</w:t>
      </w:r>
    </w:p>
    <w:p w14:paraId="53234F39" w14:textId="77777777" w:rsidR="005C4D3E" w:rsidRPr="00D308DF" w:rsidRDefault="00BF42DF" w:rsidP="0059765C">
      <w:pPr>
        <w:pStyle w:val="GvdeMetni"/>
        <w:spacing w:before="120" w:line="360" w:lineRule="auto"/>
        <w:ind w:left="119"/>
        <w:jc w:val="both"/>
      </w:pPr>
      <w:r>
        <w:t xml:space="preserve">               </w:t>
      </w:r>
      <w:proofErr w:type="spellStart"/>
      <w:r>
        <w:t>Okulumuzun</w:t>
      </w:r>
      <w:proofErr w:type="spellEnd"/>
      <w:r>
        <w:t xml:space="preserve"> </w:t>
      </w:r>
      <w:proofErr w:type="spellStart"/>
      <w:r w:rsidR="005C4D3E" w:rsidRPr="00D308DF">
        <w:t>bahçe</w:t>
      </w:r>
      <w:proofErr w:type="spellEnd"/>
      <w:r w:rsidR="005C4D3E" w:rsidRPr="00D308DF">
        <w:t xml:space="preserve"> </w:t>
      </w:r>
      <w:proofErr w:type="spellStart"/>
      <w:r w:rsidR="005C4D3E" w:rsidRPr="00D308DF">
        <w:t>alanı</w:t>
      </w:r>
      <w:proofErr w:type="spellEnd"/>
      <w:r w:rsidR="005C4D3E" w:rsidRPr="00D308DF">
        <w:t xml:space="preserve"> 2000 </w:t>
      </w:r>
      <w:proofErr w:type="spellStart"/>
      <w:r w:rsidR="005C4D3E" w:rsidRPr="00D308DF">
        <w:t>metrekaredir</w:t>
      </w:r>
      <w:proofErr w:type="spellEnd"/>
      <w:r w:rsidR="005C4D3E" w:rsidRPr="00D308DF">
        <w:t xml:space="preserve">. </w:t>
      </w:r>
      <w:proofErr w:type="spellStart"/>
      <w:r w:rsidR="005C4D3E" w:rsidRPr="00D308DF">
        <w:t>Ağaçlandırma</w:t>
      </w:r>
      <w:proofErr w:type="spellEnd"/>
      <w:r w:rsidR="005C4D3E" w:rsidRPr="00D308DF">
        <w:t xml:space="preserve"> </w:t>
      </w:r>
      <w:proofErr w:type="spellStart"/>
      <w:r w:rsidR="005C4D3E" w:rsidRPr="00D308DF">
        <w:t>ve</w:t>
      </w:r>
      <w:proofErr w:type="spellEnd"/>
      <w:r w:rsidR="005C4D3E" w:rsidRPr="00D308DF">
        <w:t xml:space="preserve"> </w:t>
      </w:r>
      <w:proofErr w:type="spellStart"/>
      <w:r w:rsidR="005C4D3E" w:rsidRPr="00D308DF">
        <w:t>çevre</w:t>
      </w:r>
      <w:proofErr w:type="spellEnd"/>
      <w:r w:rsidR="005C4D3E" w:rsidRPr="00D308DF">
        <w:t xml:space="preserve"> </w:t>
      </w:r>
      <w:proofErr w:type="spellStart"/>
      <w:r w:rsidR="005C4D3E" w:rsidRPr="00D308DF">
        <w:t>düzenlenmesinin</w:t>
      </w:r>
      <w:proofErr w:type="spellEnd"/>
      <w:r w:rsidR="005C4D3E" w:rsidRPr="00D308DF">
        <w:t xml:space="preserve"> </w:t>
      </w:r>
      <w:proofErr w:type="spellStart"/>
      <w:r w:rsidR="005C4D3E" w:rsidRPr="00D308DF">
        <w:t>güzelliği</w:t>
      </w:r>
      <w:proofErr w:type="spellEnd"/>
      <w:r w:rsidR="005C4D3E" w:rsidRPr="00D308DF">
        <w:t xml:space="preserve"> </w:t>
      </w:r>
      <w:proofErr w:type="spellStart"/>
      <w:r w:rsidR="005C4D3E" w:rsidRPr="00D308DF">
        <w:t>ile</w:t>
      </w:r>
      <w:proofErr w:type="spellEnd"/>
      <w:r w:rsidR="005C4D3E" w:rsidRPr="00D308DF">
        <w:t xml:space="preserve"> </w:t>
      </w:r>
      <w:proofErr w:type="spellStart"/>
      <w:r w:rsidR="005C4D3E" w:rsidRPr="00D308DF">
        <w:t>misafirlerin</w:t>
      </w:r>
      <w:proofErr w:type="spellEnd"/>
      <w:r w:rsidR="005C4D3E" w:rsidRPr="00D308DF">
        <w:t xml:space="preserve"> </w:t>
      </w:r>
      <w:proofErr w:type="spellStart"/>
      <w:r w:rsidR="005C4D3E" w:rsidRPr="00D308DF">
        <w:t>beğenisini</w:t>
      </w:r>
      <w:proofErr w:type="spellEnd"/>
      <w:r w:rsidR="005C4D3E" w:rsidRPr="00D308DF">
        <w:t xml:space="preserve"> </w:t>
      </w:r>
      <w:proofErr w:type="spellStart"/>
      <w:r w:rsidR="005C4D3E" w:rsidRPr="00D308DF">
        <w:t>kazanmaktadır</w:t>
      </w:r>
      <w:proofErr w:type="spellEnd"/>
      <w:r w:rsidR="005C4D3E" w:rsidRPr="00D308DF">
        <w:t xml:space="preserve">. </w:t>
      </w:r>
      <w:proofErr w:type="spellStart"/>
      <w:r w:rsidR="005C4D3E" w:rsidRPr="00D308DF">
        <w:t>Yeşil</w:t>
      </w:r>
      <w:proofErr w:type="spellEnd"/>
      <w:r w:rsidR="005C4D3E" w:rsidRPr="00D308DF">
        <w:t xml:space="preserve"> </w:t>
      </w:r>
      <w:proofErr w:type="spellStart"/>
      <w:r w:rsidR="005C4D3E" w:rsidRPr="00D308DF">
        <w:t>alanlarımız</w:t>
      </w:r>
      <w:proofErr w:type="spellEnd"/>
      <w:r w:rsidR="005C4D3E" w:rsidRPr="00D308DF">
        <w:t xml:space="preserve">, </w:t>
      </w:r>
      <w:proofErr w:type="spellStart"/>
      <w:r w:rsidR="005C4D3E" w:rsidRPr="00D308DF">
        <w:t>şebeke</w:t>
      </w:r>
      <w:proofErr w:type="spellEnd"/>
      <w:r w:rsidR="005C4D3E" w:rsidRPr="00D308DF">
        <w:t xml:space="preserve"> </w:t>
      </w:r>
      <w:proofErr w:type="spellStart"/>
      <w:r w:rsidR="005C4D3E" w:rsidRPr="00D308DF">
        <w:t>suyu</w:t>
      </w:r>
      <w:proofErr w:type="spellEnd"/>
      <w:r w:rsidR="005C4D3E" w:rsidRPr="00D308DF">
        <w:t xml:space="preserve"> </w:t>
      </w:r>
      <w:proofErr w:type="spellStart"/>
      <w:r w:rsidR="005C4D3E" w:rsidRPr="00D308DF">
        <w:t>kullanılarak</w:t>
      </w:r>
      <w:proofErr w:type="spellEnd"/>
      <w:r w:rsidR="005C4D3E" w:rsidRPr="00D308DF">
        <w:t xml:space="preserve">, </w:t>
      </w:r>
      <w:proofErr w:type="spellStart"/>
      <w:r w:rsidR="005C4D3E" w:rsidRPr="00D308DF">
        <w:t>sulanmaktadır</w:t>
      </w:r>
      <w:proofErr w:type="spellEnd"/>
      <w:r w:rsidR="005C4D3E" w:rsidRPr="00D308DF">
        <w:t xml:space="preserve">. </w:t>
      </w:r>
      <w:proofErr w:type="spellStart"/>
      <w:r w:rsidR="005C4D3E" w:rsidRPr="00D308DF">
        <w:t>Öğrencilerimizin</w:t>
      </w:r>
      <w:proofErr w:type="spellEnd"/>
      <w:r w:rsidR="005C4D3E" w:rsidRPr="00D308DF">
        <w:t xml:space="preserve"> </w:t>
      </w:r>
      <w:proofErr w:type="spellStart"/>
      <w:r w:rsidR="005C4D3E" w:rsidRPr="00D308DF">
        <w:t>dinlenebilmeleri</w:t>
      </w:r>
      <w:proofErr w:type="spellEnd"/>
      <w:r w:rsidR="005C4D3E" w:rsidRPr="00D308DF">
        <w:t xml:space="preserve"> </w:t>
      </w:r>
      <w:proofErr w:type="spellStart"/>
      <w:r w:rsidR="005C4D3E" w:rsidRPr="00D308DF">
        <w:t>için</w:t>
      </w:r>
      <w:proofErr w:type="spellEnd"/>
      <w:r w:rsidR="005C4D3E" w:rsidRPr="00D308DF">
        <w:t xml:space="preserve"> 2 </w:t>
      </w:r>
      <w:proofErr w:type="spellStart"/>
      <w:r w:rsidR="005C4D3E" w:rsidRPr="00D308DF">
        <w:t>adet</w:t>
      </w:r>
      <w:proofErr w:type="spellEnd"/>
      <w:r w:rsidR="005C4D3E" w:rsidRPr="00D308DF">
        <w:t xml:space="preserve"> </w:t>
      </w:r>
      <w:proofErr w:type="spellStart"/>
      <w:r w:rsidR="005C4D3E" w:rsidRPr="00D308DF">
        <w:t>kamelya</w:t>
      </w:r>
      <w:proofErr w:type="spellEnd"/>
      <w:r w:rsidR="005C4D3E" w:rsidRPr="00D308DF">
        <w:t xml:space="preserve"> </w:t>
      </w:r>
      <w:proofErr w:type="spellStart"/>
      <w:r w:rsidR="005C4D3E" w:rsidRPr="00D308DF">
        <w:t>ve</w:t>
      </w:r>
      <w:proofErr w:type="spellEnd"/>
      <w:r w:rsidR="005C4D3E" w:rsidRPr="00D308DF">
        <w:t xml:space="preserve"> 15 </w:t>
      </w:r>
      <w:proofErr w:type="spellStart"/>
      <w:r w:rsidR="005C4D3E" w:rsidRPr="00D308DF">
        <w:t>adet</w:t>
      </w:r>
      <w:proofErr w:type="spellEnd"/>
      <w:r w:rsidR="005C4D3E" w:rsidRPr="00D308DF">
        <w:t xml:space="preserve"> bank </w:t>
      </w:r>
      <w:proofErr w:type="spellStart"/>
      <w:r w:rsidR="005C4D3E" w:rsidRPr="00D308DF">
        <w:t>vardır</w:t>
      </w:r>
      <w:proofErr w:type="spellEnd"/>
      <w:r w:rsidR="005C4D3E" w:rsidRPr="00D308DF">
        <w:t xml:space="preserve">. </w:t>
      </w:r>
      <w:proofErr w:type="spellStart"/>
      <w:r w:rsidR="005C4D3E" w:rsidRPr="00D308DF">
        <w:t>Okulumuzun</w:t>
      </w:r>
      <w:proofErr w:type="spellEnd"/>
      <w:r w:rsidR="005C4D3E" w:rsidRPr="00D308DF">
        <w:t xml:space="preserve"> </w:t>
      </w:r>
      <w:proofErr w:type="spellStart"/>
      <w:r w:rsidR="005C4D3E" w:rsidRPr="00D308DF">
        <w:t>bahçesinin</w:t>
      </w:r>
      <w:proofErr w:type="spellEnd"/>
      <w:r w:rsidR="005C4D3E" w:rsidRPr="00D308DF">
        <w:t xml:space="preserve"> </w:t>
      </w:r>
      <w:proofErr w:type="spellStart"/>
      <w:r w:rsidR="005C4D3E" w:rsidRPr="00D308DF">
        <w:t>bir</w:t>
      </w:r>
      <w:proofErr w:type="spellEnd"/>
      <w:r w:rsidR="005C4D3E" w:rsidRPr="00D308DF">
        <w:t xml:space="preserve"> </w:t>
      </w:r>
      <w:proofErr w:type="spellStart"/>
      <w:r w:rsidR="005C4D3E" w:rsidRPr="00D308DF">
        <w:t>bölümü</w:t>
      </w:r>
      <w:proofErr w:type="spellEnd"/>
      <w:r w:rsidR="005C4D3E" w:rsidRPr="00D308DF">
        <w:t xml:space="preserve"> </w:t>
      </w:r>
      <w:proofErr w:type="spellStart"/>
      <w:r w:rsidR="005C4D3E" w:rsidRPr="00D308DF">
        <w:t>yumuşak</w:t>
      </w:r>
      <w:proofErr w:type="spellEnd"/>
      <w:r w:rsidR="005C4D3E" w:rsidRPr="00D308DF">
        <w:t xml:space="preserve"> </w:t>
      </w:r>
      <w:proofErr w:type="spellStart"/>
      <w:r w:rsidR="005C4D3E" w:rsidRPr="00D308DF">
        <w:t>zemin</w:t>
      </w:r>
      <w:proofErr w:type="spellEnd"/>
      <w:r w:rsidR="005C4D3E" w:rsidRPr="00D308DF">
        <w:t xml:space="preserve"> </w:t>
      </w:r>
      <w:proofErr w:type="spellStart"/>
      <w:r w:rsidR="005C4D3E" w:rsidRPr="00D308DF">
        <w:t>spor</w:t>
      </w:r>
      <w:proofErr w:type="spellEnd"/>
      <w:r w:rsidR="005C4D3E" w:rsidRPr="00D308DF">
        <w:t xml:space="preserve"> </w:t>
      </w:r>
      <w:proofErr w:type="spellStart"/>
      <w:r w:rsidR="005C4D3E" w:rsidRPr="00D308DF">
        <w:t>alanı</w:t>
      </w:r>
      <w:proofErr w:type="spellEnd"/>
      <w:r w:rsidR="005C4D3E" w:rsidRPr="00D308DF">
        <w:t xml:space="preserve"> </w:t>
      </w:r>
      <w:proofErr w:type="spellStart"/>
      <w:r w:rsidR="005C4D3E" w:rsidRPr="00D308DF">
        <w:t>olarak</w:t>
      </w:r>
      <w:proofErr w:type="spellEnd"/>
      <w:r w:rsidR="005C4D3E" w:rsidRPr="00D308DF">
        <w:t xml:space="preserve"> </w:t>
      </w:r>
      <w:proofErr w:type="spellStart"/>
      <w:r w:rsidR="005C4D3E" w:rsidRPr="00D308DF">
        <w:t>tasarlanmıştır</w:t>
      </w:r>
      <w:proofErr w:type="spellEnd"/>
      <w:r w:rsidR="005C4D3E" w:rsidRPr="00D308DF">
        <w:t xml:space="preserve">. </w:t>
      </w:r>
      <w:proofErr w:type="spellStart"/>
      <w:r w:rsidR="005C4D3E" w:rsidRPr="00D308DF">
        <w:t>Alanda</w:t>
      </w:r>
      <w:proofErr w:type="spellEnd"/>
      <w:r w:rsidR="005C4D3E" w:rsidRPr="00D308DF">
        <w:t xml:space="preserve"> </w:t>
      </w:r>
      <w:proofErr w:type="spellStart"/>
      <w:r w:rsidR="005C4D3E" w:rsidRPr="00D308DF">
        <w:t>basketbol</w:t>
      </w:r>
      <w:proofErr w:type="spellEnd"/>
      <w:r w:rsidR="005C4D3E" w:rsidRPr="00D308DF">
        <w:t xml:space="preserve"> </w:t>
      </w:r>
      <w:proofErr w:type="spellStart"/>
      <w:r w:rsidR="005C4D3E" w:rsidRPr="00D308DF">
        <w:t>potaları</w:t>
      </w:r>
      <w:proofErr w:type="spellEnd"/>
      <w:r w:rsidR="005C4D3E" w:rsidRPr="00D308DF">
        <w:t xml:space="preserve"> </w:t>
      </w:r>
      <w:proofErr w:type="spellStart"/>
      <w:r w:rsidR="005C4D3E" w:rsidRPr="00D308DF">
        <w:t>bulunmaktadır</w:t>
      </w:r>
      <w:proofErr w:type="spellEnd"/>
      <w:r w:rsidR="005C4D3E" w:rsidRPr="00D308DF">
        <w:t xml:space="preserve">. </w:t>
      </w:r>
      <w:proofErr w:type="spellStart"/>
      <w:r w:rsidR="005C4D3E" w:rsidRPr="00D308DF">
        <w:t>Çocuklarımız</w:t>
      </w:r>
      <w:proofErr w:type="spellEnd"/>
      <w:r w:rsidR="005C4D3E" w:rsidRPr="00D308DF">
        <w:t xml:space="preserve"> </w:t>
      </w:r>
      <w:proofErr w:type="spellStart"/>
      <w:r w:rsidR="005C4D3E" w:rsidRPr="00D308DF">
        <w:t>için</w:t>
      </w:r>
      <w:proofErr w:type="spellEnd"/>
      <w:r w:rsidR="005C4D3E" w:rsidRPr="00D308DF">
        <w:t xml:space="preserve"> </w:t>
      </w:r>
      <w:proofErr w:type="spellStart"/>
      <w:r w:rsidR="005C4D3E" w:rsidRPr="00D308DF">
        <w:t>küçük</w:t>
      </w:r>
      <w:proofErr w:type="spellEnd"/>
      <w:r w:rsidR="005C4D3E" w:rsidRPr="00D308DF">
        <w:t xml:space="preserve"> </w:t>
      </w:r>
      <w:proofErr w:type="spellStart"/>
      <w:r w:rsidR="005C4D3E" w:rsidRPr="00D308DF">
        <w:t>bir</w:t>
      </w:r>
      <w:proofErr w:type="spellEnd"/>
      <w:r w:rsidR="005C4D3E" w:rsidRPr="00D308DF">
        <w:t xml:space="preserve"> park </w:t>
      </w:r>
      <w:proofErr w:type="spellStart"/>
      <w:r w:rsidR="005C4D3E" w:rsidRPr="00D308DF">
        <w:t>alanımız</w:t>
      </w:r>
      <w:proofErr w:type="spellEnd"/>
      <w:r w:rsidR="005C4D3E" w:rsidRPr="00D308DF">
        <w:t xml:space="preserve"> da </w:t>
      </w:r>
      <w:proofErr w:type="spellStart"/>
      <w:r w:rsidR="005C4D3E" w:rsidRPr="00D308DF">
        <w:t>mevcuttur</w:t>
      </w:r>
      <w:proofErr w:type="spellEnd"/>
      <w:r w:rsidR="005C4D3E" w:rsidRPr="00D308DF">
        <w:t>.</w:t>
      </w:r>
    </w:p>
    <w:p w14:paraId="53234F3A" w14:textId="77777777" w:rsidR="004476A7" w:rsidRDefault="0059765C" w:rsidP="004476A7">
      <w:pPr>
        <w:pStyle w:val="GvdeMetni"/>
        <w:spacing w:before="120" w:line="360" w:lineRule="auto"/>
        <w:ind w:left="119"/>
        <w:jc w:val="both"/>
        <w:rPr>
          <w:b/>
          <w:sz w:val="32"/>
          <w:lang w:val="tr-TR"/>
        </w:rPr>
      </w:pPr>
      <w:r>
        <w:t xml:space="preserve">           </w:t>
      </w:r>
      <w:r w:rsidR="00272413" w:rsidRPr="000F59F6">
        <w:rPr>
          <w:b/>
          <w:sz w:val="32"/>
          <w:lang w:val="tr-TR"/>
        </w:rPr>
        <w:t>Uygulanmakta Olan Stratejik Planın Değerlendirilmesi</w:t>
      </w:r>
    </w:p>
    <w:p w14:paraId="53234F3B" w14:textId="77777777" w:rsidR="004476A7" w:rsidRPr="004476A7" w:rsidRDefault="004476A7" w:rsidP="004476A7">
      <w:pPr>
        <w:pStyle w:val="GvdeMetni"/>
        <w:spacing w:before="120" w:line="360" w:lineRule="auto"/>
        <w:ind w:left="119"/>
        <w:jc w:val="both"/>
        <w:rPr>
          <w:b/>
          <w:sz w:val="32"/>
          <w:lang w:val="tr-TR"/>
        </w:rPr>
      </w:pPr>
      <w:r>
        <w:rPr>
          <w:b/>
          <w:sz w:val="32"/>
          <w:lang w:val="tr-TR"/>
        </w:rPr>
        <w:t xml:space="preserve">           </w:t>
      </w:r>
      <w:r w:rsidRPr="004476A7">
        <w:rPr>
          <w:lang w:val="tr-TR"/>
        </w:rPr>
        <w:t>Okulumuz</w:t>
      </w:r>
      <w:r>
        <w:rPr>
          <w:b/>
          <w:sz w:val="32"/>
          <w:lang w:val="tr-TR"/>
        </w:rPr>
        <w:t xml:space="preserve"> </w:t>
      </w:r>
      <w:proofErr w:type="spellStart"/>
      <w:r>
        <w:t>için</w:t>
      </w:r>
      <w:proofErr w:type="spellEnd"/>
      <w:r>
        <w:t xml:space="preserve">; </w:t>
      </w:r>
      <w:proofErr w:type="spellStart"/>
      <w:r>
        <w:t>stratejik</w:t>
      </w:r>
      <w:proofErr w:type="spellEnd"/>
      <w:r>
        <w:t xml:space="preserve"> plan </w:t>
      </w:r>
      <w:proofErr w:type="spellStart"/>
      <w:r>
        <w:t>hazırlamak</w:t>
      </w:r>
      <w:proofErr w:type="spellEnd"/>
      <w:r>
        <w:t xml:space="preserve"> ne </w:t>
      </w:r>
      <w:proofErr w:type="spellStart"/>
      <w:r>
        <w:t>kadar</w:t>
      </w:r>
      <w:proofErr w:type="spellEnd"/>
      <w:r>
        <w:t xml:space="preserve"> </w:t>
      </w:r>
      <w:proofErr w:type="spellStart"/>
      <w:r>
        <w:t>önemli</w:t>
      </w:r>
      <w:proofErr w:type="spellEnd"/>
      <w:r>
        <w:t xml:space="preserve"> </w:t>
      </w:r>
      <w:proofErr w:type="spellStart"/>
      <w:r>
        <w:t>ise</w:t>
      </w:r>
      <w:proofErr w:type="spellEnd"/>
      <w:r>
        <w:t xml:space="preserve"> </w:t>
      </w:r>
      <w:proofErr w:type="spellStart"/>
      <w:r>
        <w:t>hazırlanmış</w:t>
      </w:r>
      <w:proofErr w:type="spellEnd"/>
      <w:r>
        <w:t xml:space="preserve"> </w:t>
      </w:r>
      <w:proofErr w:type="spellStart"/>
      <w:r>
        <w:t>planı</w:t>
      </w:r>
      <w:proofErr w:type="spellEnd"/>
      <w:r>
        <w:t xml:space="preserve"> </w:t>
      </w:r>
      <w:proofErr w:type="spellStart"/>
      <w:r>
        <w:t>izlemek</w:t>
      </w:r>
      <w:proofErr w:type="spellEnd"/>
      <w:r>
        <w:t xml:space="preserve"> </w:t>
      </w:r>
      <w:proofErr w:type="spellStart"/>
      <w:r>
        <w:t>ve</w:t>
      </w:r>
      <w:proofErr w:type="spellEnd"/>
      <w:r>
        <w:t xml:space="preserve"> </w:t>
      </w:r>
      <w:proofErr w:type="spellStart"/>
      <w:r>
        <w:t>değerlendirmek</w:t>
      </w:r>
      <w:proofErr w:type="spellEnd"/>
      <w:r>
        <w:t xml:space="preserve"> de o </w:t>
      </w:r>
      <w:proofErr w:type="spellStart"/>
      <w:r>
        <w:t>kadar</w:t>
      </w:r>
      <w:proofErr w:type="spellEnd"/>
      <w:r>
        <w:t xml:space="preserve"> </w:t>
      </w:r>
      <w:proofErr w:type="spellStart"/>
      <w:r>
        <w:t>önemlidir</w:t>
      </w:r>
      <w:proofErr w:type="spellEnd"/>
      <w:r>
        <w:t xml:space="preserve">. </w:t>
      </w:r>
      <w:proofErr w:type="spellStart"/>
      <w:r>
        <w:t>Stratejik</w:t>
      </w:r>
      <w:proofErr w:type="spellEnd"/>
      <w:r>
        <w:t xml:space="preserve"> </w:t>
      </w:r>
      <w:proofErr w:type="spellStart"/>
      <w:r>
        <w:t>planlarda</w:t>
      </w:r>
      <w:proofErr w:type="spellEnd"/>
      <w:r>
        <w:t xml:space="preserve"> </w:t>
      </w:r>
      <w:proofErr w:type="spellStart"/>
      <w:r>
        <w:t>yer</w:t>
      </w:r>
      <w:proofErr w:type="spellEnd"/>
      <w:r>
        <w:t xml:space="preserve"> </w:t>
      </w:r>
      <w:proofErr w:type="spellStart"/>
      <w:proofErr w:type="gramStart"/>
      <w:r>
        <w:t>alan</w:t>
      </w:r>
      <w:proofErr w:type="spellEnd"/>
      <w:proofErr w:type="gramEnd"/>
      <w:r>
        <w:t xml:space="preserve"> </w:t>
      </w:r>
      <w:proofErr w:type="spellStart"/>
      <w:r>
        <w:t>amaç</w:t>
      </w:r>
      <w:proofErr w:type="spellEnd"/>
      <w:r>
        <w:t xml:space="preserve"> </w:t>
      </w:r>
      <w:proofErr w:type="spellStart"/>
      <w:r>
        <w:t>ve</w:t>
      </w:r>
      <w:proofErr w:type="spellEnd"/>
      <w:r>
        <w:t xml:space="preserve"> </w:t>
      </w:r>
      <w:proofErr w:type="spellStart"/>
      <w:r>
        <w:t>hedeflere</w:t>
      </w:r>
      <w:proofErr w:type="spellEnd"/>
      <w:r>
        <w:t xml:space="preserve"> </w:t>
      </w:r>
      <w:proofErr w:type="spellStart"/>
      <w:r>
        <w:t>ulaşma</w:t>
      </w:r>
      <w:proofErr w:type="spellEnd"/>
      <w:r>
        <w:t xml:space="preserve"> </w:t>
      </w:r>
      <w:proofErr w:type="spellStart"/>
      <w:r>
        <w:t>durumlarının</w:t>
      </w:r>
      <w:proofErr w:type="spellEnd"/>
      <w:r>
        <w:t xml:space="preserve"> </w:t>
      </w:r>
      <w:proofErr w:type="spellStart"/>
      <w:r>
        <w:t>tespit</w:t>
      </w:r>
      <w:proofErr w:type="spellEnd"/>
      <w:r>
        <w:t xml:space="preserve"> </w:t>
      </w:r>
      <w:proofErr w:type="spellStart"/>
      <w:r>
        <w:t>edilmesi</w:t>
      </w:r>
      <w:proofErr w:type="spellEnd"/>
      <w:r>
        <w:t xml:space="preserve">, </w:t>
      </w:r>
      <w:proofErr w:type="spellStart"/>
      <w:r>
        <w:t>varsa</w:t>
      </w:r>
      <w:proofErr w:type="spellEnd"/>
      <w:r>
        <w:t xml:space="preserve"> </w:t>
      </w:r>
      <w:proofErr w:type="spellStart"/>
      <w:r>
        <w:t>hedeften</w:t>
      </w:r>
      <w:proofErr w:type="spellEnd"/>
      <w:r>
        <w:t xml:space="preserve"> </w:t>
      </w:r>
      <w:proofErr w:type="spellStart"/>
      <w:r>
        <w:t>sapmaların</w:t>
      </w:r>
      <w:proofErr w:type="spellEnd"/>
      <w:r>
        <w:t xml:space="preserve"> </w:t>
      </w:r>
      <w:proofErr w:type="spellStart"/>
      <w:r>
        <w:t>belirlenmesi</w:t>
      </w:r>
      <w:proofErr w:type="spellEnd"/>
      <w:r>
        <w:t xml:space="preserve">, </w:t>
      </w:r>
      <w:proofErr w:type="spellStart"/>
      <w:r>
        <w:t>gerekli</w:t>
      </w:r>
      <w:proofErr w:type="spellEnd"/>
      <w:r>
        <w:t xml:space="preserve"> </w:t>
      </w:r>
      <w:proofErr w:type="spellStart"/>
      <w:r>
        <w:t>tedbirlerin</w:t>
      </w:r>
      <w:proofErr w:type="spellEnd"/>
      <w:r>
        <w:t xml:space="preserve"> </w:t>
      </w:r>
      <w:proofErr w:type="spellStart"/>
      <w:r>
        <w:t>alınması</w:t>
      </w:r>
      <w:proofErr w:type="spellEnd"/>
      <w:r>
        <w:t xml:space="preserve"> </w:t>
      </w:r>
      <w:proofErr w:type="spellStart"/>
      <w:r>
        <w:t>ve</w:t>
      </w:r>
      <w:proofErr w:type="spellEnd"/>
      <w:r>
        <w:t xml:space="preserve"> </w:t>
      </w:r>
      <w:proofErr w:type="spellStart"/>
      <w:r>
        <w:t>çözüm</w:t>
      </w:r>
      <w:proofErr w:type="spellEnd"/>
      <w:r>
        <w:t xml:space="preserve"> </w:t>
      </w:r>
      <w:proofErr w:type="spellStart"/>
      <w:r>
        <w:t>yollarının</w:t>
      </w:r>
      <w:proofErr w:type="spellEnd"/>
      <w:r>
        <w:t xml:space="preserve"> </w:t>
      </w:r>
      <w:proofErr w:type="spellStart"/>
      <w:r>
        <w:t>üretilmesi</w:t>
      </w:r>
      <w:proofErr w:type="spellEnd"/>
      <w:r>
        <w:t xml:space="preserve"> </w:t>
      </w:r>
      <w:proofErr w:type="spellStart"/>
      <w:r>
        <w:t>ancak</w:t>
      </w:r>
      <w:proofErr w:type="spellEnd"/>
      <w:r>
        <w:t xml:space="preserve"> </w:t>
      </w:r>
      <w:proofErr w:type="spellStart"/>
      <w:r>
        <w:t>düzenli</w:t>
      </w:r>
      <w:proofErr w:type="spellEnd"/>
      <w:r>
        <w:t xml:space="preserve"> </w:t>
      </w:r>
      <w:proofErr w:type="spellStart"/>
      <w:r>
        <w:t>aralıklarla</w:t>
      </w:r>
      <w:proofErr w:type="spellEnd"/>
      <w:r>
        <w:t xml:space="preserve"> </w:t>
      </w:r>
      <w:proofErr w:type="spellStart"/>
      <w:r>
        <w:t>yapılan</w:t>
      </w:r>
      <w:proofErr w:type="spellEnd"/>
      <w:r>
        <w:t xml:space="preserve"> </w:t>
      </w:r>
      <w:proofErr w:type="spellStart"/>
      <w:r>
        <w:t>izleme</w:t>
      </w:r>
      <w:proofErr w:type="spellEnd"/>
      <w:r>
        <w:t xml:space="preserve"> </w:t>
      </w:r>
      <w:proofErr w:type="spellStart"/>
      <w:r>
        <w:t>ve</w:t>
      </w:r>
      <w:proofErr w:type="spellEnd"/>
      <w:r>
        <w:t xml:space="preserve"> </w:t>
      </w:r>
      <w:proofErr w:type="spellStart"/>
      <w:r>
        <w:t>değerlendirme</w:t>
      </w:r>
      <w:proofErr w:type="spellEnd"/>
      <w:r>
        <w:t xml:space="preserve"> </w:t>
      </w:r>
      <w:proofErr w:type="spellStart"/>
      <w:r>
        <w:t>faaliyetleri</w:t>
      </w:r>
      <w:proofErr w:type="spellEnd"/>
      <w:r>
        <w:t xml:space="preserve"> </w:t>
      </w:r>
      <w:proofErr w:type="spellStart"/>
      <w:r>
        <w:t>ile</w:t>
      </w:r>
      <w:proofErr w:type="spellEnd"/>
      <w:r>
        <w:t xml:space="preserve"> </w:t>
      </w:r>
      <w:proofErr w:type="spellStart"/>
      <w:r>
        <w:t>mümkün</w:t>
      </w:r>
      <w:proofErr w:type="spellEnd"/>
      <w:r>
        <w:t xml:space="preserve"> </w:t>
      </w:r>
      <w:proofErr w:type="spellStart"/>
      <w:r>
        <w:t>olmaktadır</w:t>
      </w:r>
      <w:proofErr w:type="spellEnd"/>
      <w:r>
        <w:t xml:space="preserve">. </w:t>
      </w:r>
      <w:proofErr w:type="spellStart"/>
      <w:r w:rsidR="007A372B">
        <w:t>Yüreğir</w:t>
      </w:r>
      <w:proofErr w:type="spellEnd"/>
      <w:r w:rsidR="007A372B">
        <w:t xml:space="preserve"> </w:t>
      </w:r>
      <w:proofErr w:type="spellStart"/>
      <w:r w:rsidR="007A372B">
        <w:t>Özel</w:t>
      </w:r>
      <w:proofErr w:type="spellEnd"/>
      <w:r w:rsidR="007A372B">
        <w:t xml:space="preserve"> </w:t>
      </w:r>
      <w:proofErr w:type="spellStart"/>
      <w:r w:rsidR="007A372B">
        <w:t>Eğitim</w:t>
      </w:r>
      <w:proofErr w:type="spellEnd"/>
      <w:r w:rsidR="007A372B">
        <w:t xml:space="preserve"> </w:t>
      </w:r>
      <w:proofErr w:type="spellStart"/>
      <w:r w:rsidR="007A372B">
        <w:t>Uygulama</w:t>
      </w:r>
      <w:proofErr w:type="spellEnd"/>
      <w:r w:rsidR="007A372B">
        <w:t xml:space="preserve"> </w:t>
      </w:r>
      <w:proofErr w:type="spellStart"/>
      <w:r w:rsidR="007A372B">
        <w:t>Okulu</w:t>
      </w:r>
      <w:proofErr w:type="spellEnd"/>
      <w:r>
        <w:t xml:space="preserve"> </w:t>
      </w:r>
      <w:proofErr w:type="spellStart"/>
      <w:r>
        <w:t>Müdürlüğü</w:t>
      </w:r>
      <w:proofErr w:type="spellEnd"/>
      <w:r>
        <w:t xml:space="preserve"> </w:t>
      </w:r>
      <w:r w:rsidR="0078660C">
        <w:t xml:space="preserve">2019 -2023 </w:t>
      </w:r>
      <w:proofErr w:type="spellStart"/>
      <w:r w:rsidR="0078660C">
        <w:t>Stratejik</w:t>
      </w:r>
      <w:proofErr w:type="spellEnd"/>
      <w:r w:rsidR="0078660C">
        <w:t xml:space="preserve"> </w:t>
      </w:r>
      <w:proofErr w:type="spellStart"/>
      <w:r w:rsidR="0078660C">
        <w:t>Planı’nda</w:t>
      </w:r>
      <w:proofErr w:type="spellEnd"/>
      <w:r w:rsidR="0078660C">
        <w:t xml:space="preserve"> 5 </w:t>
      </w:r>
      <w:proofErr w:type="spellStart"/>
      <w:r w:rsidR="0078660C">
        <w:t>amaç</w:t>
      </w:r>
      <w:proofErr w:type="spellEnd"/>
      <w:r w:rsidR="0078660C">
        <w:t>, 6</w:t>
      </w:r>
      <w:r>
        <w:t xml:space="preserve"> </w:t>
      </w:r>
      <w:proofErr w:type="spellStart"/>
      <w:r>
        <w:t>hedef</w:t>
      </w:r>
      <w:proofErr w:type="spellEnd"/>
      <w:r>
        <w:t xml:space="preserve"> </w:t>
      </w:r>
      <w:proofErr w:type="spellStart"/>
      <w:r>
        <w:t>ve</w:t>
      </w:r>
      <w:proofErr w:type="spellEnd"/>
      <w:r>
        <w:t xml:space="preserve"> </w:t>
      </w:r>
      <w:r w:rsidR="0078660C">
        <w:t>21</w:t>
      </w:r>
      <w:r>
        <w:t xml:space="preserve"> </w:t>
      </w:r>
      <w:proofErr w:type="spellStart"/>
      <w:r>
        <w:t>performans</w:t>
      </w:r>
      <w:proofErr w:type="spellEnd"/>
      <w:r>
        <w:t xml:space="preserve"> </w:t>
      </w:r>
      <w:proofErr w:type="spellStart"/>
      <w:r>
        <w:t>göstergesi</w:t>
      </w:r>
      <w:proofErr w:type="spellEnd"/>
      <w:r>
        <w:t xml:space="preserve"> </w:t>
      </w:r>
      <w:proofErr w:type="spellStart"/>
      <w:r>
        <w:t>yer</w:t>
      </w:r>
      <w:proofErr w:type="spellEnd"/>
      <w:r>
        <w:t xml:space="preserve"> </w:t>
      </w:r>
      <w:proofErr w:type="spellStart"/>
      <w:r>
        <w:t>almıştır</w:t>
      </w:r>
      <w:proofErr w:type="spellEnd"/>
      <w:r>
        <w:t xml:space="preserve">. </w:t>
      </w:r>
      <w:proofErr w:type="spellStart"/>
      <w:r>
        <w:t>Katılımcı</w:t>
      </w:r>
      <w:proofErr w:type="spellEnd"/>
      <w:r>
        <w:t xml:space="preserve"> </w:t>
      </w:r>
      <w:proofErr w:type="spellStart"/>
      <w:r>
        <w:t>bir</w:t>
      </w:r>
      <w:proofErr w:type="spellEnd"/>
      <w:r>
        <w:t xml:space="preserve"> </w:t>
      </w:r>
      <w:proofErr w:type="spellStart"/>
      <w:r>
        <w:t>yöntemle</w:t>
      </w:r>
      <w:proofErr w:type="spellEnd"/>
      <w:r>
        <w:t xml:space="preserve"> </w:t>
      </w:r>
      <w:proofErr w:type="spellStart"/>
      <w:r>
        <w:t>hazırladığımız</w:t>
      </w:r>
      <w:proofErr w:type="spellEnd"/>
      <w:r>
        <w:t xml:space="preserve"> </w:t>
      </w:r>
      <w:proofErr w:type="spellStart"/>
      <w:r>
        <w:t>bu</w:t>
      </w:r>
      <w:proofErr w:type="spellEnd"/>
      <w:r>
        <w:t xml:space="preserve"> </w:t>
      </w:r>
      <w:proofErr w:type="spellStart"/>
      <w:r>
        <w:t>planda</w:t>
      </w:r>
      <w:proofErr w:type="spellEnd"/>
      <w:r>
        <w:t xml:space="preserve"> </w:t>
      </w:r>
      <w:proofErr w:type="spellStart"/>
      <w:r>
        <w:t>yer</w:t>
      </w:r>
      <w:proofErr w:type="spellEnd"/>
      <w:r>
        <w:t xml:space="preserve"> </w:t>
      </w:r>
      <w:proofErr w:type="spellStart"/>
      <w:proofErr w:type="gramStart"/>
      <w:r>
        <w:t>alan</w:t>
      </w:r>
      <w:proofErr w:type="spellEnd"/>
      <w:proofErr w:type="gramEnd"/>
      <w:r>
        <w:t xml:space="preserve"> </w:t>
      </w:r>
      <w:proofErr w:type="spellStart"/>
      <w:r>
        <w:t>amaç</w:t>
      </w:r>
      <w:proofErr w:type="spellEnd"/>
      <w:r>
        <w:t xml:space="preserve">, </w:t>
      </w:r>
      <w:proofErr w:type="spellStart"/>
      <w:r>
        <w:t>hedef</w:t>
      </w:r>
      <w:proofErr w:type="spellEnd"/>
      <w:r>
        <w:t xml:space="preserve"> </w:t>
      </w:r>
      <w:proofErr w:type="spellStart"/>
      <w:r>
        <w:t>ve</w:t>
      </w:r>
      <w:proofErr w:type="spellEnd"/>
      <w:r>
        <w:t xml:space="preserve"> </w:t>
      </w:r>
      <w:proofErr w:type="spellStart"/>
      <w:r>
        <w:t>göstergelerin</w:t>
      </w:r>
      <w:proofErr w:type="spellEnd"/>
      <w:r>
        <w:t xml:space="preserve"> </w:t>
      </w:r>
      <w:proofErr w:type="spellStart"/>
      <w:r>
        <w:t>gerçekleştirilmesi</w:t>
      </w:r>
      <w:proofErr w:type="spellEnd"/>
      <w:r>
        <w:t xml:space="preserve"> </w:t>
      </w:r>
      <w:proofErr w:type="spellStart"/>
      <w:r>
        <w:t>için</w:t>
      </w:r>
      <w:proofErr w:type="spellEnd"/>
      <w:r>
        <w:t xml:space="preserve"> </w:t>
      </w:r>
      <w:proofErr w:type="spellStart"/>
      <w:r>
        <w:t>belirlenen</w:t>
      </w:r>
      <w:proofErr w:type="spellEnd"/>
      <w:r>
        <w:t xml:space="preserve"> </w:t>
      </w:r>
      <w:proofErr w:type="spellStart"/>
      <w:r>
        <w:t>strateji</w:t>
      </w:r>
      <w:proofErr w:type="spellEnd"/>
      <w:r>
        <w:t xml:space="preserve"> </w:t>
      </w:r>
      <w:proofErr w:type="spellStart"/>
      <w:r>
        <w:t>ve</w:t>
      </w:r>
      <w:proofErr w:type="spellEnd"/>
      <w:r>
        <w:t xml:space="preserve"> </w:t>
      </w:r>
      <w:proofErr w:type="spellStart"/>
      <w:r>
        <w:t>faaliyetlerin</w:t>
      </w:r>
      <w:proofErr w:type="spellEnd"/>
      <w:r>
        <w:t xml:space="preserve"> </w:t>
      </w:r>
      <w:proofErr w:type="spellStart"/>
      <w:r>
        <w:t>zamanında</w:t>
      </w:r>
      <w:proofErr w:type="spellEnd"/>
      <w:r>
        <w:t xml:space="preserve"> </w:t>
      </w:r>
      <w:proofErr w:type="spellStart"/>
      <w:r>
        <w:t>gerçekleştirilmesi</w:t>
      </w:r>
      <w:proofErr w:type="spellEnd"/>
      <w:r>
        <w:t xml:space="preserve"> </w:t>
      </w:r>
      <w:proofErr w:type="spellStart"/>
      <w:r>
        <w:t>önemlidir</w:t>
      </w:r>
      <w:proofErr w:type="spellEnd"/>
      <w:r>
        <w:t xml:space="preserve">. </w:t>
      </w:r>
      <w:proofErr w:type="spellStart"/>
      <w:r>
        <w:t>Stratejik</w:t>
      </w:r>
      <w:proofErr w:type="spellEnd"/>
      <w:r>
        <w:t xml:space="preserve"> </w:t>
      </w:r>
      <w:proofErr w:type="spellStart"/>
      <w:r>
        <w:t>planın</w:t>
      </w:r>
      <w:proofErr w:type="spellEnd"/>
      <w:r>
        <w:t xml:space="preserve"> </w:t>
      </w:r>
      <w:proofErr w:type="spellStart"/>
      <w:r>
        <w:t>dönemlere</w:t>
      </w:r>
      <w:proofErr w:type="spellEnd"/>
      <w:r>
        <w:t xml:space="preserve"> </w:t>
      </w:r>
      <w:proofErr w:type="spellStart"/>
      <w:r>
        <w:t>göre</w:t>
      </w:r>
      <w:proofErr w:type="spellEnd"/>
      <w:r>
        <w:t xml:space="preserve"> </w:t>
      </w:r>
      <w:proofErr w:type="spellStart"/>
      <w:r>
        <w:t>uygulanması</w:t>
      </w:r>
      <w:proofErr w:type="spellEnd"/>
      <w:r>
        <w:t xml:space="preserve"> belli </w:t>
      </w:r>
      <w:proofErr w:type="spellStart"/>
      <w:r>
        <w:t>periyotlarda</w:t>
      </w:r>
      <w:proofErr w:type="spellEnd"/>
      <w:r>
        <w:t xml:space="preserve"> </w:t>
      </w:r>
      <w:proofErr w:type="spellStart"/>
      <w:r>
        <w:t>alınan</w:t>
      </w:r>
      <w:proofErr w:type="spellEnd"/>
      <w:r>
        <w:t xml:space="preserve"> </w:t>
      </w:r>
      <w:proofErr w:type="spellStart"/>
      <w:r>
        <w:t>veriler</w:t>
      </w:r>
      <w:proofErr w:type="spellEnd"/>
      <w:r>
        <w:t xml:space="preserve"> </w:t>
      </w:r>
      <w:proofErr w:type="spellStart"/>
      <w:r>
        <w:t>doğrultusunda</w:t>
      </w:r>
      <w:proofErr w:type="spellEnd"/>
      <w:r>
        <w:t xml:space="preserve"> </w:t>
      </w:r>
      <w:proofErr w:type="spellStart"/>
      <w:r>
        <w:t>planın</w:t>
      </w:r>
      <w:proofErr w:type="spellEnd"/>
      <w:r>
        <w:t xml:space="preserve"> </w:t>
      </w:r>
      <w:proofErr w:type="spellStart"/>
      <w:r>
        <w:t>izlemesi</w:t>
      </w:r>
      <w:proofErr w:type="spellEnd"/>
      <w:r>
        <w:t xml:space="preserve"> </w:t>
      </w:r>
      <w:proofErr w:type="spellStart"/>
      <w:r>
        <w:t>düzenli</w:t>
      </w:r>
      <w:proofErr w:type="spellEnd"/>
      <w:r>
        <w:t xml:space="preserve"> </w:t>
      </w:r>
      <w:proofErr w:type="spellStart"/>
      <w:r>
        <w:t>aralıklarla</w:t>
      </w:r>
      <w:proofErr w:type="spellEnd"/>
      <w:r>
        <w:t xml:space="preserve"> </w:t>
      </w:r>
      <w:proofErr w:type="spellStart"/>
      <w:r>
        <w:t>yapılmıştır</w:t>
      </w:r>
      <w:proofErr w:type="spellEnd"/>
      <w:r>
        <w:t xml:space="preserve">. 2019 -2023 </w:t>
      </w:r>
      <w:proofErr w:type="spellStart"/>
      <w:r>
        <w:t>stratejik</w:t>
      </w:r>
      <w:proofErr w:type="spellEnd"/>
      <w:r>
        <w:t xml:space="preserve"> </w:t>
      </w:r>
      <w:proofErr w:type="spellStart"/>
      <w:r>
        <w:t>Planı’nda</w:t>
      </w:r>
      <w:proofErr w:type="spellEnd"/>
      <w:r>
        <w:t xml:space="preserve"> </w:t>
      </w:r>
      <w:r w:rsidR="00273611">
        <w:t>21</w:t>
      </w:r>
      <w:r>
        <w:t xml:space="preserve"> </w:t>
      </w:r>
      <w:proofErr w:type="spellStart"/>
      <w:r>
        <w:t>performans</w:t>
      </w:r>
      <w:proofErr w:type="spellEnd"/>
      <w:r>
        <w:t xml:space="preserve"> </w:t>
      </w:r>
      <w:proofErr w:type="spellStart"/>
      <w:r>
        <w:t>göstergesinden</w:t>
      </w:r>
      <w:proofErr w:type="spellEnd"/>
      <w:r>
        <w:t xml:space="preserve"> </w:t>
      </w:r>
      <w:r w:rsidR="00273611">
        <w:t>13</w:t>
      </w:r>
      <w:r>
        <w:t xml:space="preserve"> ’ ü n ü n %90 </w:t>
      </w:r>
      <w:proofErr w:type="spellStart"/>
      <w:r>
        <w:t>ve</w:t>
      </w:r>
      <w:proofErr w:type="spellEnd"/>
      <w:r w:rsidR="00273611">
        <w:t xml:space="preserve"> </w:t>
      </w:r>
      <w:proofErr w:type="spellStart"/>
      <w:r w:rsidR="00273611">
        <w:t>üzeri</w:t>
      </w:r>
      <w:proofErr w:type="spellEnd"/>
      <w:r w:rsidR="00273611">
        <w:t xml:space="preserve"> </w:t>
      </w:r>
      <w:proofErr w:type="spellStart"/>
      <w:r w:rsidR="00273611">
        <w:t>oranla</w:t>
      </w:r>
      <w:proofErr w:type="spellEnd"/>
      <w:r w:rsidR="00273611">
        <w:t xml:space="preserve"> </w:t>
      </w:r>
      <w:proofErr w:type="spellStart"/>
      <w:r w:rsidR="00273611">
        <w:t>hedefe</w:t>
      </w:r>
      <w:proofErr w:type="spellEnd"/>
      <w:r w:rsidR="00273611">
        <w:t xml:space="preserve"> </w:t>
      </w:r>
      <w:proofErr w:type="spellStart"/>
      <w:r w:rsidR="00273611">
        <w:t>ulaştığı</w:t>
      </w:r>
      <w:proofErr w:type="spellEnd"/>
      <w:r w:rsidR="00273611">
        <w:t>, 4</w:t>
      </w:r>
      <w:r>
        <w:t xml:space="preserve">’ünün %50 -89 </w:t>
      </w:r>
      <w:proofErr w:type="spellStart"/>
      <w:r>
        <w:t>oranla</w:t>
      </w:r>
      <w:proofErr w:type="spellEnd"/>
      <w:r>
        <w:t xml:space="preserve"> </w:t>
      </w:r>
      <w:proofErr w:type="spellStart"/>
      <w:r w:rsidR="00273611">
        <w:t>makul</w:t>
      </w:r>
      <w:proofErr w:type="spellEnd"/>
      <w:r w:rsidR="00273611">
        <w:t xml:space="preserve"> </w:t>
      </w:r>
      <w:proofErr w:type="spellStart"/>
      <w:r w:rsidR="00273611">
        <w:t>düzeyde</w:t>
      </w:r>
      <w:proofErr w:type="spellEnd"/>
      <w:r w:rsidR="00273611">
        <w:t xml:space="preserve"> </w:t>
      </w:r>
      <w:proofErr w:type="spellStart"/>
      <w:r w:rsidR="00273611">
        <w:t>hedefe</w:t>
      </w:r>
      <w:proofErr w:type="spellEnd"/>
      <w:r w:rsidR="00273611">
        <w:t xml:space="preserve"> </w:t>
      </w:r>
      <w:proofErr w:type="spellStart"/>
      <w:r w:rsidR="00273611">
        <w:t>ulaştığı</w:t>
      </w:r>
      <w:proofErr w:type="spellEnd"/>
      <w:r w:rsidR="00273611">
        <w:t>, 4’sünü</w:t>
      </w:r>
      <w:r>
        <w:t xml:space="preserve">n </w:t>
      </w:r>
      <w:r w:rsidR="00BC777E">
        <w:t xml:space="preserve">%0 -49 </w:t>
      </w:r>
      <w:proofErr w:type="spellStart"/>
      <w:r w:rsidR="00BC777E">
        <w:t>oranla</w:t>
      </w:r>
      <w:proofErr w:type="spellEnd"/>
      <w:r w:rsidR="00BC777E">
        <w:t xml:space="preserve"> </w:t>
      </w:r>
      <w:proofErr w:type="spellStart"/>
      <w:r w:rsidR="00BC777E">
        <w:t>hedeften</w:t>
      </w:r>
      <w:proofErr w:type="spellEnd"/>
      <w:r w:rsidR="00BC777E">
        <w:t xml:space="preserve"> </w:t>
      </w:r>
      <w:proofErr w:type="spellStart"/>
      <w:r w:rsidR="00BC777E">
        <w:t>saptığı</w:t>
      </w:r>
      <w:proofErr w:type="spellEnd"/>
      <w:r w:rsidR="00BC777E">
        <w:t xml:space="preserve"> </w:t>
      </w:r>
      <w:proofErr w:type="spellStart"/>
      <w:r>
        <w:t>görülmektedir</w:t>
      </w:r>
      <w:proofErr w:type="spellEnd"/>
      <w:r>
        <w:t xml:space="preserve">. 2019 -2023 </w:t>
      </w:r>
      <w:proofErr w:type="spellStart"/>
      <w:r>
        <w:t>Stratejik</w:t>
      </w:r>
      <w:proofErr w:type="spellEnd"/>
      <w:r>
        <w:t xml:space="preserve"> Plan </w:t>
      </w:r>
      <w:proofErr w:type="spellStart"/>
      <w:r>
        <w:t>döneminde</w:t>
      </w:r>
      <w:proofErr w:type="spellEnd"/>
      <w:r>
        <w:t xml:space="preserve"> </w:t>
      </w:r>
      <w:proofErr w:type="spellStart"/>
      <w:r>
        <w:t>göstergelerin</w:t>
      </w:r>
      <w:proofErr w:type="spellEnd"/>
      <w:r>
        <w:t xml:space="preserve"> </w:t>
      </w:r>
      <w:proofErr w:type="spellStart"/>
      <w:r>
        <w:t>hedeften</w:t>
      </w:r>
      <w:proofErr w:type="spellEnd"/>
      <w:r>
        <w:t xml:space="preserve"> </w:t>
      </w:r>
      <w:proofErr w:type="spellStart"/>
      <w:r>
        <w:t>uzaklaşma</w:t>
      </w:r>
      <w:proofErr w:type="spellEnd"/>
      <w:r>
        <w:t xml:space="preserve"> </w:t>
      </w:r>
      <w:proofErr w:type="spellStart"/>
      <w:r>
        <w:t>nedenlerine</w:t>
      </w:r>
      <w:proofErr w:type="spellEnd"/>
      <w:r>
        <w:t xml:space="preserve"> </w:t>
      </w:r>
      <w:proofErr w:type="spellStart"/>
      <w:r>
        <w:t>bakıldığında</w:t>
      </w:r>
      <w:proofErr w:type="spellEnd"/>
      <w:r>
        <w:t xml:space="preserve">; 2021 </w:t>
      </w:r>
      <w:proofErr w:type="spellStart"/>
      <w:r>
        <w:t>yılında</w:t>
      </w:r>
      <w:proofErr w:type="spellEnd"/>
      <w:r>
        <w:t xml:space="preserve"> </w:t>
      </w:r>
      <w:proofErr w:type="spellStart"/>
      <w:r>
        <w:t>tüm</w:t>
      </w:r>
      <w:proofErr w:type="spellEnd"/>
      <w:r>
        <w:t xml:space="preserve"> </w:t>
      </w:r>
      <w:proofErr w:type="spellStart"/>
      <w:r>
        <w:t>dünyada</w:t>
      </w:r>
      <w:proofErr w:type="spellEnd"/>
      <w:r>
        <w:t xml:space="preserve"> </w:t>
      </w:r>
      <w:proofErr w:type="spellStart"/>
      <w:r>
        <w:t>görülen</w:t>
      </w:r>
      <w:proofErr w:type="spellEnd"/>
      <w:r>
        <w:t xml:space="preserve"> </w:t>
      </w:r>
      <w:proofErr w:type="spellStart"/>
      <w:r>
        <w:t>Covit</w:t>
      </w:r>
      <w:proofErr w:type="spellEnd"/>
      <w:r>
        <w:t xml:space="preserve"> -19 </w:t>
      </w:r>
      <w:proofErr w:type="spellStart"/>
      <w:r>
        <w:t>salgının</w:t>
      </w:r>
      <w:proofErr w:type="spellEnd"/>
      <w:r>
        <w:t xml:space="preserve"> </w:t>
      </w:r>
      <w:proofErr w:type="spellStart"/>
      <w:r>
        <w:t>etkilerinden</w:t>
      </w:r>
      <w:proofErr w:type="spellEnd"/>
      <w:r>
        <w:t xml:space="preserve"> </w:t>
      </w:r>
      <w:proofErr w:type="spellStart"/>
      <w:r>
        <w:t>dolayı</w:t>
      </w:r>
      <w:proofErr w:type="spellEnd"/>
      <w:r>
        <w:t xml:space="preserve"> </w:t>
      </w:r>
      <w:proofErr w:type="spellStart"/>
      <w:r>
        <w:t>kurumlarımızda</w:t>
      </w:r>
      <w:proofErr w:type="spellEnd"/>
      <w:r>
        <w:t xml:space="preserve"> </w:t>
      </w:r>
      <w:proofErr w:type="spellStart"/>
      <w:r>
        <w:t>alınan</w:t>
      </w:r>
      <w:proofErr w:type="spellEnd"/>
      <w:r>
        <w:t xml:space="preserve"> </w:t>
      </w:r>
      <w:proofErr w:type="spellStart"/>
      <w:r>
        <w:t>tedbirler</w:t>
      </w:r>
      <w:proofErr w:type="spellEnd"/>
      <w:r>
        <w:t xml:space="preserve"> </w:t>
      </w:r>
      <w:proofErr w:type="spellStart"/>
      <w:r>
        <w:t>doğrultusunda</w:t>
      </w:r>
      <w:proofErr w:type="spellEnd"/>
      <w:r>
        <w:t xml:space="preserve"> </w:t>
      </w:r>
      <w:proofErr w:type="spellStart"/>
      <w:r>
        <w:t>yürütülen</w:t>
      </w:r>
      <w:proofErr w:type="spellEnd"/>
      <w:r>
        <w:t xml:space="preserve"> </w:t>
      </w:r>
      <w:proofErr w:type="spellStart"/>
      <w:r>
        <w:t>eğitim</w:t>
      </w:r>
      <w:proofErr w:type="spellEnd"/>
      <w:r>
        <w:t xml:space="preserve"> </w:t>
      </w:r>
      <w:proofErr w:type="spellStart"/>
      <w:r>
        <w:t>ve</w:t>
      </w:r>
      <w:proofErr w:type="spellEnd"/>
      <w:r>
        <w:t xml:space="preserve"> </w:t>
      </w:r>
      <w:proofErr w:type="spellStart"/>
      <w:r>
        <w:t>öğretim</w:t>
      </w:r>
      <w:proofErr w:type="spellEnd"/>
      <w:r>
        <w:t xml:space="preserve"> </w:t>
      </w:r>
      <w:proofErr w:type="spellStart"/>
      <w:r>
        <w:t>faaliyetlerinin</w:t>
      </w:r>
      <w:proofErr w:type="spellEnd"/>
      <w:r>
        <w:t xml:space="preserve"> </w:t>
      </w:r>
      <w:proofErr w:type="spellStart"/>
      <w:r>
        <w:t>iptal</w:t>
      </w:r>
      <w:proofErr w:type="spellEnd"/>
      <w:r>
        <w:t xml:space="preserve"> </w:t>
      </w:r>
      <w:proofErr w:type="spellStart"/>
      <w:r>
        <w:t>edildiği</w:t>
      </w:r>
      <w:proofErr w:type="spellEnd"/>
      <w:r>
        <w:t xml:space="preserve"> </w:t>
      </w:r>
      <w:proofErr w:type="spellStart"/>
      <w:r>
        <w:t>ya</w:t>
      </w:r>
      <w:proofErr w:type="spellEnd"/>
      <w:r>
        <w:t xml:space="preserve"> da </w:t>
      </w:r>
      <w:proofErr w:type="spellStart"/>
      <w:r>
        <w:t>ilerleyen</w:t>
      </w:r>
      <w:proofErr w:type="spellEnd"/>
      <w:r>
        <w:t xml:space="preserve"> </w:t>
      </w:r>
      <w:proofErr w:type="spellStart"/>
      <w:r>
        <w:t>dönem</w:t>
      </w:r>
      <w:proofErr w:type="spellEnd"/>
      <w:r>
        <w:t xml:space="preserve"> </w:t>
      </w:r>
      <w:proofErr w:type="spellStart"/>
      <w:r>
        <w:t>için</w:t>
      </w:r>
      <w:proofErr w:type="spellEnd"/>
      <w:r>
        <w:t xml:space="preserve"> </w:t>
      </w:r>
      <w:proofErr w:type="spellStart"/>
      <w:r>
        <w:t>planlandığı</w:t>
      </w:r>
      <w:proofErr w:type="spellEnd"/>
      <w:r>
        <w:t xml:space="preserve"> </w:t>
      </w:r>
      <w:proofErr w:type="spellStart"/>
      <w:r>
        <w:t>görülmüştür</w:t>
      </w:r>
      <w:proofErr w:type="spellEnd"/>
      <w:r>
        <w:t xml:space="preserve">. </w:t>
      </w:r>
      <w:proofErr w:type="spellStart"/>
      <w:r>
        <w:t>Ancak</w:t>
      </w:r>
      <w:proofErr w:type="spellEnd"/>
      <w:r>
        <w:t xml:space="preserve"> </w:t>
      </w:r>
      <w:proofErr w:type="spellStart"/>
      <w:r>
        <w:t>yeni</w:t>
      </w:r>
      <w:proofErr w:type="spellEnd"/>
      <w:r>
        <w:t xml:space="preserve"> </w:t>
      </w:r>
      <w:proofErr w:type="spellStart"/>
      <w:r>
        <w:t>stratejik</w:t>
      </w:r>
      <w:proofErr w:type="spellEnd"/>
      <w:r>
        <w:t xml:space="preserve"> plan </w:t>
      </w:r>
      <w:proofErr w:type="spellStart"/>
      <w:r>
        <w:t>döneminde</w:t>
      </w:r>
      <w:proofErr w:type="spellEnd"/>
      <w:r>
        <w:t xml:space="preserve"> </w:t>
      </w:r>
      <w:proofErr w:type="spellStart"/>
      <w:r>
        <w:t>okullarımızda</w:t>
      </w:r>
      <w:proofErr w:type="spellEnd"/>
      <w:r>
        <w:t xml:space="preserve"> </w:t>
      </w:r>
      <w:proofErr w:type="spellStart"/>
      <w:r>
        <w:t>yaşanan</w:t>
      </w:r>
      <w:proofErr w:type="spellEnd"/>
      <w:r>
        <w:t xml:space="preserve"> </w:t>
      </w:r>
      <w:proofErr w:type="spellStart"/>
      <w:r>
        <w:t>geçmiş</w:t>
      </w:r>
      <w:proofErr w:type="spellEnd"/>
      <w:r>
        <w:t xml:space="preserve"> </w:t>
      </w:r>
      <w:proofErr w:type="spellStart"/>
      <w:r>
        <w:t>öğrenme</w:t>
      </w:r>
      <w:proofErr w:type="spellEnd"/>
      <w:r>
        <w:t xml:space="preserve"> </w:t>
      </w:r>
      <w:proofErr w:type="spellStart"/>
      <w:r>
        <w:t>kayıpları</w:t>
      </w:r>
      <w:proofErr w:type="spellEnd"/>
      <w:r>
        <w:t xml:space="preserve"> </w:t>
      </w:r>
      <w:proofErr w:type="spellStart"/>
      <w:r>
        <w:t>telafi</w:t>
      </w:r>
      <w:proofErr w:type="spellEnd"/>
      <w:r>
        <w:t xml:space="preserve"> </w:t>
      </w:r>
      <w:proofErr w:type="spellStart"/>
      <w:r>
        <w:t>edilerek</w:t>
      </w:r>
      <w:proofErr w:type="spellEnd"/>
      <w:r>
        <w:t xml:space="preserve"> </w:t>
      </w:r>
      <w:proofErr w:type="spellStart"/>
      <w:r>
        <w:t>sosyal</w:t>
      </w:r>
      <w:proofErr w:type="spellEnd"/>
      <w:r>
        <w:t xml:space="preserve">, </w:t>
      </w:r>
      <w:proofErr w:type="spellStart"/>
      <w:r>
        <w:t>kültürel</w:t>
      </w:r>
      <w:proofErr w:type="spellEnd"/>
      <w:r>
        <w:t xml:space="preserve">, </w:t>
      </w:r>
      <w:proofErr w:type="spellStart"/>
      <w:r>
        <w:t>bilimsel</w:t>
      </w:r>
      <w:proofErr w:type="spellEnd"/>
      <w:r>
        <w:t xml:space="preserve"> </w:t>
      </w:r>
      <w:proofErr w:type="spellStart"/>
      <w:r>
        <w:t>ve</w:t>
      </w:r>
      <w:proofErr w:type="spellEnd"/>
      <w:r>
        <w:t xml:space="preserve"> </w:t>
      </w:r>
      <w:proofErr w:type="spellStart"/>
      <w:r>
        <w:t>sportif</w:t>
      </w:r>
      <w:proofErr w:type="spellEnd"/>
      <w:r>
        <w:t xml:space="preserve"> </w:t>
      </w:r>
      <w:proofErr w:type="spellStart"/>
      <w:r>
        <w:t>faaliyetlere</w:t>
      </w:r>
      <w:proofErr w:type="spellEnd"/>
      <w:r>
        <w:t xml:space="preserve"> </w:t>
      </w:r>
      <w:proofErr w:type="spellStart"/>
      <w:r>
        <w:t>hız</w:t>
      </w:r>
      <w:proofErr w:type="spellEnd"/>
      <w:r>
        <w:t xml:space="preserve"> </w:t>
      </w:r>
      <w:proofErr w:type="spellStart"/>
      <w:r>
        <w:t>verilecektir</w:t>
      </w:r>
      <w:proofErr w:type="spellEnd"/>
      <w:r>
        <w:t xml:space="preserve">. 2019 -2023 </w:t>
      </w:r>
      <w:proofErr w:type="spellStart"/>
      <w:r>
        <w:t>Yüreğir</w:t>
      </w:r>
      <w:proofErr w:type="spellEnd"/>
      <w:r>
        <w:t xml:space="preserve"> </w:t>
      </w:r>
      <w:proofErr w:type="spellStart"/>
      <w:r w:rsidR="00BC777E">
        <w:t>Özel</w:t>
      </w:r>
      <w:proofErr w:type="spellEnd"/>
      <w:r w:rsidR="00BC777E">
        <w:t xml:space="preserve"> </w:t>
      </w:r>
      <w:proofErr w:type="spellStart"/>
      <w:r w:rsidR="00BC777E">
        <w:t>Eğitim</w:t>
      </w:r>
      <w:proofErr w:type="spellEnd"/>
      <w:r w:rsidR="00BC777E">
        <w:t xml:space="preserve"> </w:t>
      </w:r>
      <w:proofErr w:type="spellStart"/>
      <w:r w:rsidR="00BC777E">
        <w:t>Uygulama</w:t>
      </w:r>
      <w:proofErr w:type="spellEnd"/>
      <w:r w:rsidR="00BC777E">
        <w:t xml:space="preserve"> </w:t>
      </w:r>
      <w:proofErr w:type="spellStart"/>
      <w:r w:rsidR="00BC777E">
        <w:t>Okulu</w:t>
      </w:r>
      <w:proofErr w:type="spellEnd"/>
      <w:r>
        <w:t xml:space="preserve"> </w:t>
      </w:r>
      <w:proofErr w:type="spellStart"/>
      <w:r>
        <w:t>Müdürlüğü</w:t>
      </w:r>
      <w:proofErr w:type="spellEnd"/>
      <w:r>
        <w:t xml:space="preserve"> </w:t>
      </w:r>
      <w:proofErr w:type="spellStart"/>
      <w:r>
        <w:t>Stratejik</w:t>
      </w:r>
      <w:proofErr w:type="spellEnd"/>
      <w:r>
        <w:t xml:space="preserve"> Plan </w:t>
      </w:r>
      <w:proofErr w:type="spellStart"/>
      <w:r>
        <w:t>izleme</w:t>
      </w:r>
      <w:proofErr w:type="spellEnd"/>
      <w:r>
        <w:t xml:space="preserve"> </w:t>
      </w:r>
      <w:proofErr w:type="spellStart"/>
      <w:r>
        <w:t>ve</w:t>
      </w:r>
      <w:proofErr w:type="spellEnd"/>
      <w:r>
        <w:t xml:space="preserve"> </w:t>
      </w:r>
      <w:proofErr w:type="spellStart"/>
      <w:r>
        <w:t>değerlendirme</w:t>
      </w:r>
      <w:proofErr w:type="spellEnd"/>
      <w:r>
        <w:t xml:space="preserve"> </w:t>
      </w:r>
      <w:proofErr w:type="spellStart"/>
      <w:r>
        <w:t>çalışmalarından</w:t>
      </w:r>
      <w:proofErr w:type="spellEnd"/>
      <w:r>
        <w:t xml:space="preserve"> </w:t>
      </w:r>
      <w:proofErr w:type="spellStart"/>
      <w:r>
        <w:t>elde</w:t>
      </w:r>
      <w:proofErr w:type="spellEnd"/>
      <w:r>
        <w:t xml:space="preserve"> </w:t>
      </w:r>
      <w:proofErr w:type="spellStart"/>
      <w:r>
        <w:t>edilen</w:t>
      </w:r>
      <w:proofErr w:type="spellEnd"/>
      <w:r>
        <w:t xml:space="preserve"> </w:t>
      </w:r>
      <w:proofErr w:type="spellStart"/>
      <w:r>
        <w:t>verilere</w:t>
      </w:r>
      <w:proofErr w:type="spellEnd"/>
      <w:r>
        <w:t xml:space="preserve"> </w:t>
      </w:r>
      <w:proofErr w:type="spellStart"/>
      <w:r>
        <w:t>göre</w:t>
      </w:r>
      <w:proofErr w:type="spellEnd"/>
      <w:r>
        <w:t xml:space="preserve"> </w:t>
      </w:r>
      <w:proofErr w:type="spellStart"/>
      <w:r>
        <w:t>hedeften</w:t>
      </w:r>
      <w:proofErr w:type="spellEnd"/>
      <w:r>
        <w:t xml:space="preserve"> </w:t>
      </w:r>
      <w:proofErr w:type="spellStart"/>
      <w:r>
        <w:t>sapan</w:t>
      </w:r>
      <w:proofErr w:type="spellEnd"/>
      <w:r>
        <w:t xml:space="preserve"> </w:t>
      </w:r>
      <w:proofErr w:type="spellStart"/>
      <w:r>
        <w:t>ve</w:t>
      </w:r>
      <w:proofErr w:type="spellEnd"/>
      <w:r>
        <w:t xml:space="preserve"> </w:t>
      </w:r>
      <w:proofErr w:type="spellStart"/>
      <w:r>
        <w:t>gerileme</w:t>
      </w:r>
      <w:proofErr w:type="spellEnd"/>
      <w:r>
        <w:t xml:space="preserve"> </w:t>
      </w:r>
      <w:proofErr w:type="spellStart"/>
      <w:r>
        <w:t>gösteren</w:t>
      </w:r>
      <w:proofErr w:type="spellEnd"/>
      <w:r>
        <w:t xml:space="preserve"> </w:t>
      </w:r>
      <w:proofErr w:type="spellStart"/>
      <w:r>
        <w:t>performans</w:t>
      </w:r>
      <w:proofErr w:type="spellEnd"/>
      <w:r>
        <w:t xml:space="preserve"> </w:t>
      </w:r>
      <w:proofErr w:type="spellStart"/>
      <w:r>
        <w:t>göstergelerine</w:t>
      </w:r>
      <w:proofErr w:type="spellEnd"/>
      <w:r>
        <w:t xml:space="preserve"> </w:t>
      </w:r>
      <w:proofErr w:type="spellStart"/>
      <w:r>
        <w:t>yönelik</w:t>
      </w:r>
      <w:proofErr w:type="spellEnd"/>
      <w:r>
        <w:t xml:space="preserve"> </w:t>
      </w:r>
      <w:proofErr w:type="spellStart"/>
      <w:r>
        <w:t>olarak</w:t>
      </w:r>
      <w:proofErr w:type="spellEnd"/>
      <w:r>
        <w:t xml:space="preserve"> </w:t>
      </w:r>
      <w:proofErr w:type="spellStart"/>
      <w:r>
        <w:t>yeni</w:t>
      </w:r>
      <w:proofErr w:type="spellEnd"/>
      <w:r>
        <w:t xml:space="preserve"> </w:t>
      </w:r>
      <w:proofErr w:type="spellStart"/>
      <w:r>
        <w:t>dönemde</w:t>
      </w:r>
      <w:proofErr w:type="spellEnd"/>
      <w:r>
        <w:t xml:space="preserve"> </w:t>
      </w:r>
      <w:proofErr w:type="spellStart"/>
      <w:r>
        <w:t>aşağıdaki</w:t>
      </w:r>
      <w:proofErr w:type="spellEnd"/>
      <w:r>
        <w:t xml:space="preserve"> </w:t>
      </w:r>
      <w:proofErr w:type="spellStart"/>
      <w:r>
        <w:t>tedbirlerin</w:t>
      </w:r>
      <w:proofErr w:type="spellEnd"/>
      <w:r>
        <w:t xml:space="preserve"> </w:t>
      </w:r>
      <w:proofErr w:type="spellStart"/>
      <w:r>
        <w:t>gündeme</w:t>
      </w:r>
      <w:proofErr w:type="spellEnd"/>
      <w:r>
        <w:t xml:space="preserve"> </w:t>
      </w:r>
      <w:proofErr w:type="spellStart"/>
      <w:r>
        <w:t>alınması</w:t>
      </w:r>
      <w:proofErr w:type="spellEnd"/>
      <w:r>
        <w:t xml:space="preserve"> </w:t>
      </w:r>
      <w:proofErr w:type="spellStart"/>
      <w:r>
        <w:t>planlanmaktadır</w:t>
      </w:r>
      <w:proofErr w:type="spellEnd"/>
      <w:r>
        <w:t xml:space="preserve">: </w:t>
      </w:r>
    </w:p>
    <w:p w14:paraId="53234F3C" w14:textId="77777777" w:rsidR="004476A7" w:rsidRDefault="004476A7" w:rsidP="00272413">
      <w:pPr>
        <w:pStyle w:val="GvdeMetni"/>
      </w:pPr>
      <w:r>
        <w:t xml:space="preserve">• </w:t>
      </w:r>
      <w:proofErr w:type="spellStart"/>
      <w:r>
        <w:t>Okullaşma</w:t>
      </w:r>
      <w:proofErr w:type="spellEnd"/>
      <w:r>
        <w:t xml:space="preserve"> </w:t>
      </w:r>
      <w:proofErr w:type="spellStart"/>
      <w:r>
        <w:t>oranlarının</w:t>
      </w:r>
      <w:proofErr w:type="spellEnd"/>
      <w:r>
        <w:t xml:space="preserve"> </w:t>
      </w:r>
      <w:proofErr w:type="spellStart"/>
      <w:r>
        <w:t>artırılması</w:t>
      </w:r>
      <w:proofErr w:type="spellEnd"/>
      <w:r>
        <w:t xml:space="preserve"> </w:t>
      </w:r>
      <w:proofErr w:type="spellStart"/>
      <w:r>
        <w:t>ve</w:t>
      </w:r>
      <w:proofErr w:type="spellEnd"/>
      <w:r>
        <w:t xml:space="preserve"> </w:t>
      </w:r>
      <w:proofErr w:type="spellStart"/>
      <w:r>
        <w:t>devamsızlıkların</w:t>
      </w:r>
      <w:proofErr w:type="spellEnd"/>
      <w:r>
        <w:t xml:space="preserve"> </w:t>
      </w:r>
      <w:proofErr w:type="spellStart"/>
      <w:r>
        <w:t>azaltılması</w:t>
      </w:r>
      <w:proofErr w:type="spellEnd"/>
      <w:r>
        <w:t xml:space="preserve"> </w:t>
      </w:r>
      <w:proofErr w:type="spellStart"/>
      <w:r>
        <w:t>için</w:t>
      </w:r>
      <w:proofErr w:type="spellEnd"/>
      <w:r>
        <w:t xml:space="preserve"> </w:t>
      </w:r>
      <w:proofErr w:type="spellStart"/>
      <w:r>
        <w:t>ek</w:t>
      </w:r>
      <w:proofErr w:type="spellEnd"/>
      <w:r>
        <w:t xml:space="preserve"> </w:t>
      </w:r>
      <w:proofErr w:type="spellStart"/>
      <w:r>
        <w:t>çalışmalar</w:t>
      </w:r>
      <w:proofErr w:type="spellEnd"/>
      <w:r>
        <w:t xml:space="preserve"> </w:t>
      </w:r>
      <w:proofErr w:type="spellStart"/>
      <w:r>
        <w:t>yapılması</w:t>
      </w:r>
      <w:proofErr w:type="spellEnd"/>
      <w:r>
        <w:t xml:space="preserve">, </w:t>
      </w:r>
    </w:p>
    <w:p w14:paraId="53234F3D" w14:textId="77777777" w:rsidR="004476A7" w:rsidRDefault="004476A7" w:rsidP="00272413">
      <w:pPr>
        <w:pStyle w:val="GvdeMetni"/>
      </w:pPr>
      <w:r>
        <w:t xml:space="preserve">• </w:t>
      </w:r>
      <w:proofErr w:type="spellStart"/>
      <w:r>
        <w:t>Okullarda</w:t>
      </w:r>
      <w:proofErr w:type="spellEnd"/>
      <w:r>
        <w:t xml:space="preserve"> </w:t>
      </w:r>
      <w:proofErr w:type="spellStart"/>
      <w:r>
        <w:t>bilimsel</w:t>
      </w:r>
      <w:proofErr w:type="spellEnd"/>
      <w:r>
        <w:t xml:space="preserve">, </w:t>
      </w:r>
      <w:proofErr w:type="spellStart"/>
      <w:r>
        <w:t>kültürel</w:t>
      </w:r>
      <w:proofErr w:type="spellEnd"/>
      <w:r>
        <w:t xml:space="preserve"> </w:t>
      </w:r>
      <w:proofErr w:type="spellStart"/>
      <w:r>
        <w:t>sanatsal</w:t>
      </w:r>
      <w:proofErr w:type="spellEnd"/>
      <w:r>
        <w:t xml:space="preserve"> </w:t>
      </w:r>
      <w:proofErr w:type="spellStart"/>
      <w:r>
        <w:t>ve</w:t>
      </w:r>
      <w:proofErr w:type="spellEnd"/>
      <w:r>
        <w:t xml:space="preserve"> </w:t>
      </w:r>
      <w:proofErr w:type="spellStart"/>
      <w:r>
        <w:t>sportif</w:t>
      </w:r>
      <w:proofErr w:type="spellEnd"/>
      <w:r>
        <w:t xml:space="preserve"> </w:t>
      </w:r>
      <w:proofErr w:type="spellStart"/>
      <w:r>
        <w:t>faaliyetlerin</w:t>
      </w:r>
      <w:proofErr w:type="spellEnd"/>
      <w:r>
        <w:t xml:space="preserve"> </w:t>
      </w:r>
      <w:proofErr w:type="spellStart"/>
      <w:r>
        <w:t>artırılması</w:t>
      </w:r>
      <w:proofErr w:type="spellEnd"/>
      <w:r>
        <w:t xml:space="preserve"> </w:t>
      </w:r>
      <w:proofErr w:type="spellStart"/>
      <w:r>
        <w:t>ve</w:t>
      </w:r>
      <w:proofErr w:type="spellEnd"/>
      <w:r>
        <w:t xml:space="preserve"> her </w:t>
      </w:r>
      <w:proofErr w:type="spellStart"/>
      <w:r>
        <w:t>öğrencinin</w:t>
      </w:r>
      <w:proofErr w:type="spellEnd"/>
      <w:r>
        <w:t xml:space="preserve"> </w:t>
      </w:r>
      <w:proofErr w:type="spellStart"/>
      <w:r>
        <w:t>bu</w:t>
      </w:r>
      <w:proofErr w:type="spellEnd"/>
      <w:r>
        <w:t xml:space="preserve"> </w:t>
      </w:r>
      <w:proofErr w:type="spellStart"/>
      <w:r>
        <w:t>faaliyetlerden</w:t>
      </w:r>
      <w:proofErr w:type="spellEnd"/>
      <w:r>
        <w:t xml:space="preserve"> </w:t>
      </w:r>
      <w:proofErr w:type="spellStart"/>
      <w:r>
        <w:t>en</w:t>
      </w:r>
      <w:proofErr w:type="spellEnd"/>
      <w:r>
        <w:t xml:space="preserve"> </w:t>
      </w:r>
      <w:proofErr w:type="spellStart"/>
      <w:proofErr w:type="gramStart"/>
      <w:r>
        <w:t>az</w:t>
      </w:r>
      <w:proofErr w:type="spellEnd"/>
      <w:proofErr w:type="gramEnd"/>
      <w:r>
        <w:t xml:space="preserve"> </w:t>
      </w:r>
      <w:proofErr w:type="spellStart"/>
      <w:r>
        <w:t>birine</w:t>
      </w:r>
      <w:proofErr w:type="spellEnd"/>
      <w:r>
        <w:t xml:space="preserve"> </w:t>
      </w:r>
      <w:proofErr w:type="spellStart"/>
      <w:r>
        <w:t>katılımının</w:t>
      </w:r>
      <w:proofErr w:type="spellEnd"/>
      <w:r>
        <w:t xml:space="preserve"> </w:t>
      </w:r>
      <w:proofErr w:type="spellStart"/>
      <w:r>
        <w:t>sağlanması</w:t>
      </w:r>
      <w:proofErr w:type="spellEnd"/>
      <w:r w:rsidR="00BC777E">
        <w:t>,</w:t>
      </w:r>
    </w:p>
    <w:p w14:paraId="53234F3E" w14:textId="77777777" w:rsidR="004476A7" w:rsidRDefault="004476A7" w:rsidP="00272413">
      <w:pPr>
        <w:pStyle w:val="GvdeMetni"/>
      </w:pPr>
      <w:r>
        <w:t xml:space="preserve">• </w:t>
      </w:r>
      <w:proofErr w:type="spellStart"/>
      <w:r>
        <w:t>Öğretmen</w:t>
      </w:r>
      <w:proofErr w:type="spellEnd"/>
      <w:r>
        <w:t xml:space="preserve"> </w:t>
      </w:r>
      <w:proofErr w:type="spellStart"/>
      <w:r>
        <w:t>ve</w:t>
      </w:r>
      <w:proofErr w:type="spellEnd"/>
      <w:r>
        <w:t xml:space="preserve"> </w:t>
      </w:r>
      <w:proofErr w:type="spellStart"/>
      <w:r>
        <w:t>öğrencilerin</w:t>
      </w:r>
      <w:proofErr w:type="spellEnd"/>
      <w:r>
        <w:t xml:space="preserve"> </w:t>
      </w:r>
      <w:proofErr w:type="spellStart"/>
      <w:r>
        <w:t>uluslararası</w:t>
      </w:r>
      <w:proofErr w:type="spellEnd"/>
      <w:r>
        <w:t xml:space="preserve"> </w:t>
      </w:r>
      <w:proofErr w:type="spellStart"/>
      <w:r>
        <w:t>projelere</w:t>
      </w:r>
      <w:proofErr w:type="spellEnd"/>
      <w:r>
        <w:t xml:space="preserve"> </w:t>
      </w:r>
      <w:proofErr w:type="spellStart"/>
      <w:r>
        <w:t>katılımlarının</w:t>
      </w:r>
      <w:proofErr w:type="spellEnd"/>
      <w:r>
        <w:t xml:space="preserve"> </w:t>
      </w:r>
      <w:proofErr w:type="spellStart"/>
      <w:r>
        <w:t>artırılması</w:t>
      </w:r>
      <w:proofErr w:type="spellEnd"/>
      <w:r>
        <w:t>,</w:t>
      </w:r>
    </w:p>
    <w:p w14:paraId="53234F3F" w14:textId="77777777" w:rsidR="004476A7" w:rsidRDefault="004476A7" w:rsidP="00272413">
      <w:pPr>
        <w:pStyle w:val="GvdeMetni"/>
      </w:pPr>
      <w:r>
        <w:t xml:space="preserve">• </w:t>
      </w:r>
      <w:proofErr w:type="spellStart"/>
      <w:r>
        <w:t>Öğretmen</w:t>
      </w:r>
      <w:proofErr w:type="spellEnd"/>
      <w:r>
        <w:t xml:space="preserve"> </w:t>
      </w:r>
      <w:proofErr w:type="spellStart"/>
      <w:r>
        <w:t>ve</w:t>
      </w:r>
      <w:proofErr w:type="spellEnd"/>
      <w:r>
        <w:t xml:space="preserve"> </w:t>
      </w:r>
      <w:proofErr w:type="spellStart"/>
      <w:r>
        <w:t>okul</w:t>
      </w:r>
      <w:proofErr w:type="spellEnd"/>
      <w:r>
        <w:t xml:space="preserve"> </w:t>
      </w:r>
      <w:proofErr w:type="spellStart"/>
      <w:r>
        <w:t>yöneticilerin</w:t>
      </w:r>
      <w:proofErr w:type="spellEnd"/>
      <w:r>
        <w:t xml:space="preserve"> </w:t>
      </w:r>
      <w:proofErr w:type="spellStart"/>
      <w:r>
        <w:t>bilimsel</w:t>
      </w:r>
      <w:proofErr w:type="spellEnd"/>
      <w:r>
        <w:t xml:space="preserve"> </w:t>
      </w:r>
      <w:proofErr w:type="spellStart"/>
      <w:r>
        <w:t>etkinliklere</w:t>
      </w:r>
      <w:proofErr w:type="spellEnd"/>
      <w:r>
        <w:t xml:space="preserve"> </w:t>
      </w:r>
      <w:proofErr w:type="spellStart"/>
      <w:r>
        <w:t>ve</w:t>
      </w:r>
      <w:proofErr w:type="spellEnd"/>
      <w:r>
        <w:t xml:space="preserve"> </w:t>
      </w:r>
      <w:proofErr w:type="spellStart"/>
      <w:r>
        <w:t>lisansüstü</w:t>
      </w:r>
      <w:proofErr w:type="spellEnd"/>
      <w:r>
        <w:t xml:space="preserve"> </w:t>
      </w:r>
      <w:proofErr w:type="spellStart"/>
      <w:r>
        <w:t>programlara</w:t>
      </w:r>
      <w:proofErr w:type="spellEnd"/>
      <w:r>
        <w:t xml:space="preserve"> </w:t>
      </w:r>
      <w:proofErr w:type="spellStart"/>
      <w:r>
        <w:t>katılımlarının</w:t>
      </w:r>
      <w:proofErr w:type="spellEnd"/>
      <w:r>
        <w:t xml:space="preserve"> </w:t>
      </w:r>
      <w:proofErr w:type="spellStart"/>
      <w:r>
        <w:t>teşvik</w:t>
      </w:r>
      <w:proofErr w:type="spellEnd"/>
      <w:r>
        <w:t xml:space="preserve"> </w:t>
      </w:r>
      <w:proofErr w:type="spellStart"/>
      <w:r>
        <w:t>edilmesi</w:t>
      </w:r>
      <w:proofErr w:type="spellEnd"/>
      <w:r>
        <w:t xml:space="preserve">, </w:t>
      </w:r>
    </w:p>
    <w:p w14:paraId="53234F40" w14:textId="77777777" w:rsidR="004476A7" w:rsidRDefault="004476A7" w:rsidP="00272413">
      <w:pPr>
        <w:pStyle w:val="GvdeMetni"/>
      </w:pPr>
      <w:r>
        <w:t xml:space="preserve">• </w:t>
      </w:r>
      <w:proofErr w:type="spellStart"/>
      <w:r>
        <w:t>Okullarda</w:t>
      </w:r>
      <w:proofErr w:type="spellEnd"/>
      <w:r>
        <w:t xml:space="preserve"> </w:t>
      </w:r>
      <w:proofErr w:type="spellStart"/>
      <w:r>
        <w:t>başarı</w:t>
      </w:r>
      <w:proofErr w:type="spellEnd"/>
      <w:r>
        <w:t xml:space="preserve"> </w:t>
      </w:r>
      <w:proofErr w:type="spellStart"/>
      <w:r>
        <w:t>gösteren</w:t>
      </w:r>
      <w:proofErr w:type="spellEnd"/>
      <w:r>
        <w:t xml:space="preserve"> </w:t>
      </w:r>
      <w:proofErr w:type="spellStart"/>
      <w:r>
        <w:t>öğretmen</w:t>
      </w:r>
      <w:proofErr w:type="spellEnd"/>
      <w:r>
        <w:t xml:space="preserve"> </w:t>
      </w:r>
      <w:proofErr w:type="spellStart"/>
      <w:r>
        <w:t>ve</w:t>
      </w:r>
      <w:proofErr w:type="spellEnd"/>
      <w:r>
        <w:t xml:space="preserve"> </w:t>
      </w:r>
      <w:proofErr w:type="spellStart"/>
      <w:r>
        <w:t>okul</w:t>
      </w:r>
      <w:proofErr w:type="spellEnd"/>
      <w:r>
        <w:t xml:space="preserve"> </w:t>
      </w:r>
      <w:proofErr w:type="spellStart"/>
      <w:r>
        <w:t>yöneticilerinin</w:t>
      </w:r>
      <w:proofErr w:type="spellEnd"/>
      <w:r>
        <w:t xml:space="preserve"> </w:t>
      </w:r>
      <w:proofErr w:type="spellStart"/>
      <w:r>
        <w:t>ödüllendirilmesinin</w:t>
      </w:r>
      <w:proofErr w:type="spellEnd"/>
      <w:r>
        <w:t xml:space="preserve"> </w:t>
      </w:r>
      <w:proofErr w:type="spellStart"/>
      <w:r>
        <w:t>artırılması</w:t>
      </w:r>
      <w:proofErr w:type="spellEnd"/>
      <w:r>
        <w:t xml:space="preserve">, </w:t>
      </w:r>
    </w:p>
    <w:p w14:paraId="53234F41" w14:textId="77777777" w:rsidR="007F019F" w:rsidRDefault="007F019F" w:rsidP="00272413">
      <w:pPr>
        <w:pStyle w:val="GvdeMetni"/>
        <w:rPr>
          <w:sz w:val="28"/>
          <w:lang w:val="tr-TR"/>
        </w:rPr>
      </w:pPr>
    </w:p>
    <w:p w14:paraId="53234F42" w14:textId="77777777" w:rsidR="007F019F" w:rsidRDefault="007F019F" w:rsidP="00272413">
      <w:pPr>
        <w:pStyle w:val="GvdeMetni"/>
        <w:rPr>
          <w:sz w:val="28"/>
          <w:lang w:val="tr-TR"/>
        </w:rPr>
      </w:pPr>
    </w:p>
    <w:p w14:paraId="53234F43" w14:textId="77777777" w:rsidR="004476A7" w:rsidRDefault="004476A7" w:rsidP="00272413">
      <w:pPr>
        <w:pStyle w:val="GvdeMetni"/>
        <w:rPr>
          <w:sz w:val="28"/>
          <w:lang w:val="tr-TR"/>
        </w:rPr>
      </w:pPr>
    </w:p>
    <w:p w14:paraId="53234F44" w14:textId="77777777" w:rsidR="004476A7" w:rsidRDefault="004476A7" w:rsidP="00272413">
      <w:pPr>
        <w:pStyle w:val="GvdeMetni"/>
        <w:rPr>
          <w:sz w:val="28"/>
          <w:lang w:val="tr-TR"/>
        </w:rPr>
      </w:pPr>
    </w:p>
    <w:p w14:paraId="53234F45" w14:textId="77777777" w:rsidR="007F019F" w:rsidRDefault="007F019F" w:rsidP="00272413">
      <w:pPr>
        <w:pStyle w:val="GvdeMetni"/>
        <w:rPr>
          <w:sz w:val="28"/>
          <w:lang w:val="tr-TR"/>
        </w:rPr>
      </w:pPr>
    </w:p>
    <w:p w14:paraId="53234F46"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Yasal Yükümlülükler ve Mevzuat Analizi</w:t>
      </w:r>
    </w:p>
    <w:p w14:paraId="53234F47" w14:textId="77777777" w:rsidR="00272413" w:rsidRDefault="00272413" w:rsidP="00272413">
      <w:pPr>
        <w:spacing w:line="256" w:lineRule="auto"/>
        <w:rPr>
          <w:sz w:val="24"/>
        </w:rPr>
      </w:pPr>
    </w:p>
    <w:p w14:paraId="53234F48" w14:textId="77777777" w:rsidR="00E02A51" w:rsidRDefault="00E02A51" w:rsidP="00272413">
      <w:pPr>
        <w:spacing w:line="256" w:lineRule="auto"/>
        <w:rPr>
          <w:sz w:val="24"/>
        </w:rPr>
      </w:pPr>
    </w:p>
    <w:tbl>
      <w:tblPr>
        <w:tblStyle w:val="TabloKlavuzu"/>
        <w:tblW w:w="0" w:type="auto"/>
        <w:tblLook w:val="04A0" w:firstRow="1" w:lastRow="0" w:firstColumn="1" w:lastColumn="0" w:noHBand="0" w:noVBand="1"/>
      </w:tblPr>
      <w:tblGrid>
        <w:gridCol w:w="2397"/>
        <w:gridCol w:w="2397"/>
        <w:gridCol w:w="2398"/>
        <w:gridCol w:w="2398"/>
      </w:tblGrid>
      <w:tr w:rsidR="00E02A51" w14:paraId="53234F4D" w14:textId="77777777" w:rsidTr="00E02A51">
        <w:tc>
          <w:tcPr>
            <w:tcW w:w="2397" w:type="dxa"/>
          </w:tcPr>
          <w:p w14:paraId="53234F49" w14:textId="77777777" w:rsidR="00E02A51" w:rsidRDefault="00E02A51" w:rsidP="00E02A51">
            <w:r w:rsidRPr="000E6B90">
              <w:t xml:space="preserve">Eğitim öğretim hakları ve en üst yasal </w:t>
            </w:r>
          </w:p>
        </w:tc>
        <w:tc>
          <w:tcPr>
            <w:tcW w:w="2397" w:type="dxa"/>
          </w:tcPr>
          <w:p w14:paraId="53234F4A" w14:textId="77777777" w:rsidR="00E02A51" w:rsidRDefault="00E02A51" w:rsidP="00E02A51">
            <w:r w:rsidRPr="000E6B90">
              <w:t>Türkiye Cumhuriyeti Anayasası’nın 10, 24, 42 ve 62.</w:t>
            </w:r>
            <w:r>
              <w:t>maddeleri</w:t>
            </w:r>
          </w:p>
        </w:tc>
        <w:tc>
          <w:tcPr>
            <w:tcW w:w="2398" w:type="dxa"/>
          </w:tcPr>
          <w:p w14:paraId="53234F4B" w14:textId="77777777" w:rsidR="00E02A51" w:rsidRDefault="00E02A51" w:rsidP="00E02A51">
            <w:r w:rsidRPr="000E6B90">
              <w:t xml:space="preserve">Yasal yükümlülükler tümüyle yerine getirilmektedir, görev ve yetki çatışması yoktur. </w:t>
            </w:r>
          </w:p>
        </w:tc>
        <w:tc>
          <w:tcPr>
            <w:tcW w:w="2398" w:type="dxa"/>
          </w:tcPr>
          <w:p w14:paraId="53234F4C" w14:textId="77777777" w:rsidR="00E02A51" w:rsidRDefault="00E02A51">
            <w:r w:rsidRPr="000E6B90">
              <w:t>İş ve işlemler mevzuata uygun yürütülmektedir.</w:t>
            </w:r>
          </w:p>
        </w:tc>
      </w:tr>
      <w:tr w:rsidR="00C430FA" w14:paraId="53234F52" w14:textId="77777777" w:rsidTr="00E02A51">
        <w:tc>
          <w:tcPr>
            <w:tcW w:w="2397" w:type="dxa"/>
          </w:tcPr>
          <w:p w14:paraId="53234F4E" w14:textId="77777777" w:rsidR="00C430FA" w:rsidRDefault="00C430FA" w:rsidP="00272413">
            <w:pPr>
              <w:spacing w:line="256" w:lineRule="auto"/>
              <w:rPr>
                <w:sz w:val="24"/>
              </w:rPr>
            </w:pPr>
            <w:r>
              <w:t>İlköğretim ve eğitim ile ilgili temel yetki ve yükümlülükler</w:t>
            </w:r>
          </w:p>
        </w:tc>
        <w:tc>
          <w:tcPr>
            <w:tcW w:w="2397" w:type="dxa"/>
          </w:tcPr>
          <w:p w14:paraId="53234F4F" w14:textId="77777777" w:rsidR="00C430FA" w:rsidRDefault="00C430FA" w:rsidP="00C430FA">
            <w:r w:rsidRPr="00E56F66">
              <w:t xml:space="preserve">222 Sayılı İlköğretim ve Eğitim </w:t>
            </w:r>
          </w:p>
        </w:tc>
        <w:tc>
          <w:tcPr>
            <w:tcW w:w="2398" w:type="dxa"/>
          </w:tcPr>
          <w:p w14:paraId="53234F50" w14:textId="77777777" w:rsidR="00C430FA" w:rsidRDefault="00C430FA" w:rsidP="00C430FA">
            <w:r w:rsidRPr="00E56F66">
              <w:t xml:space="preserve">Yasal yükümlülükler tümüyle yerine getirilmektedir, görev ve yetki çatışması yoktur. </w:t>
            </w:r>
          </w:p>
        </w:tc>
        <w:tc>
          <w:tcPr>
            <w:tcW w:w="2398" w:type="dxa"/>
          </w:tcPr>
          <w:p w14:paraId="53234F51" w14:textId="77777777" w:rsidR="00C430FA" w:rsidRDefault="00C430FA">
            <w:r w:rsidRPr="00E56F66">
              <w:t xml:space="preserve">İş ve işlemler mevzuata uygun yürütülmektedir. </w:t>
            </w:r>
          </w:p>
        </w:tc>
      </w:tr>
      <w:tr w:rsidR="00E02A51" w14:paraId="53234F57" w14:textId="77777777" w:rsidTr="00E02A51">
        <w:tc>
          <w:tcPr>
            <w:tcW w:w="2397" w:type="dxa"/>
          </w:tcPr>
          <w:p w14:paraId="53234F53" w14:textId="77777777" w:rsidR="00E02A51" w:rsidRDefault="00E7432E" w:rsidP="00E7432E">
            <w:pPr>
              <w:spacing w:line="256" w:lineRule="auto"/>
              <w:rPr>
                <w:sz w:val="24"/>
              </w:rPr>
            </w:pPr>
            <w:r>
              <w:t xml:space="preserve">Kamu çalışanlarına yönelik düzenlemeler  </w:t>
            </w:r>
          </w:p>
        </w:tc>
        <w:tc>
          <w:tcPr>
            <w:tcW w:w="2397" w:type="dxa"/>
          </w:tcPr>
          <w:p w14:paraId="53234F54" w14:textId="77777777" w:rsidR="00E02A51" w:rsidRDefault="00E7432E" w:rsidP="00272413">
            <w:pPr>
              <w:spacing w:line="256" w:lineRule="auto"/>
              <w:rPr>
                <w:sz w:val="24"/>
              </w:rPr>
            </w:pPr>
            <w:r>
              <w:t>657 Sayılı Devlet Memurları Kanunu Yasal yükümlülükler tümüyle yerine getirilmektedir.</w:t>
            </w:r>
          </w:p>
        </w:tc>
        <w:tc>
          <w:tcPr>
            <w:tcW w:w="2398" w:type="dxa"/>
          </w:tcPr>
          <w:p w14:paraId="53234F55" w14:textId="77777777" w:rsidR="00E02A51" w:rsidRDefault="00E7432E" w:rsidP="00272413">
            <w:pPr>
              <w:spacing w:line="256" w:lineRule="auto"/>
              <w:rPr>
                <w:sz w:val="24"/>
              </w:rPr>
            </w:pPr>
            <w:r>
              <w:t>Kanunun güncellenmesi zaman zaman dile getirilmektedir.</w:t>
            </w:r>
          </w:p>
        </w:tc>
        <w:tc>
          <w:tcPr>
            <w:tcW w:w="2398" w:type="dxa"/>
          </w:tcPr>
          <w:p w14:paraId="53234F56" w14:textId="77777777" w:rsidR="00E02A51" w:rsidRDefault="00E7432E" w:rsidP="00272413">
            <w:pPr>
              <w:spacing w:line="256" w:lineRule="auto"/>
              <w:rPr>
                <w:sz w:val="24"/>
              </w:rPr>
            </w:pPr>
            <w:r>
              <w:t>İş ve işlemler mevzuata uygun yürütülmektedir</w:t>
            </w:r>
            <w:r w:rsidR="00537123">
              <w:t>.</w:t>
            </w:r>
          </w:p>
        </w:tc>
      </w:tr>
      <w:tr w:rsidR="00E02A51" w14:paraId="53234F5C" w14:textId="77777777" w:rsidTr="00E02A51">
        <w:tc>
          <w:tcPr>
            <w:tcW w:w="2397" w:type="dxa"/>
          </w:tcPr>
          <w:p w14:paraId="53234F58" w14:textId="77777777" w:rsidR="00E02A51" w:rsidRDefault="00537123" w:rsidP="00537123">
            <w:pPr>
              <w:spacing w:line="256" w:lineRule="auto"/>
              <w:rPr>
                <w:sz w:val="24"/>
              </w:rPr>
            </w:pPr>
            <w:r>
              <w:t xml:space="preserve">Türk milli eğitim sistemi ile ilgili amaç ve ilkeler ile temel iş ve işlemler </w:t>
            </w:r>
          </w:p>
        </w:tc>
        <w:tc>
          <w:tcPr>
            <w:tcW w:w="2397" w:type="dxa"/>
          </w:tcPr>
          <w:p w14:paraId="53234F59" w14:textId="77777777" w:rsidR="00E02A51" w:rsidRDefault="00537123" w:rsidP="00272413">
            <w:pPr>
              <w:spacing w:line="256" w:lineRule="auto"/>
              <w:rPr>
                <w:sz w:val="24"/>
              </w:rPr>
            </w:pPr>
            <w:r>
              <w:t>1739 Sayılı Milli Eğitim Temel Kanunu</w:t>
            </w:r>
          </w:p>
        </w:tc>
        <w:tc>
          <w:tcPr>
            <w:tcW w:w="2398" w:type="dxa"/>
          </w:tcPr>
          <w:p w14:paraId="53234F5A" w14:textId="77777777" w:rsidR="00E02A51" w:rsidRDefault="00537123" w:rsidP="00272413">
            <w:pPr>
              <w:spacing w:line="256" w:lineRule="auto"/>
              <w:rPr>
                <w:sz w:val="24"/>
              </w:rPr>
            </w:pPr>
            <w:r>
              <w:t>Yasal yükümlülükler tümüyle yerine getirilmektedir, görev ve yetki çatışması yoktur.</w:t>
            </w:r>
          </w:p>
        </w:tc>
        <w:tc>
          <w:tcPr>
            <w:tcW w:w="2398" w:type="dxa"/>
          </w:tcPr>
          <w:p w14:paraId="53234F5B" w14:textId="77777777" w:rsidR="00E02A51" w:rsidRDefault="00537123" w:rsidP="00272413">
            <w:pPr>
              <w:spacing w:line="256" w:lineRule="auto"/>
              <w:rPr>
                <w:sz w:val="24"/>
              </w:rPr>
            </w:pPr>
            <w:r>
              <w:t>İş ve işlemler mevzuata uygun yürütülmektedir.</w:t>
            </w:r>
          </w:p>
        </w:tc>
      </w:tr>
      <w:tr w:rsidR="00C37E78" w14:paraId="53234F61" w14:textId="77777777" w:rsidTr="00E02A51">
        <w:tc>
          <w:tcPr>
            <w:tcW w:w="2397" w:type="dxa"/>
          </w:tcPr>
          <w:p w14:paraId="53234F5D" w14:textId="77777777" w:rsidR="00C37E78" w:rsidRDefault="00C37E78" w:rsidP="00C37E78">
            <w:r w:rsidRPr="00896BE2">
              <w:t xml:space="preserve">Milli eğitim ile ilgili temel iş ve işlemler </w:t>
            </w:r>
          </w:p>
        </w:tc>
        <w:tc>
          <w:tcPr>
            <w:tcW w:w="2397" w:type="dxa"/>
          </w:tcPr>
          <w:p w14:paraId="53234F5E" w14:textId="77777777" w:rsidR="00C37E78" w:rsidRDefault="00C37E78" w:rsidP="00C37E78">
            <w:r w:rsidRPr="00896BE2">
              <w:t xml:space="preserve">Millî Eğitim Bakanlığı İl ve İlçe Millî Eğitim Müdürlükleri </w:t>
            </w:r>
          </w:p>
        </w:tc>
        <w:tc>
          <w:tcPr>
            <w:tcW w:w="2398" w:type="dxa"/>
          </w:tcPr>
          <w:p w14:paraId="53234F5F" w14:textId="77777777" w:rsidR="00C37E78" w:rsidRDefault="00C37E78" w:rsidP="00C37E78">
            <w:r w:rsidRPr="00896BE2">
              <w:t xml:space="preserve">Yönetmeliği Yasal yükümlülükler tümüyle yerine getirilmektedir, görev ve yetki çatışması yoktur. </w:t>
            </w:r>
          </w:p>
        </w:tc>
        <w:tc>
          <w:tcPr>
            <w:tcW w:w="2398" w:type="dxa"/>
          </w:tcPr>
          <w:p w14:paraId="53234F60" w14:textId="77777777" w:rsidR="00C37E78" w:rsidRDefault="00C37E78">
            <w:r w:rsidRPr="00896BE2">
              <w:t>İş ve işlemler mevzuata uygun yürütülmektedir.</w:t>
            </w:r>
          </w:p>
        </w:tc>
      </w:tr>
      <w:tr w:rsidR="00E007AD" w14:paraId="53234F66" w14:textId="77777777" w:rsidTr="00E02A51">
        <w:tc>
          <w:tcPr>
            <w:tcW w:w="2397" w:type="dxa"/>
          </w:tcPr>
          <w:p w14:paraId="53234F62" w14:textId="77777777" w:rsidR="00E007AD" w:rsidRDefault="00E007AD" w:rsidP="00E007AD">
            <w:r w:rsidRPr="009621D4">
              <w:t xml:space="preserve">Özel eğitim ile ilgili iş ve işlemler </w:t>
            </w:r>
          </w:p>
        </w:tc>
        <w:tc>
          <w:tcPr>
            <w:tcW w:w="2397" w:type="dxa"/>
          </w:tcPr>
          <w:p w14:paraId="53234F63" w14:textId="77777777" w:rsidR="00E007AD" w:rsidRDefault="005D60DB" w:rsidP="00E007AD">
            <w:r>
              <w:t>30471</w:t>
            </w:r>
            <w:r w:rsidR="00E007AD" w:rsidRPr="009621D4">
              <w:t xml:space="preserve"> Sayılı Özel Eğitim Hizmetleri Yönetmeliği </w:t>
            </w:r>
          </w:p>
        </w:tc>
        <w:tc>
          <w:tcPr>
            <w:tcW w:w="2398" w:type="dxa"/>
          </w:tcPr>
          <w:p w14:paraId="53234F64" w14:textId="77777777" w:rsidR="00E007AD" w:rsidRDefault="00E007AD" w:rsidP="00E007AD">
            <w:r w:rsidRPr="009621D4">
              <w:t xml:space="preserve">Yasal yükümlülükler tümüyle yerine getirilmektedir, görev ve yetki çatışması yoktur. </w:t>
            </w:r>
          </w:p>
        </w:tc>
        <w:tc>
          <w:tcPr>
            <w:tcW w:w="2398" w:type="dxa"/>
          </w:tcPr>
          <w:p w14:paraId="53234F65" w14:textId="77777777" w:rsidR="00E007AD" w:rsidRDefault="00E007AD">
            <w:r w:rsidRPr="009621D4">
              <w:t>İş ve işlemler mevzuata uygun yürütülmektedir.</w:t>
            </w:r>
          </w:p>
        </w:tc>
      </w:tr>
    </w:tbl>
    <w:p w14:paraId="53234F67" w14:textId="77777777" w:rsidR="00E02A51" w:rsidRPr="000F59F6" w:rsidRDefault="00E02A51" w:rsidP="00272413">
      <w:pPr>
        <w:spacing w:line="256" w:lineRule="auto"/>
        <w:rPr>
          <w:sz w:val="24"/>
        </w:rPr>
        <w:sectPr w:rsidR="00E02A51" w:rsidRPr="000F59F6" w:rsidSect="005B428F">
          <w:pgSz w:w="11910" w:h="16840"/>
          <w:pgMar w:top="1320" w:right="1160" w:bottom="1280" w:left="1300" w:header="0" w:footer="1037" w:gutter="0"/>
          <w:cols w:space="708"/>
        </w:sectPr>
      </w:pPr>
    </w:p>
    <w:p w14:paraId="53234F68"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Üst Politika Belgeleri Analizi</w:t>
      </w:r>
    </w:p>
    <w:p w14:paraId="53234F69" w14:textId="77777777" w:rsidR="00272413" w:rsidRPr="000F59F6" w:rsidRDefault="00272413" w:rsidP="00272413">
      <w:pPr>
        <w:pStyle w:val="GvdeMetni"/>
        <w:spacing w:before="120"/>
        <w:ind w:left="318"/>
        <w:jc w:val="both"/>
        <w:rPr>
          <w:lang w:val="tr-TR"/>
        </w:rPr>
      </w:pPr>
      <w:r w:rsidRPr="000F59F6">
        <w:rPr>
          <w:lang w:val="tr-TR"/>
        </w:rPr>
        <w:t>Üst politika belgeleri;</w:t>
      </w:r>
    </w:p>
    <w:p w14:paraId="53234F6A" w14:textId="77777777" w:rsidR="00272413" w:rsidRPr="000F59F6" w:rsidRDefault="00272413" w:rsidP="00272413">
      <w:pPr>
        <w:pStyle w:val="GvdeMetni"/>
        <w:spacing w:before="24"/>
        <w:ind w:left="678"/>
        <w:rPr>
          <w:lang w:val="tr-TR"/>
        </w:rPr>
      </w:pPr>
      <w:r w:rsidRPr="000F59F6">
        <w:rPr>
          <w:rFonts w:ascii="Symbol" w:hAnsi="Symbol"/>
          <w:lang w:val="tr-TR"/>
        </w:rPr>
        <w:t></w:t>
      </w:r>
      <w:r w:rsidRPr="000F59F6">
        <w:rPr>
          <w:lang w:val="tr-TR"/>
        </w:rPr>
        <w:t>Millî Eğitim Bakanlığı Stratejik Planı,</w:t>
      </w:r>
    </w:p>
    <w:p w14:paraId="53234F6B" w14:textId="77777777" w:rsidR="00272413" w:rsidRPr="000F59F6" w:rsidRDefault="00272413" w:rsidP="00272413">
      <w:pPr>
        <w:pStyle w:val="GvdeMetni"/>
        <w:spacing w:before="21"/>
        <w:ind w:left="678"/>
        <w:rPr>
          <w:lang w:val="tr-TR"/>
        </w:rPr>
      </w:pPr>
      <w:r w:rsidRPr="000F59F6">
        <w:rPr>
          <w:rFonts w:ascii="Symbol" w:hAnsi="Symbol"/>
          <w:lang w:val="tr-TR"/>
        </w:rPr>
        <w:t></w:t>
      </w:r>
      <w:r w:rsidRPr="000F59F6">
        <w:rPr>
          <w:lang w:val="tr-TR"/>
        </w:rPr>
        <w:t>İl Millî Eğitim Müdürlüğü Stratejik Planı,</w:t>
      </w:r>
    </w:p>
    <w:p w14:paraId="53234F6C" w14:textId="77777777" w:rsidR="00272413" w:rsidRPr="000F59F6" w:rsidRDefault="00272413" w:rsidP="00272413">
      <w:pPr>
        <w:pStyle w:val="GvdeMetni"/>
        <w:spacing w:before="21"/>
        <w:ind w:left="678"/>
        <w:rPr>
          <w:lang w:val="tr-TR"/>
        </w:rPr>
      </w:pPr>
      <w:r w:rsidRPr="000F59F6">
        <w:rPr>
          <w:rFonts w:ascii="Symbol" w:hAnsi="Symbol"/>
          <w:lang w:val="tr-TR"/>
        </w:rPr>
        <w:t></w:t>
      </w:r>
      <w:r w:rsidRPr="000F59F6">
        <w:rPr>
          <w:lang w:val="tr-TR"/>
        </w:rPr>
        <w:t>İlçe Millî Eğitim Müdürlüğü Stratejik Planı ile</w:t>
      </w:r>
    </w:p>
    <w:p w14:paraId="53234F6D" w14:textId="77777777" w:rsidR="00272413" w:rsidRPr="000F59F6" w:rsidRDefault="00272413" w:rsidP="00272413">
      <w:pPr>
        <w:pStyle w:val="GvdeMetni"/>
        <w:spacing w:before="21" w:line="256" w:lineRule="auto"/>
        <w:ind w:left="1038" w:right="616" w:hanging="360"/>
        <w:rPr>
          <w:lang w:val="tr-TR"/>
        </w:rPr>
      </w:pPr>
      <w:r w:rsidRPr="000F59F6">
        <w:rPr>
          <w:rFonts w:ascii="Symbol" w:hAnsi="Symbol"/>
          <w:lang w:val="tr-TR"/>
        </w:rPr>
        <w:t></w:t>
      </w:r>
      <w:r w:rsidRPr="000F59F6">
        <w:rPr>
          <w:lang w:val="tr-TR"/>
        </w:rPr>
        <w:t xml:space="preserve">Okul/kurumu ilgilendiren ulusal, bölgesel ve </w:t>
      </w:r>
      <w:proofErr w:type="spellStart"/>
      <w:r w:rsidRPr="000F59F6">
        <w:rPr>
          <w:lang w:val="tr-TR"/>
        </w:rPr>
        <w:t>sektörel</w:t>
      </w:r>
      <w:proofErr w:type="spellEnd"/>
      <w:r w:rsidRPr="000F59F6">
        <w:rPr>
          <w:lang w:val="tr-TR"/>
        </w:rPr>
        <w:t xml:space="preserve"> strateji eylem planlarını ifade</w:t>
      </w:r>
      <w:r w:rsidR="00C322BD">
        <w:rPr>
          <w:lang w:val="tr-TR"/>
        </w:rPr>
        <w:t xml:space="preserve"> </w:t>
      </w:r>
      <w:r w:rsidRPr="000F59F6">
        <w:rPr>
          <w:lang w:val="tr-TR"/>
        </w:rPr>
        <w:t>eder.</w:t>
      </w:r>
    </w:p>
    <w:p w14:paraId="53234F6E" w14:textId="77777777" w:rsidR="00272413" w:rsidRPr="000F59F6" w:rsidRDefault="00272413" w:rsidP="00272413">
      <w:pPr>
        <w:pStyle w:val="GvdeMetni"/>
        <w:ind w:left="318" w:right="537"/>
        <w:jc w:val="both"/>
        <w:rPr>
          <w:lang w:val="tr-TR"/>
        </w:rPr>
      </w:pPr>
      <w:r w:rsidRPr="000F59F6">
        <w:rPr>
          <w:lang w:val="tr-TR"/>
        </w:rPr>
        <w:t>Kurumun faaliyet alanları ile Kalkınma Planı, diğer plan ve programlarda yer alan amaç, ilke ve politikalar arasındaki uyuma bakılır.</w:t>
      </w:r>
    </w:p>
    <w:p w14:paraId="53234F6F" w14:textId="77777777" w:rsidR="00272413" w:rsidRPr="000F59F6" w:rsidRDefault="00272413" w:rsidP="00272413">
      <w:pPr>
        <w:spacing w:before="233"/>
        <w:ind w:left="318"/>
        <w:jc w:val="both"/>
        <w:rPr>
          <w:b/>
          <w:sz w:val="20"/>
        </w:rPr>
      </w:pPr>
      <w:r w:rsidRPr="000F59F6">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3118"/>
        <w:gridCol w:w="3778"/>
      </w:tblGrid>
      <w:tr w:rsidR="00272413" w:rsidRPr="000F59F6" w14:paraId="53234F73" w14:textId="77777777" w:rsidTr="009A431E">
        <w:trPr>
          <w:trHeight w:val="700"/>
        </w:trPr>
        <w:tc>
          <w:tcPr>
            <w:tcW w:w="2597" w:type="dxa"/>
            <w:shd w:val="clear" w:color="auto" w:fill="E2EFD9"/>
          </w:tcPr>
          <w:p w14:paraId="53234F70" w14:textId="77777777" w:rsidR="00272413" w:rsidRPr="000F59F6" w:rsidRDefault="00272413" w:rsidP="00EA42A0">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3118" w:type="dxa"/>
            <w:shd w:val="clear" w:color="auto" w:fill="E2EFD9"/>
          </w:tcPr>
          <w:p w14:paraId="53234F71" w14:textId="77777777" w:rsidR="00272413" w:rsidRPr="000F59F6" w:rsidRDefault="00272413" w:rsidP="00EA42A0">
            <w:pPr>
              <w:pStyle w:val="TableParagraph"/>
              <w:spacing w:line="234" w:lineRule="exact"/>
              <w:ind w:left="102"/>
              <w:rPr>
                <w:b/>
                <w:sz w:val="20"/>
                <w:lang w:val="tr-TR"/>
              </w:rPr>
            </w:pPr>
            <w:r w:rsidRPr="000F59F6">
              <w:rPr>
                <w:b/>
                <w:sz w:val="20"/>
                <w:lang w:val="tr-TR"/>
              </w:rPr>
              <w:t>İlgili Bölüm/Referans</w:t>
            </w:r>
          </w:p>
        </w:tc>
        <w:tc>
          <w:tcPr>
            <w:tcW w:w="3778" w:type="dxa"/>
            <w:shd w:val="clear" w:color="auto" w:fill="E2EFD9"/>
          </w:tcPr>
          <w:p w14:paraId="53234F72" w14:textId="77777777" w:rsidR="00272413" w:rsidRPr="000F59F6" w:rsidRDefault="00272413" w:rsidP="00EA42A0">
            <w:pPr>
              <w:pStyle w:val="TableParagraph"/>
              <w:spacing w:line="234" w:lineRule="exact"/>
              <w:ind w:left="102"/>
              <w:rPr>
                <w:b/>
                <w:sz w:val="20"/>
                <w:lang w:val="tr-TR"/>
              </w:rPr>
            </w:pPr>
            <w:r w:rsidRPr="000F59F6">
              <w:rPr>
                <w:b/>
                <w:sz w:val="20"/>
                <w:lang w:val="tr-TR"/>
              </w:rPr>
              <w:t>Verilen Görevler/İhtiyaçlar</w:t>
            </w:r>
          </w:p>
        </w:tc>
      </w:tr>
      <w:tr w:rsidR="009A431E" w:rsidRPr="000F59F6" w14:paraId="53234F77" w14:textId="77777777" w:rsidTr="009A431E">
        <w:trPr>
          <w:trHeight w:val="275"/>
        </w:trPr>
        <w:tc>
          <w:tcPr>
            <w:tcW w:w="2597" w:type="dxa"/>
            <w:shd w:val="clear" w:color="auto" w:fill="E2EFD9"/>
          </w:tcPr>
          <w:p w14:paraId="53234F74" w14:textId="77777777" w:rsidR="009A431E" w:rsidRDefault="009A431E" w:rsidP="009A431E">
            <w:proofErr w:type="spellStart"/>
            <w:r w:rsidRPr="001009CE">
              <w:t>Milli</w:t>
            </w:r>
            <w:proofErr w:type="spellEnd"/>
            <w:r w:rsidRPr="001009CE">
              <w:t xml:space="preserve"> </w:t>
            </w:r>
            <w:proofErr w:type="spellStart"/>
            <w:r w:rsidRPr="001009CE">
              <w:t>Eğitim</w:t>
            </w:r>
            <w:proofErr w:type="spellEnd"/>
            <w:r w:rsidRPr="001009CE">
              <w:t xml:space="preserve"> </w:t>
            </w:r>
            <w:proofErr w:type="spellStart"/>
            <w:r w:rsidRPr="001009CE">
              <w:t>Temel</w:t>
            </w:r>
            <w:proofErr w:type="spellEnd"/>
            <w:r w:rsidRPr="001009CE">
              <w:t xml:space="preserve"> </w:t>
            </w:r>
            <w:proofErr w:type="spellStart"/>
            <w:r w:rsidRPr="001009CE">
              <w:t>Kanunu</w:t>
            </w:r>
            <w:proofErr w:type="spellEnd"/>
            <w:r w:rsidRPr="001009CE">
              <w:t xml:space="preserve"> </w:t>
            </w:r>
            <w:proofErr w:type="spellStart"/>
            <w:r w:rsidRPr="001009CE">
              <w:t>Bütün</w:t>
            </w:r>
            <w:proofErr w:type="spellEnd"/>
            <w:r w:rsidRPr="001009CE">
              <w:t xml:space="preserve"> </w:t>
            </w:r>
            <w:proofErr w:type="spellStart"/>
            <w:r w:rsidRPr="001009CE">
              <w:t>bölümleri</w:t>
            </w:r>
            <w:proofErr w:type="spellEnd"/>
            <w:r w:rsidRPr="001009CE">
              <w:t xml:space="preserve"> </w:t>
            </w:r>
          </w:p>
        </w:tc>
        <w:tc>
          <w:tcPr>
            <w:tcW w:w="3118" w:type="dxa"/>
          </w:tcPr>
          <w:p w14:paraId="53234F75" w14:textId="77777777" w:rsidR="009A431E" w:rsidRDefault="009A431E" w:rsidP="009A431E">
            <w:proofErr w:type="spellStart"/>
            <w:r w:rsidRPr="001009CE">
              <w:t>Bütün</w:t>
            </w:r>
            <w:proofErr w:type="spellEnd"/>
            <w:r w:rsidRPr="001009CE">
              <w:t xml:space="preserve"> </w:t>
            </w:r>
            <w:proofErr w:type="spellStart"/>
            <w:r w:rsidRPr="001009CE">
              <w:t>bölümleri</w:t>
            </w:r>
            <w:proofErr w:type="spellEnd"/>
            <w:r w:rsidRPr="001009CE">
              <w:t xml:space="preserve"> </w:t>
            </w:r>
          </w:p>
        </w:tc>
        <w:tc>
          <w:tcPr>
            <w:tcW w:w="3778" w:type="dxa"/>
          </w:tcPr>
          <w:p w14:paraId="53234F76" w14:textId="77777777" w:rsidR="009A431E" w:rsidRDefault="009A431E">
            <w:proofErr w:type="spellStart"/>
            <w:r w:rsidRPr="001009CE">
              <w:t>Türk</w:t>
            </w:r>
            <w:proofErr w:type="spellEnd"/>
            <w:r>
              <w:t xml:space="preserve"> </w:t>
            </w:r>
            <w:proofErr w:type="spellStart"/>
            <w:r w:rsidRPr="001009CE">
              <w:t>milli</w:t>
            </w:r>
            <w:proofErr w:type="spellEnd"/>
            <w:r w:rsidRPr="001009CE">
              <w:t xml:space="preserve"> </w:t>
            </w:r>
            <w:proofErr w:type="spellStart"/>
            <w:r w:rsidRPr="001009CE">
              <w:t>eğitiminin</w:t>
            </w:r>
            <w:proofErr w:type="spellEnd"/>
            <w:r w:rsidRPr="001009CE">
              <w:t xml:space="preserve"> </w:t>
            </w:r>
            <w:proofErr w:type="spellStart"/>
            <w:r w:rsidRPr="001009CE">
              <w:t>düzenlenmesinde</w:t>
            </w:r>
            <w:proofErr w:type="spellEnd"/>
            <w:r w:rsidRPr="001009CE">
              <w:t xml:space="preserve"> </w:t>
            </w:r>
            <w:proofErr w:type="spellStart"/>
            <w:r w:rsidRPr="001009CE">
              <w:t>esas</w:t>
            </w:r>
            <w:proofErr w:type="spellEnd"/>
            <w:r w:rsidRPr="001009CE">
              <w:t xml:space="preserve"> </w:t>
            </w:r>
            <w:proofErr w:type="spellStart"/>
            <w:r w:rsidRPr="001009CE">
              <w:t>olan</w:t>
            </w:r>
            <w:proofErr w:type="spellEnd"/>
            <w:r w:rsidRPr="001009CE">
              <w:t xml:space="preserve"> </w:t>
            </w:r>
            <w:proofErr w:type="spellStart"/>
            <w:r w:rsidRPr="001009CE">
              <w:t>amaç</w:t>
            </w:r>
            <w:proofErr w:type="spellEnd"/>
            <w:r w:rsidRPr="001009CE">
              <w:t xml:space="preserve"> </w:t>
            </w:r>
            <w:proofErr w:type="spellStart"/>
            <w:r w:rsidRPr="001009CE">
              <w:t>ve</w:t>
            </w:r>
            <w:proofErr w:type="spellEnd"/>
            <w:r w:rsidRPr="001009CE">
              <w:t xml:space="preserve"> </w:t>
            </w:r>
            <w:proofErr w:type="spellStart"/>
            <w:r w:rsidRPr="001009CE">
              <w:t>ilkeler</w:t>
            </w:r>
            <w:proofErr w:type="spellEnd"/>
            <w:r w:rsidRPr="001009CE">
              <w:t xml:space="preserve">, </w:t>
            </w:r>
            <w:proofErr w:type="spellStart"/>
            <w:r w:rsidRPr="001009CE">
              <w:t>eğitim</w:t>
            </w:r>
            <w:proofErr w:type="spellEnd"/>
            <w:r w:rsidRPr="001009CE">
              <w:t xml:space="preserve"> </w:t>
            </w:r>
            <w:proofErr w:type="spellStart"/>
            <w:r w:rsidRPr="001009CE">
              <w:t>sisteminin</w:t>
            </w:r>
            <w:proofErr w:type="spellEnd"/>
            <w:r w:rsidRPr="001009CE">
              <w:t xml:space="preserve"> </w:t>
            </w:r>
            <w:proofErr w:type="spellStart"/>
            <w:r w:rsidRPr="001009CE">
              <w:t>genel</w:t>
            </w:r>
            <w:proofErr w:type="spellEnd"/>
            <w:r w:rsidRPr="001009CE">
              <w:t xml:space="preserve"> </w:t>
            </w:r>
            <w:proofErr w:type="spellStart"/>
            <w:r w:rsidRPr="001009CE">
              <w:t>yapısı</w:t>
            </w:r>
            <w:proofErr w:type="spellEnd"/>
            <w:r w:rsidRPr="001009CE">
              <w:t xml:space="preserve">, </w:t>
            </w:r>
            <w:proofErr w:type="spellStart"/>
            <w:r w:rsidRPr="001009CE">
              <w:t>öğretmenlik</w:t>
            </w:r>
            <w:proofErr w:type="spellEnd"/>
            <w:r w:rsidRPr="001009CE">
              <w:t xml:space="preserve"> </w:t>
            </w:r>
            <w:proofErr w:type="spellStart"/>
            <w:r w:rsidRPr="001009CE">
              <w:t>mesleği</w:t>
            </w:r>
            <w:proofErr w:type="spellEnd"/>
            <w:r w:rsidRPr="001009CE">
              <w:t xml:space="preserve">, </w:t>
            </w:r>
            <w:proofErr w:type="spellStart"/>
            <w:r w:rsidRPr="001009CE">
              <w:t>okul</w:t>
            </w:r>
            <w:proofErr w:type="spellEnd"/>
            <w:r w:rsidRPr="001009CE">
              <w:t xml:space="preserve"> </w:t>
            </w:r>
            <w:proofErr w:type="spellStart"/>
            <w:r w:rsidRPr="001009CE">
              <w:t>bina</w:t>
            </w:r>
            <w:proofErr w:type="spellEnd"/>
            <w:r w:rsidRPr="001009CE">
              <w:t xml:space="preserve"> </w:t>
            </w:r>
            <w:proofErr w:type="spellStart"/>
            <w:r w:rsidRPr="001009CE">
              <w:t>ve</w:t>
            </w:r>
            <w:proofErr w:type="spellEnd"/>
            <w:r w:rsidRPr="001009CE">
              <w:t xml:space="preserve"> </w:t>
            </w:r>
            <w:proofErr w:type="spellStart"/>
            <w:r w:rsidRPr="001009CE">
              <w:t>tesisleri</w:t>
            </w:r>
            <w:proofErr w:type="spellEnd"/>
            <w:r w:rsidRPr="001009CE">
              <w:t xml:space="preserve">, </w:t>
            </w:r>
            <w:proofErr w:type="spellStart"/>
            <w:r w:rsidRPr="001009CE">
              <w:t>eğitim</w:t>
            </w:r>
            <w:proofErr w:type="spellEnd"/>
            <w:r w:rsidRPr="001009CE">
              <w:t xml:space="preserve"> </w:t>
            </w:r>
            <w:proofErr w:type="spellStart"/>
            <w:r w:rsidRPr="001009CE">
              <w:t>araç</w:t>
            </w:r>
            <w:proofErr w:type="spellEnd"/>
            <w:r w:rsidRPr="001009CE">
              <w:t xml:space="preserve"> </w:t>
            </w:r>
            <w:proofErr w:type="spellStart"/>
            <w:r w:rsidRPr="001009CE">
              <w:t>ve</w:t>
            </w:r>
            <w:proofErr w:type="spellEnd"/>
            <w:r w:rsidRPr="001009CE">
              <w:t xml:space="preserve"> </w:t>
            </w:r>
            <w:proofErr w:type="spellStart"/>
            <w:r w:rsidRPr="001009CE">
              <w:t>gereçleri</w:t>
            </w:r>
            <w:proofErr w:type="spellEnd"/>
            <w:r w:rsidRPr="001009CE">
              <w:t xml:space="preserve"> </w:t>
            </w:r>
            <w:proofErr w:type="spellStart"/>
            <w:r w:rsidRPr="001009CE">
              <w:t>ile</w:t>
            </w:r>
            <w:proofErr w:type="spellEnd"/>
            <w:r w:rsidRPr="001009CE">
              <w:t xml:space="preserve"> </w:t>
            </w:r>
            <w:proofErr w:type="spellStart"/>
            <w:r w:rsidRPr="001009CE">
              <w:t>devletin</w:t>
            </w:r>
            <w:proofErr w:type="spellEnd"/>
            <w:r w:rsidRPr="001009CE">
              <w:t xml:space="preserve"> </w:t>
            </w:r>
            <w:proofErr w:type="spellStart"/>
            <w:r w:rsidRPr="001009CE">
              <w:t>eğitim</w:t>
            </w:r>
            <w:proofErr w:type="spellEnd"/>
            <w:r w:rsidRPr="001009CE">
              <w:t xml:space="preserve"> </w:t>
            </w:r>
            <w:proofErr w:type="spellStart"/>
            <w:r w:rsidRPr="001009CE">
              <w:t>öğretim</w:t>
            </w:r>
            <w:proofErr w:type="spellEnd"/>
            <w:r w:rsidRPr="001009CE">
              <w:t xml:space="preserve"> </w:t>
            </w:r>
            <w:proofErr w:type="spellStart"/>
            <w:r w:rsidRPr="001009CE">
              <w:t>alanındaki</w:t>
            </w:r>
            <w:proofErr w:type="spellEnd"/>
            <w:r w:rsidRPr="001009CE">
              <w:t xml:space="preserve"> </w:t>
            </w:r>
            <w:proofErr w:type="spellStart"/>
            <w:r w:rsidRPr="001009CE">
              <w:t>görev</w:t>
            </w:r>
            <w:proofErr w:type="spellEnd"/>
            <w:r w:rsidRPr="001009CE">
              <w:t xml:space="preserve"> </w:t>
            </w:r>
            <w:proofErr w:type="spellStart"/>
            <w:r w:rsidRPr="001009CE">
              <w:t>ve</w:t>
            </w:r>
            <w:proofErr w:type="spellEnd"/>
            <w:r w:rsidRPr="001009CE">
              <w:t xml:space="preserve"> </w:t>
            </w:r>
            <w:proofErr w:type="spellStart"/>
            <w:r w:rsidRPr="001009CE">
              <w:t>sorumluluğu</w:t>
            </w:r>
            <w:proofErr w:type="spellEnd"/>
            <w:r w:rsidRPr="001009CE">
              <w:t xml:space="preserve"> </w:t>
            </w:r>
            <w:proofErr w:type="spellStart"/>
            <w:r w:rsidRPr="001009CE">
              <w:t>ile</w:t>
            </w:r>
            <w:proofErr w:type="spellEnd"/>
            <w:r w:rsidRPr="001009CE">
              <w:t xml:space="preserve"> </w:t>
            </w:r>
            <w:proofErr w:type="spellStart"/>
            <w:r w:rsidRPr="001009CE">
              <w:t>ilgili</w:t>
            </w:r>
            <w:proofErr w:type="spellEnd"/>
            <w:r w:rsidRPr="001009CE">
              <w:t xml:space="preserve"> </w:t>
            </w:r>
            <w:proofErr w:type="spellStart"/>
            <w:r w:rsidRPr="001009CE">
              <w:t>temel</w:t>
            </w:r>
            <w:proofErr w:type="spellEnd"/>
            <w:r w:rsidRPr="001009CE">
              <w:t xml:space="preserve"> </w:t>
            </w:r>
            <w:proofErr w:type="spellStart"/>
            <w:r w:rsidRPr="001009CE">
              <w:t>hükümleri</w:t>
            </w:r>
            <w:proofErr w:type="spellEnd"/>
            <w:r w:rsidRPr="001009CE">
              <w:t xml:space="preserve"> </w:t>
            </w:r>
            <w:proofErr w:type="spellStart"/>
            <w:r w:rsidRPr="001009CE">
              <w:t>bir</w:t>
            </w:r>
            <w:proofErr w:type="spellEnd"/>
            <w:r w:rsidRPr="001009CE">
              <w:t xml:space="preserve"> </w:t>
            </w:r>
            <w:proofErr w:type="spellStart"/>
            <w:r w:rsidRPr="001009CE">
              <w:t>sistem</w:t>
            </w:r>
            <w:proofErr w:type="spellEnd"/>
            <w:r w:rsidRPr="001009CE">
              <w:t xml:space="preserve"> </w:t>
            </w:r>
            <w:proofErr w:type="spellStart"/>
            <w:r w:rsidRPr="001009CE">
              <w:t>bütünlüğü</w:t>
            </w:r>
            <w:proofErr w:type="spellEnd"/>
            <w:r w:rsidRPr="001009CE">
              <w:t xml:space="preserve"> </w:t>
            </w:r>
            <w:proofErr w:type="spellStart"/>
            <w:r w:rsidRPr="001009CE">
              <w:t>içinde</w:t>
            </w:r>
            <w:proofErr w:type="spellEnd"/>
            <w:r w:rsidRPr="001009CE">
              <w:t xml:space="preserve"> </w:t>
            </w:r>
            <w:proofErr w:type="spellStart"/>
            <w:r w:rsidRPr="001009CE">
              <w:t>sağlanması</w:t>
            </w:r>
            <w:proofErr w:type="spellEnd"/>
          </w:p>
        </w:tc>
      </w:tr>
      <w:tr w:rsidR="00750E58" w:rsidRPr="000F59F6" w14:paraId="53234F7B" w14:textId="77777777" w:rsidTr="009A431E">
        <w:trPr>
          <w:trHeight w:val="280"/>
        </w:trPr>
        <w:tc>
          <w:tcPr>
            <w:tcW w:w="2597" w:type="dxa"/>
            <w:shd w:val="clear" w:color="auto" w:fill="E2EFD9"/>
          </w:tcPr>
          <w:p w14:paraId="53234F78" w14:textId="77777777" w:rsidR="00750E58" w:rsidRDefault="00750E58" w:rsidP="00750E58">
            <w:proofErr w:type="spellStart"/>
            <w:r w:rsidRPr="0037452D">
              <w:t>Millî</w:t>
            </w:r>
            <w:proofErr w:type="spellEnd"/>
            <w:r w:rsidRPr="0037452D">
              <w:t xml:space="preserve"> </w:t>
            </w:r>
            <w:proofErr w:type="spellStart"/>
            <w:r w:rsidRPr="0037452D">
              <w:t>Eğitim</w:t>
            </w:r>
            <w:proofErr w:type="spellEnd"/>
            <w:r w:rsidRPr="0037452D">
              <w:t xml:space="preserve"> </w:t>
            </w:r>
            <w:proofErr w:type="spellStart"/>
            <w:r w:rsidRPr="0037452D">
              <w:t>Şûra</w:t>
            </w:r>
            <w:proofErr w:type="spellEnd"/>
            <w:r w:rsidRPr="0037452D">
              <w:t xml:space="preserve"> </w:t>
            </w:r>
            <w:proofErr w:type="spellStart"/>
            <w:r w:rsidRPr="0037452D">
              <w:t>Kararları</w:t>
            </w:r>
            <w:proofErr w:type="spellEnd"/>
            <w:r w:rsidRPr="0037452D">
              <w:t xml:space="preserve"> </w:t>
            </w:r>
          </w:p>
        </w:tc>
        <w:tc>
          <w:tcPr>
            <w:tcW w:w="3118" w:type="dxa"/>
          </w:tcPr>
          <w:p w14:paraId="53234F79" w14:textId="77777777" w:rsidR="00750E58" w:rsidRDefault="00750E58" w:rsidP="00750E58">
            <w:r w:rsidRPr="0037452D">
              <w:t xml:space="preserve"> </w:t>
            </w:r>
            <w:proofErr w:type="spellStart"/>
            <w:r w:rsidRPr="0037452D">
              <w:t>Bütün</w:t>
            </w:r>
            <w:proofErr w:type="spellEnd"/>
            <w:r w:rsidRPr="0037452D">
              <w:t xml:space="preserve"> </w:t>
            </w:r>
            <w:proofErr w:type="spellStart"/>
            <w:r w:rsidRPr="0037452D">
              <w:t>bölümleri</w:t>
            </w:r>
            <w:proofErr w:type="spellEnd"/>
            <w:r w:rsidRPr="0037452D">
              <w:t xml:space="preserve"> </w:t>
            </w:r>
          </w:p>
        </w:tc>
        <w:tc>
          <w:tcPr>
            <w:tcW w:w="3778" w:type="dxa"/>
          </w:tcPr>
          <w:p w14:paraId="53234F7A" w14:textId="77777777" w:rsidR="00750E58" w:rsidRDefault="00750E58">
            <w:r w:rsidRPr="0037452D">
              <w:t xml:space="preserve"> </w:t>
            </w:r>
            <w:proofErr w:type="spellStart"/>
            <w:r w:rsidRPr="0037452D">
              <w:t>Müdürlüğümüze</w:t>
            </w:r>
            <w:proofErr w:type="spellEnd"/>
            <w:r w:rsidRPr="0037452D">
              <w:t xml:space="preserve"> </w:t>
            </w:r>
            <w:proofErr w:type="spellStart"/>
            <w:r w:rsidRPr="0037452D">
              <w:t>görev</w:t>
            </w:r>
            <w:proofErr w:type="spellEnd"/>
            <w:r w:rsidRPr="0037452D">
              <w:t xml:space="preserve"> </w:t>
            </w:r>
            <w:proofErr w:type="spellStart"/>
            <w:r w:rsidRPr="0037452D">
              <w:t>ve</w:t>
            </w:r>
            <w:proofErr w:type="spellEnd"/>
            <w:r w:rsidRPr="0037452D">
              <w:t xml:space="preserve"> </w:t>
            </w:r>
            <w:proofErr w:type="spellStart"/>
            <w:r w:rsidRPr="0037452D">
              <w:t>sorumluluk</w:t>
            </w:r>
            <w:proofErr w:type="spellEnd"/>
            <w:r w:rsidRPr="0037452D">
              <w:t xml:space="preserve"> </w:t>
            </w:r>
            <w:proofErr w:type="spellStart"/>
            <w:r w:rsidRPr="0037452D">
              <w:t>yükleyen</w:t>
            </w:r>
            <w:proofErr w:type="spellEnd"/>
            <w:r w:rsidRPr="0037452D">
              <w:t xml:space="preserve"> </w:t>
            </w:r>
            <w:proofErr w:type="spellStart"/>
            <w:r w:rsidRPr="0037452D">
              <w:t>kararların</w:t>
            </w:r>
            <w:proofErr w:type="spellEnd"/>
            <w:r w:rsidRPr="0037452D">
              <w:t xml:space="preserve"> </w:t>
            </w:r>
            <w:proofErr w:type="spellStart"/>
            <w:r w:rsidRPr="0037452D">
              <w:t>uygulanması</w:t>
            </w:r>
            <w:proofErr w:type="spellEnd"/>
          </w:p>
        </w:tc>
      </w:tr>
      <w:tr w:rsidR="00627672" w:rsidRPr="000F59F6" w14:paraId="53234F7F" w14:textId="77777777" w:rsidTr="009A431E">
        <w:trPr>
          <w:trHeight w:val="280"/>
        </w:trPr>
        <w:tc>
          <w:tcPr>
            <w:tcW w:w="2597" w:type="dxa"/>
            <w:shd w:val="clear" w:color="auto" w:fill="E2EFD9"/>
          </w:tcPr>
          <w:p w14:paraId="53234F7C" w14:textId="77777777" w:rsidR="00627672" w:rsidRPr="00582DCA" w:rsidRDefault="00627672" w:rsidP="00627672">
            <w:r w:rsidRPr="00582DCA">
              <w:t xml:space="preserve">5018 </w:t>
            </w:r>
            <w:proofErr w:type="spellStart"/>
            <w:r w:rsidRPr="00582DCA">
              <w:t>sayılı</w:t>
            </w:r>
            <w:proofErr w:type="spellEnd"/>
            <w:r w:rsidRPr="00582DCA">
              <w:t xml:space="preserve"> </w:t>
            </w:r>
            <w:proofErr w:type="spellStart"/>
            <w:r w:rsidRPr="00582DCA">
              <w:t>Kamu</w:t>
            </w:r>
            <w:proofErr w:type="spellEnd"/>
            <w:r w:rsidRPr="00582DCA">
              <w:t xml:space="preserve"> </w:t>
            </w:r>
            <w:proofErr w:type="spellStart"/>
            <w:r w:rsidRPr="00582DCA">
              <w:t>Malî</w:t>
            </w:r>
            <w:proofErr w:type="spellEnd"/>
            <w:r w:rsidRPr="00582DCA">
              <w:t xml:space="preserve"> </w:t>
            </w:r>
            <w:proofErr w:type="spellStart"/>
            <w:r w:rsidRPr="00582DCA">
              <w:t>Yönetimi</w:t>
            </w:r>
            <w:proofErr w:type="spellEnd"/>
            <w:r w:rsidRPr="00582DCA">
              <w:t xml:space="preserve"> </w:t>
            </w:r>
            <w:proofErr w:type="spellStart"/>
            <w:r w:rsidRPr="00582DCA">
              <w:t>ve</w:t>
            </w:r>
            <w:proofErr w:type="spellEnd"/>
            <w:r w:rsidRPr="00582DCA">
              <w:t xml:space="preserve"> </w:t>
            </w:r>
            <w:proofErr w:type="spellStart"/>
            <w:r w:rsidRPr="00582DCA">
              <w:t>Kontrol</w:t>
            </w:r>
            <w:proofErr w:type="spellEnd"/>
            <w:r w:rsidRPr="00582DCA">
              <w:t xml:space="preserve"> </w:t>
            </w:r>
            <w:proofErr w:type="spellStart"/>
            <w:r w:rsidRPr="00582DCA">
              <w:t>Kanunu</w:t>
            </w:r>
            <w:proofErr w:type="spellEnd"/>
            <w:r w:rsidRPr="00582DCA">
              <w:t xml:space="preserve"> </w:t>
            </w:r>
          </w:p>
        </w:tc>
        <w:tc>
          <w:tcPr>
            <w:tcW w:w="3118" w:type="dxa"/>
          </w:tcPr>
          <w:p w14:paraId="53234F7D" w14:textId="77777777" w:rsidR="00627672" w:rsidRDefault="00627672" w:rsidP="00627672">
            <w:proofErr w:type="spellStart"/>
            <w:r w:rsidRPr="00582DCA">
              <w:t>Madde</w:t>
            </w:r>
            <w:proofErr w:type="spellEnd"/>
            <w:r w:rsidRPr="00582DCA">
              <w:t xml:space="preserve"> 9</w:t>
            </w:r>
          </w:p>
        </w:tc>
        <w:tc>
          <w:tcPr>
            <w:tcW w:w="3778" w:type="dxa"/>
          </w:tcPr>
          <w:p w14:paraId="53234F7E" w14:textId="77777777" w:rsidR="00627672" w:rsidRPr="00582DCA" w:rsidRDefault="00627672" w:rsidP="00627672">
            <w:proofErr w:type="spellStart"/>
            <w:r>
              <w:t>Kamu</w:t>
            </w:r>
            <w:proofErr w:type="spellEnd"/>
            <w:r>
              <w:t xml:space="preserve"> </w:t>
            </w:r>
            <w:proofErr w:type="spellStart"/>
            <w:r>
              <w:t>idareleri</w:t>
            </w:r>
            <w:proofErr w:type="spellEnd"/>
            <w:r>
              <w:t xml:space="preserve">; </w:t>
            </w:r>
            <w:proofErr w:type="spellStart"/>
            <w:r>
              <w:t>kalkınma</w:t>
            </w:r>
            <w:proofErr w:type="spellEnd"/>
            <w:r>
              <w:t xml:space="preserve"> </w:t>
            </w:r>
            <w:proofErr w:type="spellStart"/>
            <w:r>
              <w:t>planları</w:t>
            </w:r>
            <w:proofErr w:type="spellEnd"/>
            <w:r>
              <w:t xml:space="preserve">, </w:t>
            </w:r>
            <w:proofErr w:type="spellStart"/>
            <w:r>
              <w:t>Cumhurbaşkanı</w:t>
            </w:r>
            <w:proofErr w:type="spellEnd"/>
            <w:r>
              <w:t xml:space="preserve"> </w:t>
            </w:r>
            <w:proofErr w:type="spellStart"/>
            <w:r>
              <w:t>tarafından</w:t>
            </w:r>
            <w:proofErr w:type="spellEnd"/>
            <w:r>
              <w:t xml:space="preserve"> </w:t>
            </w:r>
            <w:proofErr w:type="spellStart"/>
            <w:r>
              <w:t>belirlenen</w:t>
            </w:r>
            <w:proofErr w:type="spellEnd"/>
            <w:r>
              <w:t xml:space="preserve"> </w:t>
            </w:r>
            <w:proofErr w:type="spellStart"/>
            <w:r>
              <w:t>politikalar</w:t>
            </w:r>
            <w:proofErr w:type="spellEnd"/>
            <w:r>
              <w:t xml:space="preserve">, </w:t>
            </w:r>
            <w:proofErr w:type="spellStart"/>
            <w:r>
              <w:t>programlar</w:t>
            </w:r>
            <w:proofErr w:type="spellEnd"/>
            <w:r>
              <w:t xml:space="preserve">, </w:t>
            </w:r>
            <w:proofErr w:type="spellStart"/>
            <w:r>
              <w:t>ilgili</w:t>
            </w:r>
            <w:proofErr w:type="spellEnd"/>
            <w:r>
              <w:t xml:space="preserve"> </w:t>
            </w:r>
            <w:proofErr w:type="spellStart"/>
            <w:r>
              <w:t>mevzuat</w:t>
            </w:r>
            <w:proofErr w:type="spellEnd"/>
            <w:r>
              <w:t xml:space="preserve"> </w:t>
            </w:r>
            <w:proofErr w:type="spellStart"/>
            <w:r>
              <w:t>ve</w:t>
            </w:r>
            <w:proofErr w:type="spellEnd"/>
            <w:r>
              <w:t xml:space="preserve"> </w:t>
            </w:r>
            <w:proofErr w:type="spellStart"/>
            <w:r>
              <w:t>benimsedikleri</w:t>
            </w:r>
            <w:proofErr w:type="spellEnd"/>
            <w:r>
              <w:t xml:space="preserve"> </w:t>
            </w:r>
            <w:proofErr w:type="spellStart"/>
            <w:r>
              <w:t>temel</w:t>
            </w:r>
            <w:proofErr w:type="spellEnd"/>
            <w:r>
              <w:t xml:space="preserve"> </w:t>
            </w:r>
            <w:proofErr w:type="spellStart"/>
            <w:r>
              <w:t>ilkeler</w:t>
            </w:r>
            <w:proofErr w:type="spellEnd"/>
            <w:r>
              <w:t xml:space="preserve"> </w:t>
            </w:r>
            <w:proofErr w:type="spellStart"/>
            <w:r>
              <w:t>çerçevesinde</w:t>
            </w:r>
            <w:proofErr w:type="spellEnd"/>
            <w:r>
              <w:t xml:space="preserve"> </w:t>
            </w:r>
            <w:proofErr w:type="spellStart"/>
            <w:r>
              <w:t>geleceğe</w:t>
            </w:r>
            <w:proofErr w:type="spellEnd"/>
            <w:r>
              <w:t xml:space="preserve"> </w:t>
            </w:r>
            <w:proofErr w:type="spellStart"/>
            <w:r>
              <w:t>ilişkin</w:t>
            </w:r>
            <w:proofErr w:type="spellEnd"/>
            <w:r>
              <w:t xml:space="preserve"> </w:t>
            </w:r>
            <w:proofErr w:type="spellStart"/>
            <w:r>
              <w:t>misyon</w:t>
            </w:r>
            <w:proofErr w:type="spellEnd"/>
            <w:r>
              <w:t xml:space="preserve"> </w:t>
            </w:r>
            <w:proofErr w:type="spellStart"/>
            <w:r>
              <w:t>ve</w:t>
            </w:r>
            <w:proofErr w:type="spellEnd"/>
            <w:r>
              <w:t xml:space="preserve"> </w:t>
            </w:r>
            <w:proofErr w:type="spellStart"/>
            <w:r>
              <w:t>vizyonlarını</w:t>
            </w:r>
            <w:proofErr w:type="spellEnd"/>
            <w:r>
              <w:t xml:space="preserve"> </w:t>
            </w:r>
            <w:proofErr w:type="spellStart"/>
            <w:r>
              <w:t>oluşturmak</w:t>
            </w:r>
            <w:proofErr w:type="spellEnd"/>
            <w:r>
              <w:t xml:space="preserve">, </w:t>
            </w:r>
            <w:proofErr w:type="spellStart"/>
            <w:r>
              <w:t>stratejik</w:t>
            </w:r>
            <w:proofErr w:type="spellEnd"/>
            <w:r>
              <w:t xml:space="preserve"> </w:t>
            </w:r>
            <w:proofErr w:type="spellStart"/>
            <w:r>
              <w:t>amaçlar</w:t>
            </w:r>
            <w:proofErr w:type="spellEnd"/>
            <w:r>
              <w:t xml:space="preserve"> </w:t>
            </w:r>
            <w:proofErr w:type="spellStart"/>
            <w:r>
              <w:t>ve</w:t>
            </w:r>
            <w:proofErr w:type="spellEnd"/>
            <w:r>
              <w:t xml:space="preserve"> </w:t>
            </w:r>
            <w:proofErr w:type="spellStart"/>
            <w:r>
              <w:t>ölçülebilir</w:t>
            </w:r>
            <w:proofErr w:type="spellEnd"/>
            <w:r>
              <w:t xml:space="preserve"> </w:t>
            </w:r>
            <w:proofErr w:type="spellStart"/>
            <w:r>
              <w:t>hedefler</w:t>
            </w:r>
            <w:proofErr w:type="spellEnd"/>
            <w:r>
              <w:t xml:space="preserve"> </w:t>
            </w:r>
            <w:proofErr w:type="spellStart"/>
            <w:r>
              <w:t>saptamak</w:t>
            </w:r>
            <w:proofErr w:type="spellEnd"/>
            <w:r>
              <w:t xml:space="preserve">, </w:t>
            </w:r>
            <w:proofErr w:type="spellStart"/>
            <w:r>
              <w:t>performanslarını</w:t>
            </w:r>
            <w:proofErr w:type="spellEnd"/>
            <w:r>
              <w:t xml:space="preserve"> </w:t>
            </w:r>
            <w:proofErr w:type="spellStart"/>
            <w:r>
              <w:t>önceden</w:t>
            </w:r>
            <w:proofErr w:type="spellEnd"/>
            <w:r>
              <w:t xml:space="preserve"> </w:t>
            </w:r>
            <w:proofErr w:type="spellStart"/>
            <w:r>
              <w:t>belirlenmiş</w:t>
            </w:r>
            <w:proofErr w:type="spellEnd"/>
            <w:r>
              <w:t xml:space="preserve"> </w:t>
            </w:r>
            <w:proofErr w:type="spellStart"/>
            <w:r>
              <w:t>olan</w:t>
            </w:r>
            <w:proofErr w:type="spellEnd"/>
            <w:r>
              <w:t xml:space="preserve"> </w:t>
            </w:r>
            <w:proofErr w:type="spellStart"/>
            <w:r>
              <w:t>göstergeler</w:t>
            </w:r>
            <w:proofErr w:type="spellEnd"/>
            <w:r>
              <w:t xml:space="preserve"> </w:t>
            </w:r>
            <w:proofErr w:type="spellStart"/>
            <w:r>
              <w:t>doğrultusunda</w:t>
            </w:r>
            <w:proofErr w:type="spellEnd"/>
            <w:r>
              <w:t xml:space="preserve"> </w:t>
            </w:r>
            <w:proofErr w:type="spellStart"/>
            <w:r>
              <w:t>ölçmek</w:t>
            </w:r>
            <w:proofErr w:type="spellEnd"/>
            <w:r>
              <w:t xml:space="preserve"> </w:t>
            </w:r>
            <w:proofErr w:type="spellStart"/>
            <w:r>
              <w:t>ve</w:t>
            </w:r>
            <w:proofErr w:type="spellEnd"/>
            <w:r>
              <w:t xml:space="preserve"> </w:t>
            </w:r>
            <w:proofErr w:type="spellStart"/>
            <w:r>
              <w:t>bu</w:t>
            </w:r>
            <w:proofErr w:type="spellEnd"/>
            <w:r>
              <w:t xml:space="preserve"> </w:t>
            </w:r>
            <w:proofErr w:type="spellStart"/>
            <w:r>
              <w:t>sürecin</w:t>
            </w:r>
            <w:proofErr w:type="spellEnd"/>
            <w:r>
              <w:t xml:space="preserve"> </w:t>
            </w:r>
            <w:proofErr w:type="spellStart"/>
            <w:r>
              <w:t>izleme</w:t>
            </w:r>
            <w:proofErr w:type="spellEnd"/>
            <w:r>
              <w:t xml:space="preserve"> </w:t>
            </w:r>
            <w:proofErr w:type="spellStart"/>
            <w:r>
              <w:t>ve</w:t>
            </w:r>
            <w:proofErr w:type="spellEnd"/>
            <w:r>
              <w:t xml:space="preserve"> </w:t>
            </w:r>
            <w:proofErr w:type="spellStart"/>
            <w:r>
              <w:t>değerlendirmesini</w:t>
            </w:r>
            <w:proofErr w:type="spellEnd"/>
            <w:r>
              <w:t xml:space="preserve"> </w:t>
            </w:r>
            <w:proofErr w:type="spellStart"/>
            <w:r>
              <w:t>yapmak</w:t>
            </w:r>
            <w:proofErr w:type="spellEnd"/>
            <w:r>
              <w:t xml:space="preserve"> </w:t>
            </w:r>
            <w:proofErr w:type="spellStart"/>
            <w:r>
              <w:t>amacıyla</w:t>
            </w:r>
            <w:proofErr w:type="spellEnd"/>
            <w:r>
              <w:t xml:space="preserve"> </w:t>
            </w:r>
            <w:proofErr w:type="spellStart"/>
            <w:r>
              <w:t>katılımcı</w:t>
            </w:r>
            <w:proofErr w:type="spellEnd"/>
            <w:r>
              <w:t xml:space="preserve"> </w:t>
            </w:r>
            <w:proofErr w:type="spellStart"/>
            <w:r>
              <w:t>yöntemlerle</w:t>
            </w:r>
            <w:proofErr w:type="spellEnd"/>
            <w:r>
              <w:t xml:space="preserve"> </w:t>
            </w:r>
            <w:proofErr w:type="spellStart"/>
            <w:r>
              <w:t>stratejik</w:t>
            </w:r>
            <w:proofErr w:type="spellEnd"/>
            <w:r>
              <w:t xml:space="preserve"> plan </w:t>
            </w:r>
            <w:proofErr w:type="spellStart"/>
            <w:r>
              <w:t>hazırlanması</w:t>
            </w:r>
            <w:proofErr w:type="spellEnd"/>
          </w:p>
        </w:tc>
      </w:tr>
      <w:tr w:rsidR="00287A8E" w:rsidRPr="000F59F6" w14:paraId="53234F83" w14:textId="77777777" w:rsidTr="009A431E">
        <w:trPr>
          <w:trHeight w:val="280"/>
        </w:trPr>
        <w:tc>
          <w:tcPr>
            <w:tcW w:w="2597" w:type="dxa"/>
            <w:shd w:val="clear" w:color="auto" w:fill="E2EFD9"/>
          </w:tcPr>
          <w:p w14:paraId="53234F80" w14:textId="77777777" w:rsidR="00287A8E" w:rsidRPr="002B4CBA" w:rsidRDefault="00287A8E" w:rsidP="00EA42A0">
            <w:r w:rsidRPr="002B4CBA">
              <w:t>MEB 2024</w:t>
            </w:r>
            <w:r>
              <w:t>-</w:t>
            </w:r>
            <w:r w:rsidRPr="002B4CBA">
              <w:t xml:space="preserve">2028 </w:t>
            </w:r>
            <w:proofErr w:type="spellStart"/>
            <w:r w:rsidRPr="002B4CBA">
              <w:t>Stratejik</w:t>
            </w:r>
            <w:proofErr w:type="spellEnd"/>
            <w:r w:rsidRPr="002B4CBA">
              <w:t xml:space="preserve"> </w:t>
            </w:r>
            <w:proofErr w:type="spellStart"/>
            <w:r w:rsidRPr="002B4CBA">
              <w:t>Planı</w:t>
            </w:r>
            <w:proofErr w:type="spellEnd"/>
          </w:p>
        </w:tc>
        <w:tc>
          <w:tcPr>
            <w:tcW w:w="3118" w:type="dxa"/>
          </w:tcPr>
          <w:p w14:paraId="53234F81" w14:textId="77777777" w:rsidR="00287A8E" w:rsidRPr="002B4CBA" w:rsidRDefault="00287A8E" w:rsidP="00287A8E">
            <w:proofErr w:type="spellStart"/>
            <w:r>
              <w:t>Bütün</w:t>
            </w:r>
            <w:proofErr w:type="spellEnd"/>
            <w:r>
              <w:t xml:space="preserve"> </w:t>
            </w:r>
            <w:proofErr w:type="spellStart"/>
            <w:r w:rsidRPr="002B4CBA">
              <w:t>bölümleri</w:t>
            </w:r>
            <w:proofErr w:type="spellEnd"/>
            <w:r w:rsidRPr="002B4CBA">
              <w:t xml:space="preserve"> </w:t>
            </w:r>
          </w:p>
        </w:tc>
        <w:tc>
          <w:tcPr>
            <w:tcW w:w="3778" w:type="dxa"/>
          </w:tcPr>
          <w:p w14:paraId="53234F82" w14:textId="77777777" w:rsidR="00287A8E" w:rsidRDefault="00287A8E" w:rsidP="001C4515">
            <w:proofErr w:type="spellStart"/>
            <w:r>
              <w:t>İlçe</w:t>
            </w:r>
            <w:proofErr w:type="spellEnd"/>
            <w:r>
              <w:t xml:space="preserve"> </w:t>
            </w:r>
            <w:proofErr w:type="spellStart"/>
            <w:r>
              <w:t>Millî</w:t>
            </w:r>
            <w:proofErr w:type="spellEnd"/>
            <w:r>
              <w:t xml:space="preserve"> </w:t>
            </w:r>
            <w:proofErr w:type="spellStart"/>
            <w:r>
              <w:t>Eğitim</w:t>
            </w:r>
            <w:proofErr w:type="spellEnd"/>
            <w:r>
              <w:t xml:space="preserve"> </w:t>
            </w:r>
            <w:proofErr w:type="spellStart"/>
            <w:r>
              <w:t>Müdürlüğü</w:t>
            </w:r>
            <w:proofErr w:type="spellEnd"/>
            <w:r>
              <w:t xml:space="preserve"> </w:t>
            </w:r>
            <w:proofErr w:type="spellStart"/>
            <w:r>
              <w:t>stratejik</w:t>
            </w:r>
            <w:proofErr w:type="spellEnd"/>
            <w:r>
              <w:t xml:space="preserve"> </w:t>
            </w:r>
            <w:proofErr w:type="spellStart"/>
            <w:r>
              <w:t>Planın</w:t>
            </w:r>
            <w:proofErr w:type="spellEnd"/>
            <w:r>
              <w:t xml:space="preserve"> </w:t>
            </w:r>
            <w:proofErr w:type="spellStart"/>
            <w:r>
              <w:t>hazırlanması</w:t>
            </w:r>
            <w:proofErr w:type="spellEnd"/>
            <w:r>
              <w:t xml:space="preserve">, 2024-2028 </w:t>
            </w:r>
            <w:proofErr w:type="spellStart"/>
            <w:r>
              <w:t>stratejik</w:t>
            </w:r>
            <w:proofErr w:type="spellEnd"/>
            <w:r>
              <w:t xml:space="preserve"> </w:t>
            </w:r>
            <w:proofErr w:type="spellStart"/>
            <w:r>
              <w:t>planlarının</w:t>
            </w:r>
            <w:proofErr w:type="spellEnd"/>
            <w:r>
              <w:t xml:space="preserve"> </w:t>
            </w:r>
            <w:proofErr w:type="spellStart"/>
            <w:r>
              <w:t>hazırlanma</w:t>
            </w:r>
            <w:proofErr w:type="spellEnd"/>
            <w:r>
              <w:t xml:space="preserve"> </w:t>
            </w:r>
            <w:proofErr w:type="spellStart"/>
            <w:r>
              <w:t>sürecine</w:t>
            </w:r>
            <w:proofErr w:type="spellEnd"/>
            <w:r>
              <w:t xml:space="preserve"> </w:t>
            </w:r>
            <w:proofErr w:type="spellStart"/>
            <w:r>
              <w:t>rehberlik</w:t>
            </w:r>
            <w:proofErr w:type="spellEnd"/>
            <w:r>
              <w:t xml:space="preserve"> </w:t>
            </w:r>
            <w:proofErr w:type="spellStart"/>
            <w:r>
              <w:t>edilmesine</w:t>
            </w:r>
            <w:proofErr w:type="spellEnd"/>
            <w:r>
              <w:t xml:space="preserve"> </w:t>
            </w:r>
            <w:proofErr w:type="spellStart"/>
            <w:r>
              <w:t>kaynak</w:t>
            </w:r>
            <w:proofErr w:type="spellEnd"/>
            <w:r>
              <w:t xml:space="preserve"> </w:t>
            </w:r>
            <w:proofErr w:type="spellStart"/>
            <w:r>
              <w:t>sağlaması</w:t>
            </w:r>
            <w:proofErr w:type="spellEnd"/>
          </w:p>
        </w:tc>
      </w:tr>
    </w:tbl>
    <w:p w14:paraId="53234F84" w14:textId="77777777"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14:paraId="53234F85"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Faaliyet Alanları ile Ürün/Hizmetlerin Belirlenmesi</w:t>
      </w:r>
    </w:p>
    <w:p w14:paraId="53234F86" w14:textId="77777777" w:rsidR="00272413" w:rsidRPr="000F59F6" w:rsidRDefault="00272413" w:rsidP="00272413">
      <w:pPr>
        <w:pStyle w:val="GvdeMetni"/>
        <w:spacing w:before="1"/>
        <w:rPr>
          <w:lang w:val="tr-TR"/>
        </w:rPr>
      </w:pPr>
    </w:p>
    <w:p w14:paraId="53234F87" w14:textId="77777777"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0F59F6" w14:paraId="53234F8A" w14:textId="77777777" w:rsidTr="00EA42A0">
        <w:trPr>
          <w:trHeight w:val="660"/>
        </w:trPr>
        <w:tc>
          <w:tcPr>
            <w:tcW w:w="3893" w:type="dxa"/>
            <w:shd w:val="clear" w:color="auto" w:fill="E2EFD9"/>
          </w:tcPr>
          <w:p w14:paraId="53234F88" w14:textId="77777777" w:rsidR="00272413" w:rsidRPr="000F59F6" w:rsidRDefault="00272413" w:rsidP="00EA42A0">
            <w:pPr>
              <w:pStyle w:val="TableParagraph"/>
              <w:ind w:left="102"/>
              <w:rPr>
                <w:b/>
                <w:sz w:val="20"/>
                <w:lang w:val="tr-TR"/>
              </w:rPr>
            </w:pPr>
            <w:r w:rsidRPr="000F59F6">
              <w:rPr>
                <w:b/>
                <w:sz w:val="20"/>
                <w:lang w:val="tr-TR"/>
              </w:rPr>
              <w:t>Faaliyet Alanı</w:t>
            </w:r>
          </w:p>
        </w:tc>
        <w:tc>
          <w:tcPr>
            <w:tcW w:w="5767" w:type="dxa"/>
            <w:shd w:val="clear" w:color="auto" w:fill="E2EFD9"/>
          </w:tcPr>
          <w:p w14:paraId="53234F89" w14:textId="77777777" w:rsidR="00272413" w:rsidRPr="000F59F6" w:rsidRDefault="00272413" w:rsidP="00EA42A0">
            <w:pPr>
              <w:pStyle w:val="TableParagraph"/>
              <w:ind w:left="102"/>
              <w:rPr>
                <w:b/>
                <w:sz w:val="20"/>
                <w:lang w:val="tr-TR"/>
              </w:rPr>
            </w:pPr>
            <w:r w:rsidRPr="000F59F6">
              <w:rPr>
                <w:b/>
                <w:sz w:val="20"/>
                <w:lang w:val="tr-TR"/>
              </w:rPr>
              <w:t>Ürün/Hizmetler</w:t>
            </w:r>
          </w:p>
        </w:tc>
      </w:tr>
      <w:tr w:rsidR="00272413" w:rsidRPr="000F59F6" w14:paraId="53234F96" w14:textId="77777777" w:rsidTr="00EA42A0">
        <w:trPr>
          <w:trHeight w:val="3060"/>
        </w:trPr>
        <w:tc>
          <w:tcPr>
            <w:tcW w:w="3893" w:type="dxa"/>
            <w:shd w:val="clear" w:color="auto" w:fill="E2EFD9"/>
          </w:tcPr>
          <w:p w14:paraId="53234F8B" w14:textId="77777777" w:rsidR="00272413" w:rsidRPr="000F59F6" w:rsidRDefault="00272413" w:rsidP="00EA42A0">
            <w:pPr>
              <w:pStyle w:val="TableParagraph"/>
              <w:rPr>
                <w:b/>
                <w:lang w:val="tr-TR"/>
              </w:rPr>
            </w:pPr>
          </w:p>
          <w:p w14:paraId="53234F8C" w14:textId="77777777" w:rsidR="00272413" w:rsidRPr="000F59F6" w:rsidRDefault="00272413" w:rsidP="00EA42A0">
            <w:pPr>
              <w:pStyle w:val="TableParagraph"/>
              <w:rPr>
                <w:b/>
                <w:lang w:val="tr-TR"/>
              </w:rPr>
            </w:pPr>
          </w:p>
          <w:p w14:paraId="53234F8D" w14:textId="77777777" w:rsidR="00272413" w:rsidRPr="000F59F6" w:rsidRDefault="00272413" w:rsidP="00EA42A0">
            <w:pPr>
              <w:pStyle w:val="TableParagraph"/>
              <w:rPr>
                <w:b/>
                <w:lang w:val="tr-TR"/>
              </w:rPr>
            </w:pPr>
          </w:p>
          <w:p w14:paraId="53234F8E" w14:textId="77777777" w:rsidR="00272413" w:rsidRPr="000F59F6" w:rsidRDefault="00272413" w:rsidP="00EA42A0">
            <w:pPr>
              <w:pStyle w:val="TableParagraph"/>
              <w:rPr>
                <w:b/>
                <w:lang w:val="tr-TR"/>
              </w:rPr>
            </w:pPr>
          </w:p>
          <w:p w14:paraId="53234F8F" w14:textId="77777777" w:rsidR="00272413" w:rsidRPr="000F59F6" w:rsidRDefault="00272413" w:rsidP="00EA42A0">
            <w:pPr>
              <w:pStyle w:val="TableParagraph"/>
              <w:rPr>
                <w:b/>
                <w:lang w:val="tr-TR"/>
              </w:rPr>
            </w:pPr>
          </w:p>
          <w:p w14:paraId="53234F90" w14:textId="77777777" w:rsidR="00272413" w:rsidRPr="000F59F6" w:rsidRDefault="00272413" w:rsidP="00EA42A0">
            <w:pPr>
              <w:pStyle w:val="TableParagraph"/>
              <w:spacing w:before="129"/>
              <w:ind w:left="102"/>
              <w:rPr>
                <w:b/>
                <w:sz w:val="20"/>
                <w:lang w:val="tr-TR"/>
              </w:rPr>
            </w:pPr>
            <w:r w:rsidRPr="000F59F6">
              <w:rPr>
                <w:b/>
                <w:sz w:val="20"/>
                <w:lang w:val="tr-TR"/>
              </w:rPr>
              <w:t>Öğretim-eğitim faaliyetleri</w:t>
            </w:r>
          </w:p>
        </w:tc>
        <w:tc>
          <w:tcPr>
            <w:tcW w:w="5767" w:type="dxa"/>
          </w:tcPr>
          <w:p w14:paraId="53234F91" w14:textId="77777777" w:rsidR="00272413" w:rsidRPr="000F59F6" w:rsidRDefault="00272413" w:rsidP="00EA42A0">
            <w:pPr>
              <w:pStyle w:val="TableParagraph"/>
              <w:rPr>
                <w:b/>
                <w:lang w:val="tr-TR"/>
              </w:rPr>
            </w:pPr>
          </w:p>
          <w:p w14:paraId="53234F92" w14:textId="77777777" w:rsidR="00272413" w:rsidRPr="000F59F6" w:rsidRDefault="00272413" w:rsidP="00EA42A0">
            <w:pPr>
              <w:pStyle w:val="TableParagraph"/>
              <w:rPr>
                <w:b/>
                <w:lang w:val="tr-TR"/>
              </w:rPr>
            </w:pPr>
          </w:p>
          <w:p w14:paraId="53234F93" w14:textId="77777777" w:rsidR="00272413" w:rsidRPr="000F59F6" w:rsidRDefault="00272413" w:rsidP="00EA42A0">
            <w:pPr>
              <w:pStyle w:val="TableParagraph"/>
              <w:rPr>
                <w:b/>
                <w:lang w:val="tr-TR"/>
              </w:rPr>
            </w:pPr>
          </w:p>
          <w:p w14:paraId="53234F94" w14:textId="77777777" w:rsidR="00272413" w:rsidRPr="000F59F6" w:rsidRDefault="00272413" w:rsidP="00EA42A0">
            <w:pPr>
              <w:pStyle w:val="TableParagraph"/>
              <w:spacing w:before="175"/>
              <w:ind w:left="102" w:right="3973"/>
              <w:rPr>
                <w:sz w:val="20"/>
                <w:lang w:val="tr-TR"/>
              </w:rPr>
            </w:pPr>
            <w:r w:rsidRPr="000F59F6">
              <w:rPr>
                <w:b/>
                <w:sz w:val="20"/>
                <w:lang w:val="tr-TR"/>
              </w:rPr>
              <w:t xml:space="preserve">Öğrenci İşleri </w:t>
            </w:r>
            <w:r w:rsidRPr="000F59F6">
              <w:rPr>
                <w:sz w:val="20"/>
                <w:lang w:val="tr-TR"/>
              </w:rPr>
              <w:t xml:space="preserve">Kayıt-nakil işleri </w:t>
            </w:r>
            <w:r w:rsidRPr="000F59F6">
              <w:rPr>
                <w:w w:val="95"/>
                <w:sz w:val="20"/>
                <w:lang w:val="tr-TR"/>
              </w:rPr>
              <w:t xml:space="preserve">Devam-devamsızlık </w:t>
            </w:r>
            <w:r w:rsidRPr="000F59F6">
              <w:rPr>
                <w:sz w:val="20"/>
                <w:lang w:val="tr-TR"/>
              </w:rPr>
              <w:t>Sınıf geçme</w:t>
            </w:r>
          </w:p>
          <w:p w14:paraId="53234F95" w14:textId="77777777" w:rsidR="00272413" w:rsidRPr="000F59F6" w:rsidRDefault="00272413" w:rsidP="00EA42A0">
            <w:pPr>
              <w:pStyle w:val="TableParagraph"/>
              <w:spacing w:before="1"/>
              <w:ind w:left="102"/>
              <w:rPr>
                <w:sz w:val="20"/>
                <w:lang w:val="tr-TR"/>
              </w:rPr>
            </w:pPr>
            <w:r w:rsidRPr="000F59F6">
              <w:rPr>
                <w:sz w:val="20"/>
                <w:lang w:val="tr-TR"/>
              </w:rPr>
              <w:t>Sınav hizmetleri</w:t>
            </w:r>
          </w:p>
        </w:tc>
      </w:tr>
      <w:tr w:rsidR="00272413" w:rsidRPr="000F59F6" w14:paraId="53234F9C" w14:textId="77777777" w:rsidTr="00EA42A0">
        <w:trPr>
          <w:trHeight w:val="1300"/>
        </w:trPr>
        <w:tc>
          <w:tcPr>
            <w:tcW w:w="3893" w:type="dxa"/>
            <w:shd w:val="clear" w:color="auto" w:fill="E2EFD9"/>
          </w:tcPr>
          <w:p w14:paraId="53234F97" w14:textId="77777777" w:rsidR="00272413" w:rsidRPr="000F59F6" w:rsidRDefault="00272413" w:rsidP="00EA42A0">
            <w:pPr>
              <w:pStyle w:val="TableParagraph"/>
              <w:rPr>
                <w:b/>
                <w:lang w:val="tr-TR"/>
              </w:rPr>
            </w:pPr>
          </w:p>
          <w:p w14:paraId="53234F98" w14:textId="77777777" w:rsidR="00272413" w:rsidRPr="000F59F6" w:rsidRDefault="00272413" w:rsidP="00EA42A0">
            <w:pPr>
              <w:pStyle w:val="TableParagraph"/>
              <w:spacing w:before="4"/>
              <w:rPr>
                <w:b/>
                <w:sz w:val="23"/>
                <w:lang w:val="tr-TR"/>
              </w:rPr>
            </w:pPr>
          </w:p>
          <w:p w14:paraId="53234F99" w14:textId="77777777" w:rsidR="00272413" w:rsidRPr="000F59F6" w:rsidRDefault="00272413" w:rsidP="00EA42A0">
            <w:pPr>
              <w:pStyle w:val="TableParagraph"/>
              <w:ind w:left="102"/>
              <w:rPr>
                <w:b/>
                <w:sz w:val="20"/>
                <w:lang w:val="tr-TR"/>
              </w:rPr>
            </w:pPr>
            <w:r w:rsidRPr="000F59F6">
              <w:rPr>
                <w:b/>
                <w:sz w:val="20"/>
                <w:lang w:val="tr-TR"/>
              </w:rPr>
              <w:t>Rehberlik faaliyetleri</w:t>
            </w:r>
          </w:p>
        </w:tc>
        <w:tc>
          <w:tcPr>
            <w:tcW w:w="5767" w:type="dxa"/>
          </w:tcPr>
          <w:p w14:paraId="53234F9A" w14:textId="77777777" w:rsidR="00272413" w:rsidRPr="000F59F6" w:rsidRDefault="00272413" w:rsidP="00EA42A0">
            <w:pPr>
              <w:pStyle w:val="TableParagraph"/>
              <w:spacing w:before="6"/>
              <w:rPr>
                <w:b/>
                <w:sz w:val="25"/>
                <w:lang w:val="tr-TR"/>
              </w:rPr>
            </w:pPr>
          </w:p>
          <w:p w14:paraId="53234F9B" w14:textId="77777777" w:rsidR="00272413" w:rsidRPr="000F59F6" w:rsidRDefault="00272413" w:rsidP="00EA42A0">
            <w:pPr>
              <w:pStyle w:val="TableParagraph"/>
              <w:ind w:left="102" w:right="2780"/>
              <w:rPr>
                <w:sz w:val="20"/>
                <w:lang w:val="tr-TR"/>
              </w:rPr>
            </w:pPr>
            <w:r w:rsidRPr="000F59F6">
              <w:rPr>
                <w:sz w:val="20"/>
                <w:lang w:val="tr-TR"/>
              </w:rPr>
              <w:t>Öğrencilere rehberlik yapmak Velilere rehberlik etmek Rehberlik faaliyetlerini yürütmek</w:t>
            </w:r>
          </w:p>
        </w:tc>
      </w:tr>
      <w:tr w:rsidR="00272413" w:rsidRPr="000F59F6" w14:paraId="53234F9F" w14:textId="77777777" w:rsidTr="00EA42A0">
        <w:trPr>
          <w:trHeight w:val="400"/>
        </w:trPr>
        <w:tc>
          <w:tcPr>
            <w:tcW w:w="3893" w:type="dxa"/>
            <w:shd w:val="clear" w:color="auto" w:fill="E2EFD9"/>
          </w:tcPr>
          <w:p w14:paraId="53234F9D" w14:textId="77777777" w:rsidR="00272413" w:rsidRPr="000F59F6" w:rsidRDefault="00272413" w:rsidP="00EA42A0">
            <w:pPr>
              <w:pStyle w:val="TableParagraph"/>
              <w:spacing w:before="88"/>
              <w:ind w:left="102"/>
              <w:rPr>
                <w:b/>
                <w:sz w:val="20"/>
                <w:lang w:val="tr-TR"/>
              </w:rPr>
            </w:pPr>
            <w:r w:rsidRPr="000F59F6">
              <w:rPr>
                <w:b/>
                <w:sz w:val="20"/>
                <w:lang w:val="tr-TR"/>
              </w:rPr>
              <w:t>Sosyal faaliyetler</w:t>
            </w:r>
          </w:p>
        </w:tc>
        <w:tc>
          <w:tcPr>
            <w:tcW w:w="5767" w:type="dxa"/>
          </w:tcPr>
          <w:p w14:paraId="53234F9E" w14:textId="77777777" w:rsidR="00272413" w:rsidRPr="00824D3D" w:rsidRDefault="00D209D4" w:rsidP="00D209D4">
            <w:pPr>
              <w:pStyle w:val="TableParagraph"/>
              <w:rPr>
                <w:rFonts w:ascii="Times New Roman"/>
                <w:sz w:val="20"/>
                <w:szCs w:val="20"/>
                <w:lang w:val="tr-TR"/>
              </w:rPr>
            </w:pPr>
            <w:proofErr w:type="spellStart"/>
            <w:r w:rsidRPr="00824D3D">
              <w:rPr>
                <w:sz w:val="20"/>
                <w:szCs w:val="20"/>
              </w:rPr>
              <w:t>Öğrencilere</w:t>
            </w:r>
            <w:proofErr w:type="spellEnd"/>
            <w:r w:rsidRPr="00824D3D">
              <w:rPr>
                <w:sz w:val="20"/>
                <w:szCs w:val="20"/>
              </w:rPr>
              <w:t xml:space="preserve"> </w:t>
            </w:r>
            <w:proofErr w:type="spellStart"/>
            <w:r w:rsidRPr="00824D3D">
              <w:rPr>
                <w:sz w:val="20"/>
                <w:szCs w:val="20"/>
              </w:rPr>
              <w:t>yönelik</w:t>
            </w:r>
            <w:proofErr w:type="spellEnd"/>
            <w:r w:rsidRPr="00824D3D">
              <w:rPr>
                <w:sz w:val="20"/>
                <w:szCs w:val="20"/>
              </w:rPr>
              <w:t xml:space="preserve"> </w:t>
            </w:r>
            <w:proofErr w:type="spellStart"/>
            <w:r w:rsidRPr="00824D3D">
              <w:rPr>
                <w:sz w:val="20"/>
                <w:szCs w:val="20"/>
              </w:rPr>
              <w:t>sosyal</w:t>
            </w:r>
            <w:proofErr w:type="spellEnd"/>
            <w:r w:rsidRPr="00824D3D">
              <w:rPr>
                <w:sz w:val="20"/>
                <w:szCs w:val="20"/>
              </w:rPr>
              <w:t xml:space="preserve"> </w:t>
            </w:r>
            <w:proofErr w:type="spellStart"/>
            <w:r w:rsidRPr="00824D3D">
              <w:rPr>
                <w:sz w:val="20"/>
                <w:szCs w:val="20"/>
              </w:rPr>
              <w:t>faaliyetlerin</w:t>
            </w:r>
            <w:proofErr w:type="spellEnd"/>
            <w:r w:rsidRPr="00824D3D">
              <w:rPr>
                <w:sz w:val="20"/>
                <w:szCs w:val="20"/>
              </w:rPr>
              <w:t xml:space="preserve"> </w:t>
            </w:r>
            <w:proofErr w:type="spellStart"/>
            <w:r w:rsidRPr="00824D3D">
              <w:rPr>
                <w:sz w:val="20"/>
                <w:szCs w:val="20"/>
              </w:rPr>
              <w:t>düzenlenmesi</w:t>
            </w:r>
            <w:proofErr w:type="spellEnd"/>
          </w:p>
        </w:tc>
      </w:tr>
      <w:tr w:rsidR="00272413" w:rsidRPr="000F59F6" w14:paraId="53234FA2" w14:textId="77777777" w:rsidTr="00EA42A0">
        <w:trPr>
          <w:trHeight w:val="400"/>
        </w:trPr>
        <w:tc>
          <w:tcPr>
            <w:tcW w:w="3893" w:type="dxa"/>
            <w:shd w:val="clear" w:color="auto" w:fill="E2EFD9"/>
          </w:tcPr>
          <w:p w14:paraId="53234FA0" w14:textId="77777777" w:rsidR="00272413" w:rsidRPr="000F59F6" w:rsidRDefault="00272413" w:rsidP="00EA42A0">
            <w:pPr>
              <w:pStyle w:val="TableParagraph"/>
              <w:spacing w:before="90"/>
              <w:ind w:left="102"/>
              <w:rPr>
                <w:b/>
                <w:sz w:val="20"/>
                <w:lang w:val="tr-TR"/>
              </w:rPr>
            </w:pPr>
            <w:r w:rsidRPr="000F59F6">
              <w:rPr>
                <w:b/>
                <w:sz w:val="20"/>
                <w:lang w:val="tr-TR"/>
              </w:rPr>
              <w:t>Sportif faaliyetler</w:t>
            </w:r>
          </w:p>
        </w:tc>
        <w:tc>
          <w:tcPr>
            <w:tcW w:w="5767" w:type="dxa"/>
          </w:tcPr>
          <w:p w14:paraId="53234FA1" w14:textId="77777777" w:rsidR="00272413" w:rsidRPr="00824D3D" w:rsidRDefault="00D209D4" w:rsidP="00D209D4">
            <w:pPr>
              <w:pStyle w:val="TableParagraph"/>
              <w:rPr>
                <w:rFonts w:ascii="Times New Roman"/>
                <w:sz w:val="20"/>
                <w:szCs w:val="20"/>
                <w:lang w:val="tr-TR"/>
              </w:rPr>
            </w:pPr>
            <w:proofErr w:type="spellStart"/>
            <w:r w:rsidRPr="00824D3D">
              <w:rPr>
                <w:sz w:val="20"/>
                <w:szCs w:val="20"/>
              </w:rPr>
              <w:t>Öğrencilere</w:t>
            </w:r>
            <w:proofErr w:type="spellEnd"/>
            <w:r w:rsidRPr="00824D3D">
              <w:rPr>
                <w:sz w:val="20"/>
                <w:szCs w:val="20"/>
              </w:rPr>
              <w:t xml:space="preserve"> </w:t>
            </w:r>
            <w:proofErr w:type="spellStart"/>
            <w:r w:rsidRPr="00824D3D">
              <w:rPr>
                <w:sz w:val="20"/>
                <w:szCs w:val="20"/>
              </w:rPr>
              <w:t>yönelik</w:t>
            </w:r>
            <w:proofErr w:type="spellEnd"/>
            <w:r w:rsidRPr="00824D3D">
              <w:rPr>
                <w:sz w:val="20"/>
                <w:szCs w:val="20"/>
              </w:rPr>
              <w:t xml:space="preserve"> </w:t>
            </w:r>
            <w:proofErr w:type="spellStart"/>
            <w:r w:rsidRPr="00824D3D">
              <w:rPr>
                <w:sz w:val="20"/>
                <w:szCs w:val="20"/>
              </w:rPr>
              <w:t>spotif</w:t>
            </w:r>
            <w:proofErr w:type="spellEnd"/>
            <w:r w:rsidRPr="00824D3D">
              <w:rPr>
                <w:sz w:val="20"/>
                <w:szCs w:val="20"/>
              </w:rPr>
              <w:t xml:space="preserve"> </w:t>
            </w:r>
            <w:proofErr w:type="spellStart"/>
            <w:r w:rsidRPr="00824D3D">
              <w:rPr>
                <w:sz w:val="20"/>
                <w:szCs w:val="20"/>
              </w:rPr>
              <w:t>faaliyetlerin</w:t>
            </w:r>
            <w:proofErr w:type="spellEnd"/>
            <w:r w:rsidRPr="00824D3D">
              <w:rPr>
                <w:sz w:val="20"/>
                <w:szCs w:val="20"/>
              </w:rPr>
              <w:t xml:space="preserve"> </w:t>
            </w:r>
            <w:proofErr w:type="spellStart"/>
            <w:r w:rsidRPr="00824D3D">
              <w:rPr>
                <w:sz w:val="20"/>
                <w:szCs w:val="20"/>
              </w:rPr>
              <w:t>düzenlenmesi</w:t>
            </w:r>
            <w:proofErr w:type="spellEnd"/>
          </w:p>
        </w:tc>
      </w:tr>
      <w:tr w:rsidR="00272413" w:rsidRPr="000F59F6" w14:paraId="53234FA5" w14:textId="77777777" w:rsidTr="00EA42A0">
        <w:trPr>
          <w:trHeight w:val="440"/>
        </w:trPr>
        <w:tc>
          <w:tcPr>
            <w:tcW w:w="3893" w:type="dxa"/>
            <w:shd w:val="clear" w:color="auto" w:fill="E2EFD9"/>
          </w:tcPr>
          <w:p w14:paraId="53234FA3" w14:textId="77777777" w:rsidR="00272413" w:rsidRPr="000F59F6" w:rsidRDefault="00272413" w:rsidP="00EA42A0">
            <w:pPr>
              <w:pStyle w:val="TableParagraph"/>
              <w:spacing w:before="102"/>
              <w:ind w:left="102"/>
              <w:rPr>
                <w:b/>
                <w:sz w:val="20"/>
                <w:lang w:val="tr-TR"/>
              </w:rPr>
            </w:pPr>
            <w:r w:rsidRPr="000F59F6">
              <w:rPr>
                <w:b/>
                <w:sz w:val="20"/>
                <w:lang w:val="tr-TR"/>
              </w:rPr>
              <w:t>Kültürel ve sanatsal faaliyetler</w:t>
            </w:r>
          </w:p>
        </w:tc>
        <w:tc>
          <w:tcPr>
            <w:tcW w:w="5767" w:type="dxa"/>
          </w:tcPr>
          <w:p w14:paraId="53234FA4" w14:textId="77777777" w:rsidR="00272413" w:rsidRPr="00824D3D" w:rsidRDefault="00AD0830" w:rsidP="00AD0830">
            <w:pPr>
              <w:pStyle w:val="TableParagraph"/>
              <w:rPr>
                <w:rFonts w:ascii="Times New Roman"/>
                <w:sz w:val="20"/>
                <w:szCs w:val="20"/>
                <w:lang w:val="tr-TR"/>
              </w:rPr>
            </w:pPr>
            <w:proofErr w:type="spellStart"/>
            <w:r w:rsidRPr="00824D3D">
              <w:rPr>
                <w:sz w:val="20"/>
                <w:szCs w:val="20"/>
              </w:rPr>
              <w:t>Öğrencilere</w:t>
            </w:r>
            <w:proofErr w:type="spellEnd"/>
            <w:r w:rsidRPr="00824D3D">
              <w:rPr>
                <w:sz w:val="20"/>
                <w:szCs w:val="20"/>
              </w:rPr>
              <w:t xml:space="preserve"> </w:t>
            </w:r>
            <w:proofErr w:type="spellStart"/>
            <w:r w:rsidRPr="00824D3D">
              <w:rPr>
                <w:sz w:val="20"/>
                <w:szCs w:val="20"/>
              </w:rPr>
              <w:t>yönelik</w:t>
            </w:r>
            <w:proofErr w:type="spellEnd"/>
            <w:r w:rsidRPr="00824D3D">
              <w:rPr>
                <w:sz w:val="20"/>
                <w:szCs w:val="20"/>
              </w:rPr>
              <w:t xml:space="preserve"> </w:t>
            </w:r>
            <w:proofErr w:type="spellStart"/>
            <w:r w:rsidRPr="00824D3D">
              <w:rPr>
                <w:sz w:val="20"/>
                <w:szCs w:val="20"/>
              </w:rPr>
              <w:t>yerel</w:t>
            </w:r>
            <w:proofErr w:type="spellEnd"/>
            <w:r w:rsidRPr="00824D3D">
              <w:rPr>
                <w:sz w:val="20"/>
                <w:szCs w:val="20"/>
              </w:rPr>
              <w:t xml:space="preserve">, </w:t>
            </w:r>
            <w:proofErr w:type="spellStart"/>
            <w:r w:rsidRPr="00824D3D">
              <w:rPr>
                <w:sz w:val="20"/>
                <w:szCs w:val="20"/>
              </w:rPr>
              <w:t>ulusal</w:t>
            </w:r>
            <w:proofErr w:type="spellEnd"/>
            <w:r w:rsidRPr="00824D3D">
              <w:rPr>
                <w:sz w:val="20"/>
                <w:szCs w:val="20"/>
              </w:rPr>
              <w:t xml:space="preserve"> </w:t>
            </w:r>
            <w:proofErr w:type="spellStart"/>
            <w:r w:rsidRPr="00824D3D">
              <w:rPr>
                <w:sz w:val="20"/>
                <w:szCs w:val="20"/>
              </w:rPr>
              <w:t>düzeyde</w:t>
            </w:r>
            <w:proofErr w:type="spellEnd"/>
            <w:r w:rsidRPr="00824D3D">
              <w:rPr>
                <w:sz w:val="20"/>
                <w:szCs w:val="20"/>
              </w:rPr>
              <w:t xml:space="preserve"> </w:t>
            </w:r>
            <w:proofErr w:type="spellStart"/>
            <w:r w:rsidRPr="00824D3D">
              <w:rPr>
                <w:sz w:val="20"/>
                <w:szCs w:val="20"/>
              </w:rPr>
              <w:t>kültürel</w:t>
            </w:r>
            <w:proofErr w:type="spellEnd"/>
            <w:r w:rsidRPr="00824D3D">
              <w:rPr>
                <w:sz w:val="20"/>
                <w:szCs w:val="20"/>
              </w:rPr>
              <w:t xml:space="preserve"> </w:t>
            </w:r>
            <w:proofErr w:type="spellStart"/>
            <w:r w:rsidRPr="00824D3D">
              <w:rPr>
                <w:sz w:val="20"/>
                <w:szCs w:val="20"/>
              </w:rPr>
              <w:t>ve</w:t>
            </w:r>
            <w:proofErr w:type="spellEnd"/>
            <w:r w:rsidRPr="00824D3D">
              <w:rPr>
                <w:sz w:val="20"/>
                <w:szCs w:val="20"/>
              </w:rPr>
              <w:t xml:space="preserve"> </w:t>
            </w:r>
            <w:proofErr w:type="spellStart"/>
            <w:r w:rsidRPr="00824D3D">
              <w:rPr>
                <w:sz w:val="20"/>
                <w:szCs w:val="20"/>
              </w:rPr>
              <w:t>sanatsal</w:t>
            </w:r>
            <w:proofErr w:type="spellEnd"/>
            <w:r w:rsidRPr="00824D3D">
              <w:rPr>
                <w:sz w:val="20"/>
                <w:szCs w:val="20"/>
              </w:rPr>
              <w:t xml:space="preserve"> </w:t>
            </w:r>
            <w:proofErr w:type="spellStart"/>
            <w:r w:rsidRPr="00824D3D">
              <w:rPr>
                <w:sz w:val="20"/>
                <w:szCs w:val="20"/>
              </w:rPr>
              <w:t>faaliyetlerin</w:t>
            </w:r>
            <w:proofErr w:type="spellEnd"/>
            <w:r w:rsidRPr="00824D3D">
              <w:rPr>
                <w:sz w:val="20"/>
                <w:szCs w:val="20"/>
              </w:rPr>
              <w:t xml:space="preserve"> </w:t>
            </w:r>
            <w:proofErr w:type="spellStart"/>
            <w:r w:rsidRPr="00824D3D">
              <w:rPr>
                <w:sz w:val="20"/>
                <w:szCs w:val="20"/>
              </w:rPr>
              <w:t>düzenlenmesi</w:t>
            </w:r>
            <w:proofErr w:type="spellEnd"/>
          </w:p>
        </w:tc>
      </w:tr>
      <w:tr w:rsidR="00272413" w:rsidRPr="000F59F6" w14:paraId="53234FAB" w14:textId="77777777" w:rsidTr="00EA42A0">
        <w:trPr>
          <w:trHeight w:val="1140"/>
        </w:trPr>
        <w:tc>
          <w:tcPr>
            <w:tcW w:w="3893" w:type="dxa"/>
            <w:shd w:val="clear" w:color="auto" w:fill="E2EFD9"/>
          </w:tcPr>
          <w:p w14:paraId="53234FA6" w14:textId="77777777" w:rsidR="00272413" w:rsidRPr="000F59F6" w:rsidRDefault="00272413" w:rsidP="00EA42A0">
            <w:pPr>
              <w:pStyle w:val="TableParagraph"/>
              <w:spacing w:before="6"/>
              <w:rPr>
                <w:b/>
                <w:sz w:val="18"/>
                <w:lang w:val="tr-TR"/>
              </w:rPr>
            </w:pPr>
          </w:p>
          <w:p w14:paraId="53234FA7" w14:textId="77777777" w:rsidR="00272413" w:rsidRPr="000F59F6" w:rsidRDefault="00272413" w:rsidP="00EA42A0">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14:paraId="53234FA8" w14:textId="77777777" w:rsidR="006A0CF1" w:rsidRPr="00824D3D" w:rsidRDefault="006A0CF1" w:rsidP="00EA42A0">
            <w:pPr>
              <w:pStyle w:val="TableParagraph"/>
              <w:rPr>
                <w:sz w:val="20"/>
                <w:szCs w:val="20"/>
              </w:rPr>
            </w:pPr>
            <w:r w:rsidRPr="00824D3D">
              <w:rPr>
                <w:sz w:val="20"/>
                <w:szCs w:val="20"/>
              </w:rPr>
              <w:t xml:space="preserve">• </w:t>
            </w:r>
            <w:proofErr w:type="spellStart"/>
            <w:r w:rsidRPr="00824D3D">
              <w:rPr>
                <w:sz w:val="20"/>
                <w:szCs w:val="20"/>
              </w:rPr>
              <w:t>Öğretmenlik</w:t>
            </w:r>
            <w:proofErr w:type="spellEnd"/>
            <w:r w:rsidRPr="00824D3D">
              <w:rPr>
                <w:sz w:val="20"/>
                <w:szCs w:val="20"/>
              </w:rPr>
              <w:t xml:space="preserve"> </w:t>
            </w:r>
            <w:proofErr w:type="spellStart"/>
            <w:r w:rsidRPr="00824D3D">
              <w:rPr>
                <w:sz w:val="20"/>
                <w:szCs w:val="20"/>
              </w:rPr>
              <w:t>mesleği</w:t>
            </w:r>
            <w:proofErr w:type="spellEnd"/>
            <w:r w:rsidRPr="00824D3D">
              <w:rPr>
                <w:sz w:val="20"/>
                <w:szCs w:val="20"/>
              </w:rPr>
              <w:t xml:space="preserve"> </w:t>
            </w:r>
            <w:proofErr w:type="spellStart"/>
            <w:r w:rsidRPr="00824D3D">
              <w:rPr>
                <w:sz w:val="20"/>
                <w:szCs w:val="20"/>
              </w:rPr>
              <w:t>genel</w:t>
            </w:r>
            <w:proofErr w:type="spellEnd"/>
            <w:r w:rsidRPr="00824D3D">
              <w:rPr>
                <w:sz w:val="20"/>
                <w:szCs w:val="20"/>
              </w:rPr>
              <w:t xml:space="preserve"> </w:t>
            </w:r>
            <w:proofErr w:type="spellStart"/>
            <w:r w:rsidRPr="00824D3D">
              <w:rPr>
                <w:sz w:val="20"/>
                <w:szCs w:val="20"/>
              </w:rPr>
              <w:t>ve</w:t>
            </w:r>
            <w:proofErr w:type="spellEnd"/>
            <w:r w:rsidRPr="00824D3D">
              <w:rPr>
                <w:sz w:val="20"/>
                <w:szCs w:val="20"/>
              </w:rPr>
              <w:t xml:space="preserve"> </w:t>
            </w:r>
            <w:proofErr w:type="spellStart"/>
            <w:r w:rsidRPr="00824D3D">
              <w:rPr>
                <w:sz w:val="20"/>
                <w:szCs w:val="20"/>
              </w:rPr>
              <w:t>özel</w:t>
            </w:r>
            <w:proofErr w:type="spellEnd"/>
            <w:r w:rsidRPr="00824D3D">
              <w:rPr>
                <w:sz w:val="20"/>
                <w:szCs w:val="20"/>
              </w:rPr>
              <w:t xml:space="preserve"> </w:t>
            </w:r>
            <w:proofErr w:type="spellStart"/>
            <w:r w:rsidRPr="00824D3D">
              <w:rPr>
                <w:sz w:val="20"/>
                <w:szCs w:val="20"/>
              </w:rPr>
              <w:t>alan</w:t>
            </w:r>
            <w:proofErr w:type="spellEnd"/>
            <w:r w:rsidRPr="00824D3D">
              <w:rPr>
                <w:sz w:val="20"/>
                <w:szCs w:val="20"/>
              </w:rPr>
              <w:t xml:space="preserve"> </w:t>
            </w:r>
            <w:proofErr w:type="spellStart"/>
            <w:r w:rsidRPr="00824D3D">
              <w:rPr>
                <w:sz w:val="20"/>
                <w:szCs w:val="20"/>
              </w:rPr>
              <w:t>yeterliliklerinin</w:t>
            </w:r>
            <w:proofErr w:type="spellEnd"/>
            <w:r w:rsidRPr="00824D3D">
              <w:rPr>
                <w:sz w:val="20"/>
                <w:szCs w:val="20"/>
              </w:rPr>
              <w:t xml:space="preserve"> </w:t>
            </w:r>
            <w:proofErr w:type="spellStart"/>
            <w:r w:rsidRPr="00824D3D">
              <w:rPr>
                <w:sz w:val="20"/>
                <w:szCs w:val="20"/>
              </w:rPr>
              <w:t>belirlenmesi</w:t>
            </w:r>
            <w:proofErr w:type="spellEnd"/>
            <w:r w:rsidRPr="00824D3D">
              <w:rPr>
                <w:sz w:val="20"/>
                <w:szCs w:val="20"/>
              </w:rPr>
              <w:t xml:space="preserve"> </w:t>
            </w:r>
          </w:p>
          <w:p w14:paraId="53234FA9" w14:textId="77777777" w:rsidR="006A0CF1" w:rsidRPr="00824D3D" w:rsidRDefault="006A0CF1" w:rsidP="00EA42A0">
            <w:pPr>
              <w:pStyle w:val="TableParagraph"/>
              <w:rPr>
                <w:sz w:val="20"/>
                <w:szCs w:val="20"/>
              </w:rPr>
            </w:pPr>
            <w:r w:rsidRPr="00824D3D">
              <w:rPr>
                <w:sz w:val="20"/>
                <w:szCs w:val="20"/>
              </w:rPr>
              <w:t xml:space="preserve">• </w:t>
            </w:r>
            <w:proofErr w:type="spellStart"/>
            <w:r w:rsidRPr="00824D3D">
              <w:rPr>
                <w:sz w:val="20"/>
                <w:szCs w:val="20"/>
              </w:rPr>
              <w:t>Çalışanların</w:t>
            </w:r>
            <w:proofErr w:type="spellEnd"/>
            <w:r w:rsidRPr="00824D3D">
              <w:rPr>
                <w:sz w:val="20"/>
                <w:szCs w:val="20"/>
              </w:rPr>
              <w:t xml:space="preserve"> </w:t>
            </w:r>
            <w:proofErr w:type="spellStart"/>
            <w:r w:rsidRPr="00824D3D">
              <w:rPr>
                <w:sz w:val="20"/>
                <w:szCs w:val="20"/>
              </w:rPr>
              <w:t>mesleki</w:t>
            </w:r>
            <w:proofErr w:type="spellEnd"/>
            <w:r w:rsidRPr="00824D3D">
              <w:rPr>
                <w:sz w:val="20"/>
                <w:szCs w:val="20"/>
              </w:rPr>
              <w:t xml:space="preserve"> </w:t>
            </w:r>
            <w:proofErr w:type="spellStart"/>
            <w:r w:rsidRPr="00824D3D">
              <w:rPr>
                <w:sz w:val="20"/>
                <w:szCs w:val="20"/>
              </w:rPr>
              <w:t>gelişimlerine</w:t>
            </w:r>
            <w:proofErr w:type="spellEnd"/>
            <w:r w:rsidRPr="00824D3D">
              <w:rPr>
                <w:sz w:val="20"/>
                <w:szCs w:val="20"/>
              </w:rPr>
              <w:t xml:space="preserve"> </w:t>
            </w:r>
            <w:proofErr w:type="spellStart"/>
            <w:r w:rsidRPr="00824D3D">
              <w:rPr>
                <w:sz w:val="20"/>
                <w:szCs w:val="20"/>
              </w:rPr>
              <w:t>yönelik</w:t>
            </w:r>
            <w:proofErr w:type="spellEnd"/>
            <w:r w:rsidRPr="00824D3D">
              <w:rPr>
                <w:sz w:val="20"/>
                <w:szCs w:val="20"/>
              </w:rPr>
              <w:t xml:space="preserve"> </w:t>
            </w:r>
            <w:proofErr w:type="spellStart"/>
            <w:r w:rsidRPr="00824D3D">
              <w:rPr>
                <w:sz w:val="20"/>
                <w:szCs w:val="20"/>
              </w:rPr>
              <w:t>faaliyetlerin</w:t>
            </w:r>
            <w:proofErr w:type="spellEnd"/>
            <w:r w:rsidRPr="00824D3D">
              <w:rPr>
                <w:sz w:val="20"/>
                <w:szCs w:val="20"/>
              </w:rPr>
              <w:t xml:space="preserve"> </w:t>
            </w:r>
            <w:proofErr w:type="spellStart"/>
            <w:r w:rsidRPr="00824D3D">
              <w:rPr>
                <w:sz w:val="20"/>
                <w:szCs w:val="20"/>
              </w:rPr>
              <w:t>yürütülmesi</w:t>
            </w:r>
            <w:proofErr w:type="spellEnd"/>
            <w:r w:rsidRPr="00824D3D">
              <w:rPr>
                <w:sz w:val="20"/>
                <w:szCs w:val="20"/>
              </w:rPr>
              <w:t xml:space="preserve"> </w:t>
            </w:r>
          </w:p>
          <w:p w14:paraId="53234FAA" w14:textId="77777777" w:rsidR="00272413" w:rsidRPr="00824D3D" w:rsidRDefault="006A0CF1" w:rsidP="00EA42A0">
            <w:pPr>
              <w:pStyle w:val="TableParagraph"/>
              <w:rPr>
                <w:rFonts w:ascii="Times New Roman"/>
                <w:sz w:val="20"/>
                <w:szCs w:val="20"/>
                <w:lang w:val="tr-TR"/>
              </w:rPr>
            </w:pPr>
            <w:r w:rsidRPr="00824D3D">
              <w:rPr>
                <w:sz w:val="20"/>
                <w:szCs w:val="20"/>
              </w:rPr>
              <w:t xml:space="preserve">• Norm </w:t>
            </w:r>
            <w:proofErr w:type="spellStart"/>
            <w:r w:rsidRPr="00824D3D">
              <w:rPr>
                <w:sz w:val="20"/>
                <w:szCs w:val="20"/>
              </w:rPr>
              <w:t>belirleme</w:t>
            </w:r>
            <w:proofErr w:type="spellEnd"/>
            <w:r w:rsidRPr="00824D3D">
              <w:rPr>
                <w:sz w:val="20"/>
                <w:szCs w:val="20"/>
              </w:rPr>
              <w:t xml:space="preserve">, </w:t>
            </w:r>
            <w:proofErr w:type="spellStart"/>
            <w:r w:rsidRPr="00824D3D">
              <w:rPr>
                <w:sz w:val="20"/>
                <w:szCs w:val="20"/>
              </w:rPr>
              <w:t>atama</w:t>
            </w:r>
            <w:proofErr w:type="spellEnd"/>
            <w:r w:rsidRPr="00824D3D">
              <w:rPr>
                <w:sz w:val="20"/>
                <w:szCs w:val="20"/>
              </w:rPr>
              <w:t xml:space="preserve">, </w:t>
            </w:r>
            <w:proofErr w:type="spellStart"/>
            <w:r w:rsidRPr="00824D3D">
              <w:rPr>
                <w:sz w:val="20"/>
                <w:szCs w:val="20"/>
              </w:rPr>
              <w:t>görevlendirme</w:t>
            </w:r>
            <w:proofErr w:type="spellEnd"/>
            <w:r w:rsidRPr="00824D3D">
              <w:rPr>
                <w:sz w:val="20"/>
                <w:szCs w:val="20"/>
              </w:rPr>
              <w:t xml:space="preserve">, </w:t>
            </w:r>
            <w:proofErr w:type="spellStart"/>
            <w:r w:rsidRPr="00824D3D">
              <w:rPr>
                <w:sz w:val="20"/>
                <w:szCs w:val="20"/>
              </w:rPr>
              <w:t>yer</w:t>
            </w:r>
            <w:proofErr w:type="spellEnd"/>
            <w:r w:rsidRPr="00824D3D">
              <w:rPr>
                <w:sz w:val="20"/>
                <w:szCs w:val="20"/>
              </w:rPr>
              <w:t xml:space="preserve"> </w:t>
            </w:r>
            <w:proofErr w:type="spellStart"/>
            <w:r w:rsidRPr="00824D3D">
              <w:rPr>
                <w:sz w:val="20"/>
                <w:szCs w:val="20"/>
              </w:rPr>
              <w:t>değiştirme</w:t>
            </w:r>
            <w:proofErr w:type="spellEnd"/>
            <w:r w:rsidRPr="00824D3D">
              <w:rPr>
                <w:sz w:val="20"/>
                <w:szCs w:val="20"/>
              </w:rPr>
              <w:t xml:space="preserve">, </w:t>
            </w:r>
            <w:proofErr w:type="spellStart"/>
            <w:r w:rsidRPr="00824D3D">
              <w:rPr>
                <w:sz w:val="20"/>
                <w:szCs w:val="20"/>
              </w:rPr>
              <w:t>terfi</w:t>
            </w:r>
            <w:proofErr w:type="spellEnd"/>
            <w:r w:rsidRPr="00824D3D">
              <w:rPr>
                <w:sz w:val="20"/>
                <w:szCs w:val="20"/>
              </w:rPr>
              <w:t xml:space="preserve"> </w:t>
            </w:r>
            <w:proofErr w:type="spellStart"/>
            <w:r w:rsidRPr="00824D3D">
              <w:rPr>
                <w:sz w:val="20"/>
                <w:szCs w:val="20"/>
              </w:rPr>
              <w:t>ve</w:t>
            </w:r>
            <w:proofErr w:type="spellEnd"/>
            <w:r w:rsidRPr="00824D3D">
              <w:rPr>
                <w:sz w:val="20"/>
                <w:szCs w:val="20"/>
              </w:rPr>
              <w:t xml:space="preserve"> </w:t>
            </w:r>
            <w:proofErr w:type="spellStart"/>
            <w:r w:rsidRPr="00824D3D">
              <w:rPr>
                <w:sz w:val="20"/>
                <w:szCs w:val="20"/>
              </w:rPr>
              <w:t>benzeri</w:t>
            </w:r>
            <w:proofErr w:type="spellEnd"/>
            <w:r w:rsidRPr="00824D3D">
              <w:rPr>
                <w:sz w:val="20"/>
                <w:szCs w:val="20"/>
              </w:rPr>
              <w:t xml:space="preserve"> </w:t>
            </w:r>
            <w:proofErr w:type="spellStart"/>
            <w:r w:rsidRPr="00824D3D">
              <w:rPr>
                <w:sz w:val="20"/>
                <w:szCs w:val="20"/>
              </w:rPr>
              <w:t>özlük</w:t>
            </w:r>
            <w:proofErr w:type="spellEnd"/>
            <w:r w:rsidRPr="00824D3D">
              <w:rPr>
                <w:sz w:val="20"/>
                <w:szCs w:val="20"/>
              </w:rPr>
              <w:t xml:space="preserve"> </w:t>
            </w:r>
            <w:proofErr w:type="spellStart"/>
            <w:r w:rsidRPr="00824D3D">
              <w:rPr>
                <w:sz w:val="20"/>
                <w:szCs w:val="20"/>
              </w:rPr>
              <w:t>işlemlerinin</w:t>
            </w:r>
            <w:proofErr w:type="spellEnd"/>
            <w:r w:rsidRPr="00824D3D">
              <w:rPr>
                <w:sz w:val="20"/>
                <w:szCs w:val="20"/>
              </w:rPr>
              <w:t xml:space="preserve"> </w:t>
            </w:r>
            <w:proofErr w:type="spellStart"/>
            <w:r w:rsidRPr="00824D3D">
              <w:rPr>
                <w:sz w:val="20"/>
                <w:szCs w:val="20"/>
              </w:rPr>
              <w:t>yürütülmesi</w:t>
            </w:r>
            <w:proofErr w:type="spellEnd"/>
          </w:p>
        </w:tc>
      </w:tr>
      <w:tr w:rsidR="00272413" w:rsidRPr="000F59F6" w14:paraId="53234FAE" w14:textId="77777777" w:rsidTr="00EA42A0">
        <w:trPr>
          <w:trHeight w:val="400"/>
        </w:trPr>
        <w:tc>
          <w:tcPr>
            <w:tcW w:w="3893" w:type="dxa"/>
            <w:shd w:val="clear" w:color="auto" w:fill="E2EFD9"/>
          </w:tcPr>
          <w:p w14:paraId="53234FAC" w14:textId="77777777" w:rsidR="00272413" w:rsidRPr="000F59F6" w:rsidRDefault="00272413" w:rsidP="00EA42A0">
            <w:pPr>
              <w:pStyle w:val="TableParagraph"/>
              <w:spacing w:before="89"/>
              <w:ind w:left="102"/>
              <w:rPr>
                <w:b/>
                <w:sz w:val="20"/>
                <w:lang w:val="tr-TR"/>
              </w:rPr>
            </w:pPr>
            <w:r w:rsidRPr="000F59F6">
              <w:rPr>
                <w:b/>
                <w:sz w:val="20"/>
                <w:lang w:val="tr-TR"/>
              </w:rPr>
              <w:t>Okul aile birliği faaliyetleri</w:t>
            </w:r>
          </w:p>
        </w:tc>
        <w:tc>
          <w:tcPr>
            <w:tcW w:w="5767" w:type="dxa"/>
          </w:tcPr>
          <w:p w14:paraId="53234FAD" w14:textId="77777777" w:rsidR="00272413" w:rsidRPr="000F59F6" w:rsidRDefault="00320EEE" w:rsidP="00EA42A0">
            <w:pPr>
              <w:pStyle w:val="TableParagraph"/>
              <w:rPr>
                <w:rFonts w:ascii="Times New Roman"/>
                <w:sz w:val="20"/>
                <w:lang w:val="tr-TR"/>
              </w:rPr>
            </w:pPr>
            <w:r>
              <w:rPr>
                <w:rFonts w:ascii="Times New Roman"/>
                <w:sz w:val="20"/>
                <w:lang w:val="tr-TR"/>
              </w:rPr>
              <w:t>Okul aile Birli</w:t>
            </w:r>
            <w:r>
              <w:rPr>
                <w:rFonts w:ascii="Times New Roman"/>
                <w:sz w:val="20"/>
                <w:lang w:val="tr-TR"/>
              </w:rPr>
              <w:t>ğ</w:t>
            </w:r>
            <w:r>
              <w:rPr>
                <w:rFonts w:ascii="Times New Roman"/>
                <w:sz w:val="20"/>
                <w:lang w:val="tr-TR"/>
              </w:rPr>
              <w:t>i ile ilgili faaliyetlerinin d</w:t>
            </w:r>
            <w:r>
              <w:rPr>
                <w:rFonts w:ascii="Times New Roman"/>
                <w:sz w:val="20"/>
                <w:lang w:val="tr-TR"/>
              </w:rPr>
              <w:t>ü</w:t>
            </w:r>
            <w:r>
              <w:rPr>
                <w:rFonts w:ascii="Times New Roman"/>
                <w:sz w:val="20"/>
                <w:lang w:val="tr-TR"/>
              </w:rPr>
              <w:t>zenlenmesi</w:t>
            </w:r>
          </w:p>
        </w:tc>
      </w:tr>
      <w:tr w:rsidR="00272413" w:rsidRPr="000F59F6" w14:paraId="53234FB1" w14:textId="77777777" w:rsidTr="00EA42A0">
        <w:trPr>
          <w:trHeight w:val="440"/>
        </w:trPr>
        <w:tc>
          <w:tcPr>
            <w:tcW w:w="3893" w:type="dxa"/>
            <w:shd w:val="clear" w:color="auto" w:fill="E2EFD9"/>
          </w:tcPr>
          <w:p w14:paraId="53234FAF" w14:textId="77777777" w:rsidR="00272413" w:rsidRPr="000F59F6" w:rsidRDefault="00272413" w:rsidP="00EA42A0">
            <w:pPr>
              <w:pStyle w:val="TableParagraph"/>
              <w:spacing w:before="103"/>
              <w:ind w:left="102"/>
              <w:rPr>
                <w:b/>
                <w:sz w:val="20"/>
                <w:lang w:val="tr-TR"/>
              </w:rPr>
            </w:pPr>
            <w:r w:rsidRPr="000F59F6">
              <w:rPr>
                <w:b/>
                <w:sz w:val="20"/>
                <w:lang w:val="tr-TR"/>
              </w:rPr>
              <w:t>Öğrencilere yönelik faaliyetler</w:t>
            </w:r>
          </w:p>
        </w:tc>
        <w:tc>
          <w:tcPr>
            <w:tcW w:w="5767" w:type="dxa"/>
          </w:tcPr>
          <w:p w14:paraId="53234FB0" w14:textId="77777777" w:rsidR="00272413" w:rsidRPr="000F59F6" w:rsidRDefault="00320EEE" w:rsidP="00EA42A0">
            <w:pPr>
              <w:pStyle w:val="TableParagraph"/>
              <w:rPr>
                <w:rFonts w:ascii="Times New Roman"/>
                <w:sz w:val="20"/>
                <w:lang w:val="tr-TR"/>
              </w:rPr>
            </w:pPr>
            <w:r>
              <w:rPr>
                <w:rFonts w:ascii="Times New Roman"/>
                <w:sz w:val="20"/>
                <w:lang w:val="tr-TR"/>
              </w:rPr>
              <w:t>Öğ</w:t>
            </w:r>
            <w:r>
              <w:rPr>
                <w:rFonts w:ascii="Times New Roman"/>
                <w:sz w:val="20"/>
                <w:lang w:val="tr-TR"/>
              </w:rPr>
              <w:t>rencilere y</w:t>
            </w:r>
            <w:r>
              <w:rPr>
                <w:rFonts w:ascii="Times New Roman"/>
                <w:sz w:val="20"/>
                <w:lang w:val="tr-TR"/>
              </w:rPr>
              <w:t>ö</w:t>
            </w:r>
            <w:r>
              <w:rPr>
                <w:rFonts w:ascii="Times New Roman"/>
                <w:sz w:val="20"/>
                <w:lang w:val="tr-TR"/>
              </w:rPr>
              <w:t>nelik faaliyetlerin d</w:t>
            </w:r>
            <w:r>
              <w:rPr>
                <w:rFonts w:ascii="Times New Roman"/>
                <w:sz w:val="20"/>
                <w:lang w:val="tr-TR"/>
              </w:rPr>
              <w:t>ü</w:t>
            </w:r>
            <w:r>
              <w:rPr>
                <w:rFonts w:ascii="Times New Roman"/>
                <w:sz w:val="20"/>
                <w:lang w:val="tr-TR"/>
              </w:rPr>
              <w:t>zenlenmesi</w:t>
            </w:r>
          </w:p>
        </w:tc>
      </w:tr>
      <w:tr w:rsidR="00272413" w:rsidRPr="000F59F6" w14:paraId="53234FB4" w14:textId="77777777" w:rsidTr="00EA42A0">
        <w:trPr>
          <w:trHeight w:val="400"/>
        </w:trPr>
        <w:tc>
          <w:tcPr>
            <w:tcW w:w="3893" w:type="dxa"/>
            <w:shd w:val="clear" w:color="auto" w:fill="E2EFD9"/>
          </w:tcPr>
          <w:p w14:paraId="53234FB2" w14:textId="77777777" w:rsidR="00272413" w:rsidRPr="000F59F6" w:rsidRDefault="00272413" w:rsidP="00EA42A0">
            <w:pPr>
              <w:pStyle w:val="TableParagraph"/>
              <w:spacing w:before="90"/>
              <w:ind w:left="102"/>
              <w:rPr>
                <w:b/>
                <w:sz w:val="20"/>
                <w:lang w:val="tr-TR"/>
              </w:rPr>
            </w:pPr>
            <w:r w:rsidRPr="000F59F6">
              <w:rPr>
                <w:b/>
                <w:sz w:val="20"/>
                <w:lang w:val="tr-TR"/>
              </w:rPr>
              <w:t>Ölçme değerlendirme faaliyetleri</w:t>
            </w:r>
          </w:p>
        </w:tc>
        <w:tc>
          <w:tcPr>
            <w:tcW w:w="5767" w:type="dxa"/>
          </w:tcPr>
          <w:p w14:paraId="53234FB3" w14:textId="77777777" w:rsidR="00272413" w:rsidRPr="00320EEE" w:rsidRDefault="00320EEE" w:rsidP="00320EEE">
            <w:pPr>
              <w:pStyle w:val="TableParagraph"/>
              <w:rPr>
                <w:rFonts w:ascii="Times New Roman"/>
                <w:sz w:val="20"/>
                <w:lang w:val="tr-TR"/>
              </w:rPr>
            </w:pPr>
            <w:r w:rsidRPr="00320EEE">
              <w:rPr>
                <w:sz w:val="20"/>
                <w:lang w:val="tr-TR"/>
              </w:rPr>
              <w:t>Ölçme değerlendirme faaliyetlerin düzenlenmesi</w:t>
            </w:r>
          </w:p>
        </w:tc>
      </w:tr>
      <w:tr w:rsidR="00320EEE" w:rsidRPr="000F59F6" w14:paraId="53234FB7" w14:textId="77777777" w:rsidTr="00EA42A0">
        <w:trPr>
          <w:trHeight w:val="840"/>
        </w:trPr>
        <w:tc>
          <w:tcPr>
            <w:tcW w:w="3893" w:type="dxa"/>
            <w:shd w:val="clear" w:color="auto" w:fill="E2EFD9"/>
          </w:tcPr>
          <w:p w14:paraId="53234FB5" w14:textId="77777777" w:rsidR="00320EEE" w:rsidRPr="000F59F6" w:rsidRDefault="00320EEE" w:rsidP="00EA42A0">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14:paraId="53234FB6" w14:textId="77777777" w:rsidR="00320EEE" w:rsidRPr="00320EEE" w:rsidRDefault="00320EEE" w:rsidP="00320EEE">
            <w:pPr>
              <w:pStyle w:val="TableParagraph"/>
              <w:spacing w:before="193"/>
              <w:ind w:right="1020"/>
              <w:rPr>
                <w:sz w:val="20"/>
                <w:lang w:val="tr-TR"/>
              </w:rPr>
            </w:pPr>
            <w:r w:rsidRPr="00320EEE">
              <w:rPr>
                <w:sz w:val="20"/>
                <w:lang w:val="tr-TR"/>
              </w:rPr>
              <w:t>Öğrenme ortamlarına yönelik faaliyetlerin düzenlenmesi</w:t>
            </w:r>
          </w:p>
        </w:tc>
      </w:tr>
      <w:tr w:rsidR="00320EEE" w:rsidRPr="000F59F6" w14:paraId="53234FBA" w14:textId="77777777" w:rsidTr="00EA42A0">
        <w:trPr>
          <w:trHeight w:val="400"/>
        </w:trPr>
        <w:tc>
          <w:tcPr>
            <w:tcW w:w="3893" w:type="dxa"/>
            <w:shd w:val="clear" w:color="auto" w:fill="E2EFD9"/>
          </w:tcPr>
          <w:p w14:paraId="53234FB8" w14:textId="77777777" w:rsidR="00320EEE" w:rsidRPr="000F59F6" w:rsidRDefault="00320EEE" w:rsidP="00EA42A0">
            <w:pPr>
              <w:pStyle w:val="TableParagraph"/>
              <w:spacing w:before="88"/>
              <w:ind w:left="102"/>
              <w:rPr>
                <w:b/>
                <w:sz w:val="20"/>
                <w:lang w:val="tr-TR"/>
              </w:rPr>
            </w:pPr>
            <w:r w:rsidRPr="000F59F6">
              <w:rPr>
                <w:b/>
                <w:sz w:val="20"/>
                <w:lang w:val="tr-TR"/>
              </w:rPr>
              <w:t>Ders dışı faaliyetler</w:t>
            </w:r>
          </w:p>
        </w:tc>
        <w:tc>
          <w:tcPr>
            <w:tcW w:w="5767" w:type="dxa"/>
          </w:tcPr>
          <w:p w14:paraId="53234FB9" w14:textId="77777777" w:rsidR="00320EEE" w:rsidRPr="00320EEE" w:rsidRDefault="00320EEE" w:rsidP="00320EEE">
            <w:pPr>
              <w:pStyle w:val="TableParagraph"/>
              <w:spacing w:before="88"/>
              <w:rPr>
                <w:sz w:val="20"/>
                <w:lang w:val="tr-TR"/>
              </w:rPr>
            </w:pPr>
            <w:r w:rsidRPr="00320EEE">
              <w:rPr>
                <w:sz w:val="20"/>
                <w:lang w:val="tr-TR"/>
              </w:rPr>
              <w:t>Ders dışı faaliyetlerin düzenlenmesi</w:t>
            </w:r>
          </w:p>
        </w:tc>
      </w:tr>
    </w:tbl>
    <w:p w14:paraId="53234FBB" w14:textId="77777777" w:rsidR="00272413" w:rsidRPr="000F59F6" w:rsidRDefault="00272413" w:rsidP="00272413">
      <w:pPr>
        <w:ind w:left="526" w:right="482" w:hanging="109"/>
        <w:rPr>
          <w:b/>
          <w:sz w:val="16"/>
        </w:rPr>
      </w:pPr>
      <w:r w:rsidRPr="000F59F6">
        <w:rPr>
          <w:b/>
          <w:sz w:val="16"/>
        </w:rPr>
        <w:t>*Tabloda sıralanan faaliyet alanları örnek olarak sıralanmıştır. Okul/kurumlar tür ve yapılarına göre faaliyet alanlarını ve ürün /hizmetlerini belirleyeceklerdir.</w:t>
      </w:r>
    </w:p>
    <w:p w14:paraId="53234FBC" w14:textId="77777777"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14:paraId="53234FBD"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Paydaş Analizi</w:t>
      </w:r>
    </w:p>
    <w:p w14:paraId="53234FBE" w14:textId="77777777" w:rsidR="00272413" w:rsidRDefault="00272413" w:rsidP="00272413">
      <w:pPr>
        <w:spacing w:line="360" w:lineRule="auto"/>
        <w:jc w:val="both"/>
      </w:pPr>
    </w:p>
    <w:p w14:paraId="53234FBF" w14:textId="77777777" w:rsidR="00BF2900" w:rsidRPr="00D308DF" w:rsidRDefault="00BF2900" w:rsidP="00BF2900">
      <w:pPr>
        <w:spacing w:after="120"/>
        <w:ind w:firstLine="708"/>
        <w:jc w:val="both"/>
        <w:rPr>
          <w:rFonts w:ascii="Times New Roman" w:eastAsia="Calibri" w:hAnsi="Times New Roman"/>
        </w:rPr>
      </w:pPr>
      <w:r w:rsidRPr="00D308DF">
        <w:rPr>
          <w:rFonts w:ascii="Times New Roman" w:eastAsia="Calibri" w:hAnsi="Times New Roman"/>
        </w:rPr>
        <w:t xml:space="preserve">Stratejik planlamanın temel unsurlarından birisi olan katılımcılık ilkesi doğrultusunda kamu idaresinin etkileşim içinde olduğu tarafların görüşlerini alması ve elde ettiği görüşleri planlama sürecinde dikkate alması büyük önem arz etmektedir. </w:t>
      </w:r>
    </w:p>
    <w:p w14:paraId="53234FC0" w14:textId="77777777" w:rsidR="00BF2900" w:rsidRPr="00D308DF" w:rsidRDefault="00BF2900" w:rsidP="00BF2900">
      <w:pPr>
        <w:spacing w:after="120"/>
        <w:ind w:firstLine="708"/>
        <w:jc w:val="both"/>
        <w:rPr>
          <w:rFonts w:ascii="Times New Roman" w:eastAsia="Calibri" w:hAnsi="Times New Roman"/>
        </w:rPr>
      </w:pPr>
      <w:r w:rsidRPr="00D308DF">
        <w:rPr>
          <w:rFonts w:ascii="Times New Roman" w:eastAsia="Calibri" w:hAnsi="Times New Roman"/>
        </w:rPr>
        <w:t xml:space="preserve">Belirlenen paydaşların idarenin hangi ürün ve hizmetleriyle ilgili oldukları, idareden beklentileri, bu paydaşların idarenin ürün ve hizmetlerini nasıl etkilediği ve etkilendiğinin belirlenmesi amacıyla “Paydaş Anketi” geliştirilmiştir. Ankette idarenin tanınırlığı, idareye yönelik memnuniyet durumu, ilişkili olunan ve öncelik verilmesi gereken alanların tespit edilmesine yönelik sorulara yer verilmiştir. Paydaş anketi veliler ve öğretmenlere uygulanmıştır. Anket kısa bir süre içerisinde 102 paydaş tarafından yanıtlanmıştır. </w:t>
      </w:r>
    </w:p>
    <w:p w14:paraId="53234FC1" w14:textId="77777777" w:rsidR="00BF2900" w:rsidRPr="00D308DF" w:rsidRDefault="00BF2900" w:rsidP="00BF2900">
      <w:pPr>
        <w:ind w:firstLine="708"/>
        <w:jc w:val="both"/>
        <w:rPr>
          <w:rFonts w:ascii="Times New Roman" w:hAnsi="Times New Roman"/>
        </w:rPr>
      </w:pPr>
      <w:r w:rsidRPr="00D308DF">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53234FC2" w14:textId="77777777" w:rsidR="00BF2900" w:rsidRPr="00D308DF" w:rsidRDefault="00BF2900" w:rsidP="00BF2900">
      <w:pPr>
        <w:ind w:firstLine="708"/>
        <w:jc w:val="both"/>
        <w:rPr>
          <w:rFonts w:ascii="Times New Roman" w:hAnsi="Times New Roman"/>
        </w:rPr>
      </w:pPr>
      <w:r w:rsidRPr="00D308DF">
        <w:rPr>
          <w:rFonts w:ascii="Times New Roman" w:hAnsi="Times New Roman"/>
        </w:rPr>
        <w:t>Şekil 1:Paydaşların Memnuniyet Düzeyi</w:t>
      </w:r>
    </w:p>
    <w:p w14:paraId="53234FC3" w14:textId="77777777" w:rsidR="00BF2900" w:rsidRPr="00D308DF" w:rsidRDefault="00BF2900" w:rsidP="00BF2900">
      <w:pPr>
        <w:jc w:val="both"/>
        <w:rPr>
          <w:rFonts w:ascii="Times New Roman" w:hAnsi="Times New Roman"/>
        </w:rPr>
      </w:pPr>
      <w:r>
        <w:rPr>
          <w:rFonts w:ascii="Times New Roman" w:hAnsi="Times New Roman"/>
          <w:noProof/>
          <w:szCs w:val="24"/>
          <w:lang w:eastAsia="tr-TR"/>
        </w:rPr>
        <w:drawing>
          <wp:inline distT="0" distB="0" distL="0" distR="0" wp14:anchorId="532357F2" wp14:editId="532357F3">
            <wp:extent cx="3924300" cy="2567940"/>
            <wp:effectExtent l="0" t="38100" r="0" b="3810"/>
            <wp:docPr id="10"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3234FC4" w14:textId="77777777" w:rsidR="00BF2900" w:rsidRPr="00D308DF" w:rsidRDefault="00BF2900" w:rsidP="00BF2900">
      <w:pPr>
        <w:jc w:val="both"/>
        <w:rPr>
          <w:rFonts w:ascii="Times New Roman" w:hAnsi="Times New Roman"/>
        </w:rPr>
      </w:pPr>
      <w:r w:rsidRPr="00D308DF">
        <w:rPr>
          <w:rFonts w:ascii="Times New Roman" w:hAnsi="Times New Roman"/>
        </w:rPr>
        <w:t>Paydaş anketlerine ilişkin ortaya çıkan temel sonuçlara altta yer verilmiştir</w:t>
      </w:r>
    </w:p>
    <w:p w14:paraId="53234FC5" w14:textId="77777777" w:rsidR="00BF2900" w:rsidRPr="00D308DF" w:rsidRDefault="00BF2900" w:rsidP="00BF2900">
      <w:pPr>
        <w:pStyle w:val="Balk3"/>
        <w:rPr>
          <w:rFonts w:ascii="Times New Roman" w:hAnsi="Times New Roman"/>
          <w:color w:val="00B0F0"/>
        </w:rPr>
      </w:pPr>
      <w:r>
        <w:rPr>
          <w:rFonts w:ascii="Times New Roman" w:hAnsi="Times New Roman"/>
          <w:color w:val="00B0F0"/>
        </w:rPr>
        <w:t>Anket</w:t>
      </w:r>
      <w:r w:rsidRPr="00D308DF">
        <w:rPr>
          <w:rFonts w:ascii="Times New Roman" w:hAnsi="Times New Roman"/>
          <w:color w:val="00B0F0"/>
        </w:rPr>
        <w:t xml:space="preserve"> Sonuçları:</w:t>
      </w:r>
    </w:p>
    <w:p w14:paraId="53234FC6" w14:textId="77777777" w:rsidR="00BF2900" w:rsidRPr="00D308DF" w:rsidRDefault="00BF2900" w:rsidP="00BF2900">
      <w:pPr>
        <w:pStyle w:val="Balk3"/>
        <w:rPr>
          <w:rFonts w:ascii="Times New Roman" w:hAnsi="Times New Roman"/>
        </w:rPr>
      </w:pPr>
      <w:r w:rsidRPr="00D308DF">
        <w:rPr>
          <w:rFonts w:ascii="Times New Roman" w:hAnsi="Times New Roman"/>
        </w:rPr>
        <w:t>1</w:t>
      </w:r>
      <w:r w:rsidRPr="00D308DF">
        <w:rPr>
          <w:rFonts w:ascii="Times New Roman" w:hAnsi="Times New Roman"/>
        </w:rPr>
        <w:tab/>
        <w:t>Okulumuzda alınan kararlar, çalışanların katılımıyla alınır.</w:t>
      </w:r>
    </w:p>
    <w:p w14:paraId="53234FC7" w14:textId="77777777" w:rsidR="00BF2900" w:rsidRPr="00D308DF" w:rsidRDefault="00BF2900" w:rsidP="00BF2900">
      <w:pPr>
        <w:pStyle w:val="Balk3"/>
        <w:rPr>
          <w:rFonts w:ascii="Times New Roman" w:hAnsi="Times New Roman"/>
        </w:rPr>
      </w:pPr>
      <w:r w:rsidRPr="00D308DF">
        <w:rPr>
          <w:rFonts w:ascii="Times New Roman" w:hAnsi="Times New Roman"/>
        </w:rPr>
        <w:t>2</w:t>
      </w:r>
      <w:r w:rsidRPr="00D308DF">
        <w:rPr>
          <w:rFonts w:ascii="Times New Roman" w:hAnsi="Times New Roman"/>
        </w:rPr>
        <w:tab/>
        <w:t>Kurumdaki tüm duyurular çalışanlara zamanında iletilir.</w:t>
      </w:r>
    </w:p>
    <w:p w14:paraId="53234FC8" w14:textId="77777777" w:rsidR="00BF2900" w:rsidRPr="00D308DF" w:rsidRDefault="00BF2900" w:rsidP="00BF2900">
      <w:pPr>
        <w:pStyle w:val="Balk3"/>
        <w:rPr>
          <w:rFonts w:ascii="Times New Roman" w:hAnsi="Times New Roman"/>
        </w:rPr>
      </w:pPr>
      <w:r w:rsidRPr="00D308DF">
        <w:rPr>
          <w:rFonts w:ascii="Times New Roman" w:hAnsi="Times New Roman"/>
        </w:rPr>
        <w:t>3</w:t>
      </w:r>
      <w:r w:rsidRPr="00D308DF">
        <w:rPr>
          <w:rFonts w:ascii="Times New Roman" w:hAnsi="Times New Roman"/>
        </w:rPr>
        <w:tab/>
        <w:t>Her türlü ödüllendirmede adil olma, tarafsızlık ve objektiflik esastır.</w:t>
      </w:r>
    </w:p>
    <w:p w14:paraId="53234FC9" w14:textId="77777777" w:rsidR="00BF2900" w:rsidRPr="00D308DF" w:rsidRDefault="00BF2900" w:rsidP="00BF2900">
      <w:pPr>
        <w:pStyle w:val="Balk3"/>
        <w:rPr>
          <w:rFonts w:ascii="Times New Roman" w:hAnsi="Times New Roman"/>
        </w:rPr>
      </w:pPr>
      <w:r w:rsidRPr="00D308DF">
        <w:rPr>
          <w:rFonts w:ascii="Times New Roman" w:hAnsi="Times New Roman"/>
        </w:rPr>
        <w:t>4</w:t>
      </w:r>
      <w:r w:rsidRPr="00D308DF">
        <w:rPr>
          <w:rFonts w:ascii="Times New Roman" w:hAnsi="Times New Roman"/>
        </w:rPr>
        <w:tab/>
        <w:t>Kendimi, okulun değerli bir üyesi olarak görürüm.</w:t>
      </w:r>
    </w:p>
    <w:p w14:paraId="53234FCA" w14:textId="77777777" w:rsidR="00BF2900" w:rsidRPr="00D308DF" w:rsidRDefault="00BF2900" w:rsidP="00BF2900">
      <w:pPr>
        <w:pStyle w:val="Balk3"/>
        <w:rPr>
          <w:rFonts w:ascii="Times New Roman" w:hAnsi="Times New Roman"/>
        </w:rPr>
      </w:pPr>
      <w:r w:rsidRPr="00D308DF">
        <w:rPr>
          <w:rFonts w:ascii="Times New Roman" w:hAnsi="Times New Roman"/>
        </w:rPr>
        <w:t>5</w:t>
      </w:r>
      <w:r w:rsidRPr="00D308DF">
        <w:rPr>
          <w:rFonts w:ascii="Times New Roman" w:hAnsi="Times New Roman"/>
        </w:rPr>
        <w:tab/>
        <w:t>Çalıştığım okul bana kendimi geliştirme imkânı tanımaktadır.</w:t>
      </w:r>
    </w:p>
    <w:p w14:paraId="53234FCB" w14:textId="77777777" w:rsidR="00BF2900" w:rsidRPr="00D308DF" w:rsidRDefault="00BF2900" w:rsidP="00BF2900">
      <w:pPr>
        <w:pStyle w:val="Balk3"/>
        <w:rPr>
          <w:rFonts w:ascii="Times New Roman" w:hAnsi="Times New Roman"/>
        </w:rPr>
      </w:pPr>
      <w:r w:rsidRPr="00D308DF">
        <w:rPr>
          <w:rFonts w:ascii="Times New Roman" w:hAnsi="Times New Roman"/>
        </w:rPr>
        <w:t>6</w:t>
      </w:r>
      <w:r w:rsidRPr="00D308DF">
        <w:rPr>
          <w:rFonts w:ascii="Times New Roman" w:hAnsi="Times New Roman"/>
        </w:rPr>
        <w:tab/>
        <w:t>Okul, teknik araç ve gereç yönünden yeterli donanıma sahiptir.</w:t>
      </w:r>
    </w:p>
    <w:p w14:paraId="53234FCC" w14:textId="77777777" w:rsidR="00BF2900" w:rsidRPr="00D308DF" w:rsidRDefault="00BF2900" w:rsidP="00BF2900">
      <w:pPr>
        <w:pStyle w:val="Balk3"/>
        <w:rPr>
          <w:rFonts w:ascii="Times New Roman" w:hAnsi="Times New Roman"/>
        </w:rPr>
      </w:pPr>
      <w:r w:rsidRPr="00D308DF">
        <w:rPr>
          <w:rFonts w:ascii="Times New Roman" w:hAnsi="Times New Roman"/>
        </w:rPr>
        <w:t>7</w:t>
      </w:r>
      <w:r w:rsidRPr="00D308DF">
        <w:rPr>
          <w:rFonts w:ascii="Times New Roman" w:hAnsi="Times New Roman"/>
        </w:rPr>
        <w:tab/>
        <w:t>Okulda çalışanlara yönelik sosyal ve kültürel faaliyetler düzenlenir.</w:t>
      </w:r>
    </w:p>
    <w:p w14:paraId="53234FCD" w14:textId="77777777" w:rsidR="00BF2900" w:rsidRPr="00D308DF" w:rsidRDefault="00BF2900" w:rsidP="00BF2900">
      <w:pPr>
        <w:pStyle w:val="Balk3"/>
        <w:rPr>
          <w:rFonts w:ascii="Times New Roman" w:hAnsi="Times New Roman"/>
        </w:rPr>
      </w:pPr>
      <w:r w:rsidRPr="00D308DF">
        <w:rPr>
          <w:rFonts w:ascii="Times New Roman" w:hAnsi="Times New Roman"/>
        </w:rPr>
        <w:t>8</w:t>
      </w:r>
      <w:r w:rsidRPr="00D308DF">
        <w:rPr>
          <w:rFonts w:ascii="Times New Roman" w:hAnsi="Times New Roman"/>
        </w:rPr>
        <w:tab/>
        <w:t>Okulda öğretmenler arasında ayrım yapılmamaktadır.</w:t>
      </w:r>
    </w:p>
    <w:p w14:paraId="53234FCE" w14:textId="77777777" w:rsidR="00BF2900" w:rsidRPr="00D308DF" w:rsidRDefault="00BF2900" w:rsidP="00BF2900">
      <w:pPr>
        <w:pStyle w:val="Balk3"/>
        <w:rPr>
          <w:rFonts w:ascii="Times New Roman" w:hAnsi="Times New Roman"/>
        </w:rPr>
      </w:pPr>
      <w:r w:rsidRPr="00D308DF">
        <w:rPr>
          <w:rFonts w:ascii="Times New Roman" w:hAnsi="Times New Roman"/>
        </w:rPr>
        <w:t>9</w:t>
      </w:r>
      <w:r w:rsidRPr="00D308DF">
        <w:rPr>
          <w:rFonts w:ascii="Times New Roman" w:hAnsi="Times New Roman"/>
        </w:rPr>
        <w:tab/>
        <w:t>Okulumuzda yerelde ve toplum üzerinde olumlu etki bırakacak çalışmalar yapmaktadır.</w:t>
      </w:r>
    </w:p>
    <w:p w14:paraId="53234FCF" w14:textId="77777777" w:rsidR="00BF2900" w:rsidRPr="00D308DF" w:rsidRDefault="00BF2900" w:rsidP="00BF2900">
      <w:pPr>
        <w:pStyle w:val="Balk3"/>
        <w:rPr>
          <w:rFonts w:ascii="Times New Roman" w:hAnsi="Times New Roman"/>
        </w:rPr>
      </w:pPr>
      <w:r w:rsidRPr="00D308DF">
        <w:rPr>
          <w:rFonts w:ascii="Times New Roman" w:hAnsi="Times New Roman"/>
        </w:rPr>
        <w:t>10</w:t>
      </w:r>
      <w:r w:rsidRPr="00D308DF">
        <w:rPr>
          <w:rFonts w:ascii="Times New Roman" w:hAnsi="Times New Roman"/>
        </w:rPr>
        <w:tab/>
        <w:t>Yöneticilerimiz, yaratıcı ve yenilikçi düşüncelerin üretilmesini teşvik etmektedir.</w:t>
      </w:r>
    </w:p>
    <w:p w14:paraId="1C812960" w14:textId="77777777" w:rsidR="00ED5B44" w:rsidRDefault="00BF2900" w:rsidP="00BF2900">
      <w:pPr>
        <w:pStyle w:val="Balk3"/>
        <w:rPr>
          <w:rFonts w:ascii="Times New Roman" w:hAnsi="Times New Roman"/>
        </w:rPr>
      </w:pPr>
      <w:r w:rsidRPr="00D308DF">
        <w:rPr>
          <w:rFonts w:ascii="Times New Roman" w:hAnsi="Times New Roman"/>
        </w:rPr>
        <w:t>11</w:t>
      </w:r>
      <w:r w:rsidRPr="00D308DF">
        <w:rPr>
          <w:rFonts w:ascii="Times New Roman" w:hAnsi="Times New Roman"/>
        </w:rPr>
        <w:tab/>
        <w:t xml:space="preserve">Yöneticiler, okulun </w:t>
      </w:r>
      <w:proofErr w:type="gramStart"/>
      <w:r w:rsidRPr="00D308DF">
        <w:rPr>
          <w:rFonts w:ascii="Times New Roman" w:hAnsi="Times New Roman"/>
        </w:rPr>
        <w:t>vizyonunu</w:t>
      </w:r>
      <w:proofErr w:type="gramEnd"/>
      <w:r w:rsidRPr="00D308DF">
        <w:rPr>
          <w:rFonts w:ascii="Times New Roman" w:hAnsi="Times New Roman"/>
        </w:rPr>
        <w:t xml:space="preserve">, stratejilerini, iyileştirmeye açık alanlarını vs. çalışanlarla </w:t>
      </w:r>
      <w:r w:rsidR="00ED5B44">
        <w:rPr>
          <w:rFonts w:ascii="Times New Roman" w:hAnsi="Times New Roman"/>
        </w:rPr>
        <w:t xml:space="preserve">   </w:t>
      </w:r>
    </w:p>
    <w:p w14:paraId="53234FD0" w14:textId="60B9D005" w:rsidR="00BF2900" w:rsidRPr="00D308DF" w:rsidRDefault="00ED5B44" w:rsidP="00BF2900">
      <w:pPr>
        <w:pStyle w:val="Balk3"/>
        <w:rPr>
          <w:rFonts w:ascii="Times New Roman" w:hAnsi="Times New Roman"/>
        </w:rPr>
      </w:pPr>
      <w:r>
        <w:rPr>
          <w:rFonts w:ascii="Times New Roman" w:hAnsi="Times New Roman"/>
        </w:rPr>
        <w:t xml:space="preserve">         </w:t>
      </w:r>
      <w:proofErr w:type="gramStart"/>
      <w:r w:rsidR="00BF2900" w:rsidRPr="00D308DF">
        <w:rPr>
          <w:rFonts w:ascii="Times New Roman" w:hAnsi="Times New Roman"/>
        </w:rPr>
        <w:t>paylaşır</w:t>
      </w:r>
      <w:proofErr w:type="gramEnd"/>
      <w:r w:rsidR="00BF2900" w:rsidRPr="00D308DF">
        <w:rPr>
          <w:rFonts w:ascii="Times New Roman" w:hAnsi="Times New Roman"/>
        </w:rPr>
        <w:t>.</w:t>
      </w:r>
    </w:p>
    <w:p w14:paraId="53234FD1" w14:textId="77777777" w:rsidR="00BF2900" w:rsidRPr="00D308DF" w:rsidRDefault="00BF2900" w:rsidP="00BF2900">
      <w:pPr>
        <w:pStyle w:val="Balk3"/>
        <w:rPr>
          <w:rFonts w:ascii="Times New Roman" w:hAnsi="Times New Roman"/>
        </w:rPr>
      </w:pPr>
      <w:r w:rsidRPr="00D308DF">
        <w:rPr>
          <w:rFonts w:ascii="Times New Roman" w:hAnsi="Times New Roman"/>
        </w:rPr>
        <w:t>12</w:t>
      </w:r>
      <w:r w:rsidRPr="00D308DF">
        <w:rPr>
          <w:rFonts w:ascii="Times New Roman" w:hAnsi="Times New Roman"/>
        </w:rPr>
        <w:tab/>
        <w:t>Okulumuzda sadece öğretmenlerin kullanımına tahsis edilmiş yerler yeterlidir.</w:t>
      </w:r>
    </w:p>
    <w:p w14:paraId="53234FD2" w14:textId="77777777" w:rsidR="00BF2900" w:rsidRDefault="00BF2900" w:rsidP="00BF2900">
      <w:pPr>
        <w:pStyle w:val="Balk3"/>
        <w:rPr>
          <w:rFonts w:ascii="Times New Roman" w:hAnsi="Times New Roman"/>
        </w:rPr>
      </w:pPr>
      <w:r w:rsidRPr="00D308DF">
        <w:rPr>
          <w:rFonts w:ascii="Times New Roman" w:hAnsi="Times New Roman"/>
        </w:rPr>
        <w:t>13</w:t>
      </w:r>
      <w:r w:rsidRPr="00D308DF">
        <w:rPr>
          <w:rFonts w:ascii="Times New Roman" w:hAnsi="Times New Roman"/>
        </w:rPr>
        <w:tab/>
        <w:t>Alanıma ilişkin yenilik ve gelişmeleri takip eder ve kendimi güncellerim.</w:t>
      </w:r>
    </w:p>
    <w:p w14:paraId="53234FD3" w14:textId="77777777" w:rsidR="00366870" w:rsidRDefault="00366870" w:rsidP="00366870"/>
    <w:p w14:paraId="53234FD4" w14:textId="77777777" w:rsidR="00366870" w:rsidRPr="00D308DF" w:rsidRDefault="00366870" w:rsidP="00366870">
      <w:pPr>
        <w:rPr>
          <w:rFonts w:ascii="Times New Roman" w:hAnsi="Times New Roman"/>
          <w:sz w:val="32"/>
          <w:szCs w:val="32"/>
        </w:rPr>
      </w:pPr>
      <w:r>
        <w:rPr>
          <w:rFonts w:ascii="Times New Roman" w:hAnsi="Times New Roman"/>
          <w:noProof/>
          <w:lang w:eastAsia="tr-TR"/>
        </w:rPr>
        <w:drawing>
          <wp:inline distT="0" distB="0" distL="0" distR="0" wp14:anchorId="532357F4" wp14:editId="532357F5">
            <wp:extent cx="5737860" cy="2072640"/>
            <wp:effectExtent l="19050" t="0" r="0" b="0"/>
            <wp:docPr id="15" name="Resim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8"/>
                    <pic:cNvPicPr>
                      <a:picLocks noChangeAspect="1" noChangeArrowheads="1"/>
                    </pic:cNvPicPr>
                  </pic:nvPicPr>
                  <pic:blipFill>
                    <a:blip r:embed="rId15"/>
                    <a:srcRect t="21582"/>
                    <a:stretch>
                      <a:fillRect/>
                    </a:stretch>
                  </pic:blipFill>
                  <pic:spPr bwMode="auto">
                    <a:xfrm>
                      <a:off x="0" y="0"/>
                      <a:ext cx="5737860" cy="2072640"/>
                    </a:xfrm>
                    <a:prstGeom prst="rect">
                      <a:avLst/>
                    </a:prstGeom>
                    <a:noFill/>
                    <a:ln w="9525">
                      <a:noFill/>
                      <a:miter lim="800000"/>
                      <a:headEnd/>
                      <a:tailEnd/>
                    </a:ln>
                  </pic:spPr>
                </pic:pic>
              </a:graphicData>
            </a:graphic>
          </wp:inline>
        </w:drawing>
      </w:r>
    </w:p>
    <w:p w14:paraId="53234FD5" w14:textId="77777777" w:rsidR="00366870" w:rsidRPr="00D308DF" w:rsidRDefault="00366870" w:rsidP="00366870">
      <w:pPr>
        <w:spacing w:after="120" w:line="276" w:lineRule="auto"/>
        <w:jc w:val="both"/>
        <w:rPr>
          <w:rFonts w:ascii="Times New Roman" w:eastAsia="Calibri" w:hAnsi="Times New Roman"/>
          <w:szCs w:val="24"/>
        </w:rPr>
      </w:pPr>
    </w:p>
    <w:p w14:paraId="53234FD6" w14:textId="6E72F05D" w:rsidR="00366870" w:rsidRPr="00D308DF" w:rsidRDefault="00366870" w:rsidP="00366870">
      <w:pPr>
        <w:spacing w:after="120"/>
        <w:ind w:firstLine="708"/>
        <w:jc w:val="both"/>
        <w:rPr>
          <w:rFonts w:ascii="Times New Roman" w:eastAsia="Calibri" w:hAnsi="Times New Roman"/>
        </w:rPr>
      </w:pPr>
      <w:r w:rsidRPr="00D308DF">
        <w:rPr>
          <w:rFonts w:ascii="Times New Roman" w:eastAsia="Calibri" w:hAnsi="Times New Roman"/>
        </w:rPr>
        <w:t xml:space="preserve">Öğretmen anketinde katılımcılara yukarda belirtilen sorular yöneltilmiş ve bu sorular stratejik plan ekibi tarafından değerlendirilmiştir. Öğretmenlerimizin okul ile ilgili yöneltilen sorulara verdiği cevaplar%89 oranında olup okul memnuniyet düzeylerinin çok yüksek olduğu gözlenmiştir. Öğretmenlerin bütün sorulara verdiği cevap oranları %50,6 “Katılıyorum”, %27,6’“Kısmen Katılıyorum” olarak değerlendirilmiştir. Yüreğir Özel Eğitim Uygulama Okulu öğretmenlerinden anketimize katılanların Yüreğir Özel Eğitim Uygulama Okulunun kaliteli hizmet sunduğunu, ihtiyaçlara cevap verdiğini, kendilerini geliştirmelerine </w:t>
      </w:r>
      <w:proofErr w:type="gramStart"/>
      <w:r w:rsidRPr="00D308DF">
        <w:rPr>
          <w:rFonts w:ascii="Times New Roman" w:eastAsia="Calibri" w:hAnsi="Times New Roman"/>
        </w:rPr>
        <w:t>imkan</w:t>
      </w:r>
      <w:proofErr w:type="gramEnd"/>
      <w:r w:rsidRPr="00D308DF">
        <w:rPr>
          <w:rFonts w:ascii="Times New Roman" w:eastAsia="Calibri" w:hAnsi="Times New Roman"/>
        </w:rPr>
        <w:t xml:space="preserve"> sunduğunu ve burada mutlu olduklarını belirtmişlerdir. </w:t>
      </w:r>
      <w:r w:rsidR="00E438A3">
        <w:rPr>
          <w:rFonts w:ascii="Times New Roman" w:eastAsia="Calibri" w:hAnsi="Times New Roman"/>
        </w:rPr>
        <w:t>Paydaş görüş ve değerlendirmeler plana yansıtılmıştır.</w:t>
      </w:r>
    </w:p>
    <w:p w14:paraId="53234FD7" w14:textId="77777777" w:rsidR="00366870" w:rsidRPr="00366870" w:rsidRDefault="00366870" w:rsidP="00366870"/>
    <w:p w14:paraId="53234FD8" w14:textId="77777777" w:rsidR="00BF2900" w:rsidRDefault="00BF2900" w:rsidP="00272413">
      <w:pPr>
        <w:spacing w:line="360" w:lineRule="auto"/>
        <w:jc w:val="both"/>
      </w:pPr>
    </w:p>
    <w:p w14:paraId="53234FD9" w14:textId="77777777" w:rsidR="00366870" w:rsidRPr="000F59F6" w:rsidRDefault="00366870" w:rsidP="00272413">
      <w:pPr>
        <w:spacing w:line="360" w:lineRule="auto"/>
        <w:jc w:val="both"/>
        <w:sectPr w:rsidR="00366870" w:rsidRPr="000F59F6" w:rsidSect="005B428F">
          <w:pgSz w:w="11910" w:h="16840"/>
          <w:pgMar w:top="1320" w:right="1300" w:bottom="1280" w:left="1300" w:header="0" w:footer="1037" w:gutter="0"/>
          <w:cols w:space="708"/>
        </w:sectPr>
      </w:pPr>
    </w:p>
    <w:p w14:paraId="53234FDA"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Okul/Kurum İçi Analiz</w:t>
      </w:r>
    </w:p>
    <w:p w14:paraId="53234FDB" w14:textId="77777777" w:rsidR="00EA42A0" w:rsidRDefault="0024772D" w:rsidP="00272413">
      <w:pPr>
        <w:spacing w:before="2"/>
        <w:ind w:left="118"/>
        <w:jc w:val="both"/>
      </w:pPr>
      <w:r>
        <w:t>Kuruluş içi analiz; insan kaynaklarının yetkinlik düzeyi, kurum kültürü, teknoloji ve bilişim altyapısı, fiziki ve mali kaynaklara ilişkin analizlerin yapılarak idarenin mevcut kapasitesinin değerlendirilmesidir. Bu değerlendirmeden elde edilecek sonuçlar stratejik planın güncellenmesi ve sonraki dönem stratejik plan çalışmalarında kullanılır.</w:t>
      </w:r>
    </w:p>
    <w:p w14:paraId="53234FDC" w14:textId="77777777" w:rsidR="0024772D" w:rsidRDefault="00EA42A0" w:rsidP="00EA42A0">
      <w:pPr>
        <w:spacing w:before="2"/>
        <w:ind w:left="118"/>
        <w:jc w:val="center"/>
        <w:rPr>
          <w:b/>
        </w:rPr>
      </w:pPr>
      <w:r w:rsidRPr="00EA42A0">
        <w:rPr>
          <w:b/>
        </w:rPr>
        <w:t>Yüreğir Özel Eğitim Uygulama Okulu Teşkilat Şeması</w:t>
      </w:r>
    </w:p>
    <w:p w14:paraId="53234FDD" w14:textId="77777777" w:rsidR="00EA42A0" w:rsidRDefault="00E807B0" w:rsidP="00EA42A0">
      <w:pPr>
        <w:spacing w:before="2"/>
        <w:ind w:left="118"/>
        <w:jc w:val="center"/>
        <w:rPr>
          <w:b/>
        </w:rPr>
      </w:pPr>
      <w:r>
        <w:rPr>
          <w:b/>
          <w:noProof/>
          <w:lang w:eastAsia="tr-TR"/>
        </w:rPr>
        <w:pict w14:anchorId="532357F6">
          <v:rect id="_x0000_s1036" style="position:absolute;left:0;text-align:left;margin-left:193.6pt;margin-top:19.9pt;width:111.6pt;height:43.2pt;z-index:251659264">
            <v:textbox>
              <w:txbxContent>
                <w:p w14:paraId="53235813" w14:textId="77777777" w:rsidR="00403F54" w:rsidRDefault="00403F54">
                  <w:r>
                    <w:t xml:space="preserve">         Ali AKTEPE</w:t>
                  </w:r>
                </w:p>
                <w:p w14:paraId="53235814" w14:textId="77777777" w:rsidR="00403F54" w:rsidRDefault="00403F54">
                  <w:r>
                    <w:t xml:space="preserve">      Okul Müdürü</w:t>
                  </w:r>
                </w:p>
              </w:txbxContent>
            </v:textbox>
          </v:rect>
        </w:pict>
      </w:r>
    </w:p>
    <w:p w14:paraId="53234FDE" w14:textId="77777777" w:rsidR="00EA42A0" w:rsidRPr="00EA42A0" w:rsidRDefault="00EA42A0" w:rsidP="00EA42A0">
      <w:pPr>
        <w:spacing w:before="2"/>
        <w:ind w:left="118"/>
        <w:jc w:val="center"/>
        <w:rPr>
          <w:b/>
        </w:rPr>
      </w:pPr>
    </w:p>
    <w:p w14:paraId="53234FDF" w14:textId="77777777" w:rsidR="0024772D" w:rsidRDefault="00E807B0" w:rsidP="00272413">
      <w:pPr>
        <w:spacing w:before="2"/>
        <w:ind w:left="118"/>
        <w:jc w:val="both"/>
      </w:pPr>
      <w:r>
        <w:rPr>
          <w:noProof/>
          <w:lang w:eastAsia="tr-TR"/>
        </w:rPr>
        <w:pict w14:anchorId="532357F7">
          <v:shapetype id="_x0000_t32" coordsize="21600,21600" o:spt="32" o:oned="t" path="m,l21600,21600e" filled="f">
            <v:path arrowok="t" fillok="f" o:connecttype="none"/>
            <o:lock v:ext="edit" shapetype="t"/>
          </v:shapetype>
          <v:shape id="_x0000_s1041" type="#_x0000_t32" style="position:absolute;left:0;text-align:left;margin-left:242.2pt;margin-top:18.1pt;width:.6pt;height:16.2pt;z-index:251664384" o:connectortype="straight"/>
        </w:pict>
      </w:r>
    </w:p>
    <w:p w14:paraId="53234FE0" w14:textId="77777777" w:rsidR="00EA42A0" w:rsidRDefault="00E807B0" w:rsidP="00272413">
      <w:pPr>
        <w:spacing w:before="2"/>
        <w:ind w:left="118"/>
        <w:jc w:val="both"/>
      </w:pPr>
      <w:r>
        <w:rPr>
          <w:noProof/>
          <w:lang w:eastAsia="tr-TR"/>
        </w:rPr>
        <w:pict w14:anchorId="532357F8">
          <v:shape id="_x0000_s1047" type="#_x0000_t32" style="position:absolute;left:0;text-align:left;margin-left:449.8pt;margin-top:11.8pt;width:0;height:22.2pt;z-index:251670528" o:connectortype="straight"/>
        </w:pict>
      </w:r>
      <w:r>
        <w:rPr>
          <w:noProof/>
          <w:lang w:eastAsia="tr-TR"/>
        </w:rPr>
        <w:pict w14:anchorId="532357F9">
          <v:shape id="_x0000_s1046" type="#_x0000_t32" style="position:absolute;left:0;text-align:left;margin-left:319pt;margin-top:11.8pt;width:.6pt;height:22.2pt;z-index:251669504" o:connectortype="straight"/>
        </w:pict>
      </w:r>
      <w:r>
        <w:rPr>
          <w:noProof/>
          <w:lang w:eastAsia="tr-TR"/>
        </w:rPr>
        <w:pict w14:anchorId="532357FA">
          <v:shape id="_x0000_s1045" type="#_x0000_t32" style="position:absolute;left:0;text-align:left;margin-left:184.6pt;margin-top:11.8pt;width:0;height:22.2pt;z-index:251668480" o:connectortype="straight"/>
        </w:pict>
      </w:r>
      <w:r>
        <w:rPr>
          <w:noProof/>
          <w:lang w:eastAsia="tr-TR"/>
        </w:rPr>
        <w:pict w14:anchorId="532357FB">
          <v:shape id="_x0000_s1044" type="#_x0000_t32" style="position:absolute;left:0;text-align:left;margin-left:37.6pt;margin-top:11.8pt;width:0;height:22.2pt;z-index:251667456" o:connectortype="straight"/>
        </w:pict>
      </w:r>
      <w:r>
        <w:rPr>
          <w:noProof/>
          <w:lang w:eastAsia="tr-TR"/>
        </w:rPr>
        <w:pict w14:anchorId="532357FC">
          <v:shape id="_x0000_s1043" type="#_x0000_t32" style="position:absolute;left:0;text-align:left;margin-left:242.8pt;margin-top:11.8pt;width:207pt;height:0;z-index:251666432" o:connectortype="straight"/>
        </w:pict>
      </w:r>
      <w:r>
        <w:rPr>
          <w:noProof/>
          <w:lang w:eastAsia="tr-TR"/>
        </w:rPr>
        <w:pict w14:anchorId="532357FD">
          <v:shape id="_x0000_s1042" type="#_x0000_t32" style="position:absolute;left:0;text-align:left;margin-left:37.6pt;margin-top:11.8pt;width:204.6pt;height:0;z-index:251665408" o:connectortype="straight"/>
        </w:pict>
      </w:r>
    </w:p>
    <w:p w14:paraId="53234FE1" w14:textId="77777777" w:rsidR="00EA42A0" w:rsidRDefault="00E807B0" w:rsidP="00272413">
      <w:pPr>
        <w:spacing w:before="2"/>
        <w:ind w:left="118"/>
        <w:jc w:val="both"/>
      </w:pPr>
      <w:r>
        <w:rPr>
          <w:noProof/>
          <w:lang w:eastAsia="tr-TR"/>
        </w:rPr>
        <w:pict w14:anchorId="532357FE">
          <v:rect id="_x0000_s1038" style="position:absolute;left:0;text-align:left;margin-left:124.6pt;margin-top:11.55pt;width:117.6pt;height:43.2pt;z-index:251661312">
            <v:textbox style="mso-next-textbox:#_x0000_s1038">
              <w:txbxContent>
                <w:p w14:paraId="53235815" w14:textId="77777777" w:rsidR="00403F54" w:rsidRDefault="00403F54">
                  <w:pPr>
                    <w:rPr>
                      <w:sz w:val="20"/>
                      <w:szCs w:val="20"/>
                    </w:rPr>
                  </w:pPr>
                  <w:r w:rsidRPr="00EA42A0">
                    <w:rPr>
                      <w:sz w:val="20"/>
                      <w:szCs w:val="20"/>
                    </w:rPr>
                    <w:t>Abdüsselam KONDURACI</w:t>
                  </w:r>
                </w:p>
                <w:p w14:paraId="53235816" w14:textId="77777777" w:rsidR="00403F54" w:rsidRDefault="00403F54" w:rsidP="00EA42A0">
                  <w:r>
                    <w:t xml:space="preserve">    Müdür Yardımcısı</w:t>
                  </w:r>
                </w:p>
                <w:p w14:paraId="53235817" w14:textId="77777777" w:rsidR="00403F54" w:rsidRPr="00EA42A0" w:rsidRDefault="00403F54">
                  <w:pPr>
                    <w:rPr>
                      <w:sz w:val="20"/>
                      <w:szCs w:val="20"/>
                    </w:rPr>
                  </w:pPr>
                </w:p>
              </w:txbxContent>
            </v:textbox>
          </v:rect>
        </w:pict>
      </w:r>
      <w:r>
        <w:rPr>
          <w:noProof/>
          <w:lang w:eastAsia="tr-TR"/>
        </w:rPr>
        <w:pict w14:anchorId="532357FF">
          <v:rect id="_x0000_s1037" style="position:absolute;left:0;text-align:left;margin-left:.4pt;margin-top:11.55pt;width:102pt;height:43.2pt;z-index:251660288">
            <v:textbox>
              <w:txbxContent>
                <w:p w14:paraId="53235818" w14:textId="77777777" w:rsidR="00403F54" w:rsidRDefault="00403F54">
                  <w:r>
                    <w:t xml:space="preserve">   Yakup SAVRAN</w:t>
                  </w:r>
                </w:p>
                <w:p w14:paraId="53235819" w14:textId="77777777" w:rsidR="00403F54" w:rsidRDefault="00403F54">
                  <w:r>
                    <w:t>Müdür Yardımcısı</w:t>
                  </w:r>
                </w:p>
              </w:txbxContent>
            </v:textbox>
          </v:rect>
        </w:pict>
      </w:r>
      <w:r>
        <w:rPr>
          <w:noProof/>
          <w:lang w:eastAsia="tr-TR"/>
        </w:rPr>
        <w:pict w14:anchorId="53235800">
          <v:rect id="_x0000_s1039" style="position:absolute;left:0;text-align:left;margin-left:273.4pt;margin-top:11.55pt;width:97.2pt;height:43.2pt;z-index:251662336">
            <v:textbox>
              <w:txbxContent>
                <w:p w14:paraId="5323581A" w14:textId="77777777" w:rsidR="00403F54" w:rsidRDefault="00403F54" w:rsidP="00EA42A0">
                  <w:pPr>
                    <w:rPr>
                      <w:sz w:val="20"/>
                      <w:szCs w:val="20"/>
                    </w:rPr>
                  </w:pPr>
                  <w:r>
                    <w:rPr>
                      <w:sz w:val="20"/>
                      <w:szCs w:val="20"/>
                    </w:rPr>
                    <w:t>Cemal YILDIRIM</w:t>
                  </w:r>
                </w:p>
                <w:p w14:paraId="5323581B" w14:textId="77777777" w:rsidR="00403F54" w:rsidRDefault="00403F54" w:rsidP="00EA42A0">
                  <w:pPr>
                    <w:rPr>
                      <w:sz w:val="20"/>
                      <w:szCs w:val="20"/>
                    </w:rPr>
                  </w:pPr>
                  <w:r>
                    <w:t>Müdür Yardımcısı</w:t>
                  </w:r>
                </w:p>
                <w:p w14:paraId="5323581C" w14:textId="77777777" w:rsidR="00403F54" w:rsidRDefault="00403F54" w:rsidP="00EA42A0">
                  <w:r>
                    <w:t xml:space="preserve">    Müdür Yardımcısı</w:t>
                  </w:r>
                </w:p>
                <w:p w14:paraId="5323581D" w14:textId="77777777" w:rsidR="00403F54" w:rsidRDefault="00403F54" w:rsidP="00EA42A0">
                  <w:r>
                    <w:t xml:space="preserve">    Müdür Yardımcısı</w:t>
                  </w:r>
                </w:p>
                <w:p w14:paraId="5323581E" w14:textId="77777777" w:rsidR="00403F54" w:rsidRDefault="00403F54"/>
              </w:txbxContent>
            </v:textbox>
          </v:rect>
        </w:pict>
      </w:r>
      <w:r>
        <w:rPr>
          <w:noProof/>
          <w:lang w:eastAsia="tr-TR"/>
        </w:rPr>
        <w:pict w14:anchorId="53235801">
          <v:rect id="_x0000_s1040" style="position:absolute;left:0;text-align:left;margin-left:397.6pt;margin-top:11.55pt;width:94.2pt;height:43.2pt;z-index:251663360">
            <v:textbox>
              <w:txbxContent>
                <w:p w14:paraId="5323581F" w14:textId="77777777" w:rsidR="00403F54" w:rsidRDefault="00403F54" w:rsidP="00EA42A0">
                  <w:pPr>
                    <w:rPr>
                      <w:sz w:val="20"/>
                      <w:szCs w:val="20"/>
                    </w:rPr>
                  </w:pPr>
                  <w:r>
                    <w:rPr>
                      <w:sz w:val="20"/>
                      <w:szCs w:val="20"/>
                    </w:rPr>
                    <w:t>Bayram DOĞAN</w:t>
                  </w:r>
                  <w:r w:rsidRPr="00EA42A0">
                    <w:t xml:space="preserve"> </w:t>
                  </w:r>
                  <w:r>
                    <w:t>Müdür Yardımcısı</w:t>
                  </w:r>
                </w:p>
                <w:p w14:paraId="53235820" w14:textId="77777777" w:rsidR="00403F54" w:rsidRDefault="00403F54" w:rsidP="00EA42A0">
                  <w:r>
                    <w:t xml:space="preserve">    Müdür Yardımcısı</w:t>
                  </w:r>
                </w:p>
                <w:p w14:paraId="53235821" w14:textId="77777777" w:rsidR="00403F54" w:rsidRDefault="00403F54"/>
              </w:txbxContent>
            </v:textbox>
          </v:rect>
        </w:pict>
      </w:r>
    </w:p>
    <w:p w14:paraId="53234FE2" w14:textId="77777777" w:rsidR="00EA42A0" w:rsidRDefault="00EA42A0" w:rsidP="00272413">
      <w:pPr>
        <w:spacing w:before="2"/>
        <w:ind w:left="118"/>
        <w:jc w:val="both"/>
      </w:pPr>
    </w:p>
    <w:p w14:paraId="53234FE3" w14:textId="77777777" w:rsidR="00EA42A0" w:rsidRDefault="00E807B0" w:rsidP="00272413">
      <w:pPr>
        <w:spacing w:before="2"/>
        <w:ind w:left="118"/>
        <w:jc w:val="both"/>
      </w:pPr>
      <w:r>
        <w:rPr>
          <w:noProof/>
          <w:lang w:eastAsia="tr-TR"/>
        </w:rPr>
        <w:pict w14:anchorId="53235802">
          <v:shape id="_x0000_s1057" type="#_x0000_t32" style="position:absolute;left:0;text-align:left;margin-left:449.8pt;margin-top:9.75pt;width:0;height:19.8pt;z-index:251678720" o:connectortype="straight"/>
        </w:pict>
      </w:r>
      <w:r>
        <w:rPr>
          <w:noProof/>
          <w:lang w:eastAsia="tr-TR"/>
        </w:rPr>
        <w:pict w14:anchorId="53235803">
          <v:shape id="_x0000_s1056" type="#_x0000_t32" style="position:absolute;left:0;text-align:left;margin-left:319.6pt;margin-top:9.75pt;width:0;height:22.8pt;z-index:251677696" o:connectortype="straight"/>
        </w:pict>
      </w:r>
      <w:r>
        <w:rPr>
          <w:noProof/>
          <w:lang w:eastAsia="tr-TR"/>
        </w:rPr>
        <w:pict w14:anchorId="53235804">
          <v:shape id="_x0000_s1054" type="#_x0000_t32" style="position:absolute;left:0;text-align:left;margin-left:184.6pt;margin-top:9.75pt;width:0;height:22.8pt;z-index:251676672" o:connectortype="straight"/>
        </w:pict>
      </w:r>
      <w:r>
        <w:rPr>
          <w:noProof/>
          <w:lang w:eastAsia="tr-TR"/>
        </w:rPr>
        <w:pict w14:anchorId="53235805">
          <v:shape id="_x0000_s1053" type="#_x0000_t32" style="position:absolute;left:0;text-align:left;margin-left:37.6pt;margin-top:9.75pt;width:0;height:25.8pt;z-index:251675648" o:connectortype="straight"/>
        </w:pict>
      </w:r>
    </w:p>
    <w:p w14:paraId="53234FE4" w14:textId="77777777" w:rsidR="00141B7C" w:rsidRDefault="00E807B0" w:rsidP="00272413">
      <w:pPr>
        <w:spacing w:before="2"/>
        <w:ind w:left="118"/>
        <w:jc w:val="both"/>
        <w:rPr>
          <w:b/>
          <w:sz w:val="20"/>
        </w:rPr>
      </w:pPr>
      <w:r>
        <w:rPr>
          <w:b/>
          <w:noProof/>
          <w:sz w:val="20"/>
          <w:lang w:eastAsia="tr-TR"/>
        </w:rPr>
        <w:pict w14:anchorId="53235806">
          <v:rect id="_x0000_s1051" style="position:absolute;left:0;text-align:left;margin-left:393.4pt;margin-top:10.05pt;width:98.4pt;height:51.6pt;z-index:251674624">
            <v:textbox>
              <w:txbxContent>
                <w:p w14:paraId="53235822" w14:textId="77777777" w:rsidR="00403F54" w:rsidRDefault="00403F54" w:rsidP="0031084E">
                  <w:r>
                    <w:t>Destek hizmetleri 3</w:t>
                  </w:r>
                </w:p>
                <w:p w14:paraId="53235823" w14:textId="77777777" w:rsidR="00403F54" w:rsidRDefault="00403F54"/>
              </w:txbxContent>
            </v:textbox>
          </v:rect>
        </w:pict>
      </w:r>
      <w:r>
        <w:rPr>
          <w:b/>
          <w:noProof/>
          <w:sz w:val="20"/>
          <w:lang w:eastAsia="tr-TR"/>
        </w:rPr>
        <w:pict w14:anchorId="53235807">
          <v:rect id="_x0000_s1050" style="position:absolute;left:0;text-align:left;margin-left:273.4pt;margin-top:10.05pt;width:100.2pt;height:51.6pt;z-index:251673600">
            <v:textbox>
              <w:txbxContent>
                <w:p w14:paraId="53235824" w14:textId="77777777" w:rsidR="00403F54" w:rsidRDefault="00403F54" w:rsidP="00A71C9B">
                  <w:r>
                    <w:t>İnsan Kaynakları Yönetimi 3</w:t>
                  </w:r>
                </w:p>
                <w:p w14:paraId="53235825" w14:textId="77777777" w:rsidR="00403F54" w:rsidRDefault="00403F54" w:rsidP="00A71C9B"/>
                <w:p w14:paraId="53235826" w14:textId="77777777" w:rsidR="00403F54" w:rsidRDefault="00403F54">
                  <w:r>
                    <w:t>eri1</w:t>
                  </w:r>
                </w:p>
              </w:txbxContent>
            </v:textbox>
          </v:rect>
        </w:pict>
      </w:r>
      <w:r>
        <w:rPr>
          <w:b/>
          <w:noProof/>
          <w:sz w:val="20"/>
          <w:lang w:eastAsia="tr-TR"/>
        </w:rPr>
        <w:pict w14:anchorId="53235808">
          <v:rect id="_x0000_s1048" style="position:absolute;left:0;text-align:left;margin-left:.4pt;margin-top:10.05pt;width:102pt;height:51.6pt;z-index:251671552">
            <v:textbox>
              <w:txbxContent>
                <w:p w14:paraId="53235827" w14:textId="77777777" w:rsidR="00403F54" w:rsidRDefault="00403F54">
                  <w:r>
                    <w:t>Özel Eğitim ve Rehberlik</w:t>
                  </w:r>
                </w:p>
              </w:txbxContent>
            </v:textbox>
          </v:rect>
        </w:pict>
      </w:r>
      <w:r>
        <w:rPr>
          <w:b/>
          <w:noProof/>
          <w:sz w:val="20"/>
          <w:lang w:eastAsia="tr-TR"/>
        </w:rPr>
        <w:pict w14:anchorId="53235809">
          <v:rect id="_x0000_s1049" style="position:absolute;left:0;text-align:left;margin-left:128.2pt;margin-top:10.05pt;width:114pt;height:51.6pt;z-index:251672576">
            <v:textbox>
              <w:txbxContent>
                <w:p w14:paraId="53235828" w14:textId="77777777" w:rsidR="00403F54" w:rsidRDefault="00403F54">
                  <w:r>
                    <w:t>İnsan Kaynakları Yönetimi 1</w:t>
                  </w:r>
                </w:p>
              </w:txbxContent>
            </v:textbox>
          </v:rect>
        </w:pict>
      </w:r>
    </w:p>
    <w:p w14:paraId="53234FE5" w14:textId="77777777" w:rsidR="00141B7C" w:rsidRDefault="00141B7C" w:rsidP="00272413">
      <w:pPr>
        <w:spacing w:before="2"/>
        <w:ind w:left="118"/>
        <w:jc w:val="both"/>
        <w:rPr>
          <w:b/>
          <w:sz w:val="20"/>
        </w:rPr>
      </w:pPr>
    </w:p>
    <w:p w14:paraId="53234FE6" w14:textId="77777777" w:rsidR="00141B7C" w:rsidRDefault="00E807B0" w:rsidP="00272413">
      <w:pPr>
        <w:spacing w:before="2"/>
        <w:ind w:left="118"/>
        <w:jc w:val="both"/>
        <w:rPr>
          <w:b/>
          <w:sz w:val="20"/>
        </w:rPr>
      </w:pPr>
      <w:r>
        <w:rPr>
          <w:b/>
          <w:noProof/>
          <w:sz w:val="20"/>
          <w:lang w:eastAsia="tr-TR"/>
        </w:rPr>
        <w:pict w14:anchorId="5323580A">
          <v:shape id="_x0000_s1066" type="#_x0000_t32" style="position:absolute;left:0;text-align:left;margin-left:449.8pt;margin-top:19.3pt;width:0;height:27pt;z-index:251686912" o:connectortype="straight"/>
        </w:pict>
      </w:r>
      <w:r>
        <w:rPr>
          <w:b/>
          <w:noProof/>
          <w:sz w:val="20"/>
          <w:lang w:eastAsia="tr-TR"/>
        </w:rPr>
        <w:pict w14:anchorId="5323580B">
          <v:shape id="_x0000_s1065" type="#_x0000_t32" style="position:absolute;left:0;text-align:left;margin-left:319.6pt;margin-top:19.3pt;width:0;height:27pt;z-index:251685888" o:connectortype="straight"/>
        </w:pict>
      </w:r>
      <w:r>
        <w:rPr>
          <w:b/>
          <w:noProof/>
          <w:sz w:val="20"/>
          <w:lang w:eastAsia="tr-TR"/>
        </w:rPr>
        <w:pict w14:anchorId="5323580C">
          <v:shape id="_x0000_s1064" type="#_x0000_t32" style="position:absolute;left:0;text-align:left;margin-left:184.6pt;margin-top:19.3pt;width:0;height:27pt;z-index:251684864" o:connectortype="straight"/>
        </w:pict>
      </w:r>
      <w:r>
        <w:rPr>
          <w:b/>
          <w:noProof/>
          <w:sz w:val="20"/>
          <w:lang w:eastAsia="tr-TR"/>
        </w:rPr>
        <w:pict w14:anchorId="5323580D">
          <v:shape id="_x0000_s1063" type="#_x0000_t32" style="position:absolute;left:0;text-align:left;margin-left:37.6pt;margin-top:19.3pt;width:0;height:30pt;z-index:251683840" o:connectortype="straight"/>
        </w:pict>
      </w:r>
    </w:p>
    <w:p w14:paraId="53234FE7" w14:textId="77777777" w:rsidR="00141B7C" w:rsidRDefault="00141B7C" w:rsidP="00272413">
      <w:pPr>
        <w:spacing w:before="2"/>
        <w:ind w:left="118"/>
        <w:jc w:val="both"/>
        <w:rPr>
          <w:b/>
          <w:sz w:val="20"/>
        </w:rPr>
      </w:pPr>
    </w:p>
    <w:p w14:paraId="53234FE8" w14:textId="77777777" w:rsidR="00141B7C" w:rsidRDefault="00E807B0" w:rsidP="00272413">
      <w:pPr>
        <w:spacing w:before="2"/>
        <w:ind w:left="118"/>
        <w:jc w:val="both"/>
        <w:rPr>
          <w:b/>
          <w:sz w:val="20"/>
        </w:rPr>
      </w:pPr>
      <w:r>
        <w:rPr>
          <w:b/>
          <w:noProof/>
          <w:sz w:val="20"/>
          <w:lang w:eastAsia="tr-TR"/>
        </w:rPr>
        <w:pict w14:anchorId="5323580E">
          <v:rect id="_x0000_s1060" style="position:absolute;left:0;text-align:left;margin-left:128.2pt;margin-top:3.95pt;width:104.4pt;height:49.8pt;z-index:251680768">
            <v:textbox>
              <w:txbxContent>
                <w:p w14:paraId="53235829" w14:textId="77777777" w:rsidR="00403F54" w:rsidRDefault="00403F54" w:rsidP="00A71C9B">
                  <w:r>
                    <w:t>İnsan Kaynakları Yönetimi 2</w:t>
                  </w:r>
                </w:p>
                <w:p w14:paraId="5323582A" w14:textId="77777777" w:rsidR="00403F54" w:rsidRDefault="00403F54"/>
              </w:txbxContent>
            </v:textbox>
          </v:rect>
        </w:pict>
      </w:r>
      <w:r>
        <w:rPr>
          <w:b/>
          <w:noProof/>
          <w:sz w:val="20"/>
          <w:lang w:eastAsia="tr-TR"/>
        </w:rPr>
        <w:pict w14:anchorId="5323580F">
          <v:rect id="_x0000_s1061" style="position:absolute;left:0;text-align:left;margin-left:270.4pt;margin-top:3.95pt;width:103.2pt;height:49.8pt;z-index:251681792">
            <v:textbox>
              <w:txbxContent>
                <w:p w14:paraId="5323582B" w14:textId="77777777" w:rsidR="00403F54" w:rsidRDefault="00403F54" w:rsidP="00A71C9B">
                  <w:r>
                    <w:t>İnsan Kaynakları Yönetimi 4</w:t>
                  </w:r>
                </w:p>
                <w:p w14:paraId="5323582C" w14:textId="77777777" w:rsidR="00403F54" w:rsidRDefault="00403F54" w:rsidP="00A71C9B"/>
                <w:p w14:paraId="5323582D" w14:textId="77777777" w:rsidR="00403F54" w:rsidRDefault="00403F54"/>
              </w:txbxContent>
            </v:textbox>
          </v:rect>
        </w:pict>
      </w:r>
      <w:r>
        <w:rPr>
          <w:b/>
          <w:noProof/>
          <w:sz w:val="20"/>
          <w:lang w:eastAsia="tr-TR"/>
        </w:rPr>
        <w:pict w14:anchorId="53235810">
          <v:rect id="_x0000_s1059" style="position:absolute;left:0;text-align:left;margin-left:.4pt;margin-top:6.95pt;width:105.6pt;height:46.8pt;z-index:251679744">
            <v:textbox>
              <w:txbxContent>
                <w:p w14:paraId="5323582E" w14:textId="77777777" w:rsidR="00403F54" w:rsidRDefault="00403F54">
                  <w:r>
                    <w:t>İnşaat ve Emlak</w:t>
                  </w:r>
                </w:p>
              </w:txbxContent>
            </v:textbox>
          </v:rect>
        </w:pict>
      </w:r>
      <w:r>
        <w:rPr>
          <w:b/>
          <w:noProof/>
          <w:sz w:val="20"/>
          <w:lang w:eastAsia="tr-TR"/>
        </w:rPr>
        <w:pict w14:anchorId="53235811">
          <v:rect id="_x0000_s1062" style="position:absolute;left:0;text-align:left;margin-left:401.8pt;margin-top:3.95pt;width:96.6pt;height:49.8pt;z-index:251682816">
            <v:textbox>
              <w:txbxContent>
                <w:p w14:paraId="5323582F" w14:textId="77777777" w:rsidR="00403F54" w:rsidRDefault="00403F54">
                  <w:proofErr w:type="spellStart"/>
                  <w:r>
                    <w:t>Stratejji</w:t>
                  </w:r>
                  <w:proofErr w:type="spellEnd"/>
                  <w:r>
                    <w:t xml:space="preserve"> Geliştirme</w:t>
                  </w:r>
                </w:p>
              </w:txbxContent>
            </v:textbox>
          </v:rect>
        </w:pict>
      </w:r>
    </w:p>
    <w:p w14:paraId="53234FE9" w14:textId="77777777" w:rsidR="0031084E" w:rsidRDefault="0031084E" w:rsidP="00272413">
      <w:pPr>
        <w:spacing w:before="2"/>
        <w:ind w:left="118"/>
        <w:jc w:val="both"/>
        <w:rPr>
          <w:b/>
          <w:sz w:val="20"/>
        </w:rPr>
      </w:pPr>
    </w:p>
    <w:p w14:paraId="53234FEA" w14:textId="77777777" w:rsidR="0031084E" w:rsidRDefault="0031084E" w:rsidP="00272413">
      <w:pPr>
        <w:spacing w:before="2"/>
        <w:ind w:left="118"/>
        <w:jc w:val="both"/>
        <w:rPr>
          <w:b/>
          <w:sz w:val="20"/>
        </w:rPr>
      </w:pPr>
    </w:p>
    <w:p w14:paraId="53234FEB" w14:textId="77777777" w:rsidR="0031084E" w:rsidRDefault="0031084E" w:rsidP="00272413">
      <w:pPr>
        <w:spacing w:before="2"/>
        <w:ind w:left="118"/>
        <w:jc w:val="both"/>
        <w:rPr>
          <w:b/>
          <w:sz w:val="20"/>
        </w:rPr>
      </w:pPr>
    </w:p>
    <w:p w14:paraId="53234FEC" w14:textId="77777777" w:rsidR="00B532AE" w:rsidRDefault="00B532AE" w:rsidP="00272413">
      <w:pPr>
        <w:spacing w:before="2"/>
        <w:ind w:left="118"/>
        <w:jc w:val="both"/>
        <w:rPr>
          <w:b/>
          <w:sz w:val="20"/>
        </w:rPr>
      </w:pPr>
    </w:p>
    <w:p w14:paraId="53234FED" w14:textId="77777777" w:rsidR="00B532AE" w:rsidRDefault="00B532AE" w:rsidP="00272413">
      <w:pPr>
        <w:spacing w:before="2"/>
        <w:ind w:left="118"/>
        <w:jc w:val="both"/>
        <w:rPr>
          <w:b/>
          <w:sz w:val="20"/>
        </w:rPr>
      </w:pPr>
    </w:p>
    <w:p w14:paraId="53234FEE" w14:textId="77777777" w:rsidR="00B532AE" w:rsidRDefault="00B532AE" w:rsidP="00272413">
      <w:pPr>
        <w:spacing w:before="2"/>
        <w:ind w:left="118"/>
        <w:jc w:val="both"/>
        <w:rPr>
          <w:b/>
          <w:sz w:val="20"/>
        </w:rPr>
      </w:pPr>
    </w:p>
    <w:p w14:paraId="53234FEF" w14:textId="77777777" w:rsidR="00B532AE" w:rsidRDefault="00B532AE" w:rsidP="00272413">
      <w:pPr>
        <w:spacing w:before="2"/>
        <w:ind w:left="118"/>
        <w:jc w:val="both"/>
        <w:rPr>
          <w:b/>
          <w:sz w:val="20"/>
        </w:rPr>
      </w:pPr>
    </w:p>
    <w:p w14:paraId="53234FF0" w14:textId="77777777" w:rsidR="00B532AE" w:rsidRDefault="00B532AE" w:rsidP="00272413">
      <w:pPr>
        <w:spacing w:before="2"/>
        <w:ind w:left="118"/>
        <w:jc w:val="both"/>
        <w:rPr>
          <w:b/>
          <w:sz w:val="20"/>
        </w:rPr>
      </w:pPr>
    </w:p>
    <w:p w14:paraId="53234FF1" w14:textId="77777777" w:rsidR="00B532AE" w:rsidRDefault="00B532AE" w:rsidP="00272413">
      <w:pPr>
        <w:spacing w:before="2"/>
        <w:ind w:left="118"/>
        <w:jc w:val="both"/>
        <w:rPr>
          <w:b/>
          <w:sz w:val="20"/>
        </w:rPr>
      </w:pPr>
    </w:p>
    <w:p w14:paraId="53234FF2" w14:textId="77777777" w:rsidR="00B532AE" w:rsidRDefault="00B532AE" w:rsidP="00272413">
      <w:pPr>
        <w:spacing w:before="2"/>
        <w:ind w:left="118"/>
        <w:jc w:val="both"/>
        <w:rPr>
          <w:b/>
          <w:sz w:val="20"/>
        </w:rPr>
      </w:pPr>
    </w:p>
    <w:p w14:paraId="53234FF3" w14:textId="77777777" w:rsidR="00B532AE" w:rsidRDefault="00B532AE" w:rsidP="00272413">
      <w:pPr>
        <w:spacing w:before="2"/>
        <w:ind w:left="118"/>
        <w:jc w:val="both"/>
        <w:rPr>
          <w:b/>
          <w:sz w:val="20"/>
        </w:rPr>
      </w:pPr>
    </w:p>
    <w:p w14:paraId="53234FF4" w14:textId="77777777" w:rsidR="00B532AE" w:rsidRDefault="00B532AE" w:rsidP="00272413">
      <w:pPr>
        <w:spacing w:before="2"/>
        <w:ind w:left="118"/>
        <w:jc w:val="both"/>
        <w:rPr>
          <w:b/>
          <w:sz w:val="20"/>
        </w:rPr>
      </w:pPr>
    </w:p>
    <w:p w14:paraId="53234FF5" w14:textId="77777777" w:rsidR="00B532AE" w:rsidRDefault="00B532AE" w:rsidP="00272413">
      <w:pPr>
        <w:spacing w:before="2"/>
        <w:ind w:left="118"/>
        <w:jc w:val="both"/>
        <w:rPr>
          <w:b/>
          <w:sz w:val="20"/>
        </w:rPr>
      </w:pPr>
    </w:p>
    <w:p w14:paraId="53234FF6" w14:textId="77777777" w:rsidR="00B532AE" w:rsidRDefault="00B532AE" w:rsidP="00272413">
      <w:pPr>
        <w:spacing w:before="2"/>
        <w:ind w:left="118"/>
        <w:jc w:val="both"/>
        <w:rPr>
          <w:b/>
          <w:sz w:val="20"/>
        </w:rPr>
      </w:pPr>
    </w:p>
    <w:p w14:paraId="53234FF7" w14:textId="77777777" w:rsidR="00B532AE" w:rsidRDefault="00B532AE" w:rsidP="00272413">
      <w:pPr>
        <w:spacing w:before="2"/>
        <w:ind w:left="118"/>
        <w:jc w:val="both"/>
        <w:rPr>
          <w:b/>
          <w:sz w:val="20"/>
        </w:rPr>
      </w:pPr>
    </w:p>
    <w:p w14:paraId="53234FF8" w14:textId="77777777" w:rsidR="0031084E" w:rsidRDefault="0031084E" w:rsidP="00272413">
      <w:pPr>
        <w:spacing w:before="2"/>
        <w:ind w:left="118"/>
        <w:jc w:val="both"/>
        <w:rPr>
          <w:b/>
          <w:sz w:val="20"/>
        </w:rPr>
      </w:pPr>
    </w:p>
    <w:p w14:paraId="53234FF9" w14:textId="77777777" w:rsidR="00272413" w:rsidRPr="000F59F6" w:rsidRDefault="00272413" w:rsidP="00272413">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0F59F6" w14:paraId="53234FFC" w14:textId="77777777" w:rsidTr="00EA42A0">
        <w:trPr>
          <w:trHeight w:val="300"/>
        </w:trPr>
        <w:tc>
          <w:tcPr>
            <w:tcW w:w="2870" w:type="dxa"/>
            <w:shd w:val="clear" w:color="auto" w:fill="E2EFD9"/>
          </w:tcPr>
          <w:p w14:paraId="53234FFA" w14:textId="77777777" w:rsidR="00272413" w:rsidRPr="000F59F6" w:rsidRDefault="00272413" w:rsidP="00EA42A0">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14:paraId="53234FFB" w14:textId="77777777" w:rsidR="00272413" w:rsidRPr="000F59F6" w:rsidRDefault="00272413" w:rsidP="00EA42A0">
            <w:pPr>
              <w:pStyle w:val="TableParagraph"/>
              <w:spacing w:line="234" w:lineRule="exact"/>
              <w:ind w:left="95"/>
              <w:rPr>
                <w:b/>
                <w:sz w:val="20"/>
                <w:lang w:val="tr-TR"/>
              </w:rPr>
            </w:pPr>
            <w:r w:rsidRPr="000F59F6">
              <w:rPr>
                <w:b/>
                <w:sz w:val="20"/>
                <w:lang w:val="tr-TR"/>
              </w:rPr>
              <w:t>Analiz İçerik Tablosu</w:t>
            </w:r>
          </w:p>
        </w:tc>
      </w:tr>
      <w:tr w:rsidR="00272413" w:rsidRPr="000F59F6" w14:paraId="53234FFF" w14:textId="77777777" w:rsidTr="00EA42A0">
        <w:trPr>
          <w:trHeight w:val="1180"/>
        </w:trPr>
        <w:tc>
          <w:tcPr>
            <w:tcW w:w="2870" w:type="dxa"/>
            <w:shd w:val="clear" w:color="auto" w:fill="E2EFD9"/>
          </w:tcPr>
          <w:p w14:paraId="53234FFD" w14:textId="77777777" w:rsidR="00272413" w:rsidRPr="000F59F6" w:rsidRDefault="00272413" w:rsidP="00EA42A0">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14:paraId="53234FFE" w14:textId="77777777" w:rsidR="00272413" w:rsidRPr="000F59F6" w:rsidRDefault="00272413" w:rsidP="00EA42A0">
            <w:pPr>
              <w:pStyle w:val="TableParagraph"/>
              <w:ind w:left="95" w:right="97"/>
              <w:jc w:val="both"/>
              <w:rPr>
                <w:sz w:val="20"/>
                <w:lang w:val="tr-TR"/>
              </w:rPr>
            </w:pPr>
            <w:r w:rsidRPr="000F59F6">
              <w:rPr>
                <w:sz w:val="20"/>
                <w:lang w:val="tr-TR"/>
              </w:rPr>
              <w:t xml:space="preserve">Sınıf kademeleri, meslek alan dalları, kaynaştırma öğrencileri, yabancı uyruklu öğrenciler gibi demografik özelliklere dair detaylı sınıflandırmaları kapsamalıdır. </w:t>
            </w:r>
            <w:proofErr w:type="gramStart"/>
            <w:r w:rsidRPr="000F59F6">
              <w:rPr>
                <w:sz w:val="20"/>
                <w:lang w:val="tr-TR"/>
              </w:rPr>
              <w:t>e</w:t>
            </w:r>
            <w:proofErr w:type="gramEnd"/>
            <w:r w:rsidRPr="000F59F6">
              <w:rPr>
                <w:sz w:val="20"/>
                <w:lang w:val="tr-TR"/>
              </w:rPr>
              <w:t>-Okul kayıtları kullanılarak hazırlanabilir.</w:t>
            </w:r>
          </w:p>
        </w:tc>
      </w:tr>
      <w:tr w:rsidR="00272413" w:rsidRPr="000F59F6" w14:paraId="53235002" w14:textId="77777777" w:rsidTr="00EA42A0">
        <w:trPr>
          <w:trHeight w:val="300"/>
        </w:trPr>
        <w:tc>
          <w:tcPr>
            <w:tcW w:w="2870" w:type="dxa"/>
          </w:tcPr>
          <w:p w14:paraId="53235000" w14:textId="77777777" w:rsidR="00272413" w:rsidRPr="000F59F6" w:rsidRDefault="00272413" w:rsidP="00EA42A0">
            <w:pPr>
              <w:pStyle w:val="TableParagraph"/>
              <w:spacing w:line="234" w:lineRule="exact"/>
              <w:ind w:left="97"/>
              <w:rPr>
                <w:sz w:val="20"/>
                <w:lang w:val="tr-TR"/>
              </w:rPr>
            </w:pPr>
            <w:r w:rsidRPr="000F59F6">
              <w:rPr>
                <w:sz w:val="20"/>
                <w:lang w:val="tr-TR"/>
              </w:rPr>
              <w:t>Akademik başarı verileri</w:t>
            </w:r>
          </w:p>
        </w:tc>
        <w:tc>
          <w:tcPr>
            <w:tcW w:w="6458" w:type="dxa"/>
          </w:tcPr>
          <w:p w14:paraId="53235001" w14:textId="77777777" w:rsidR="00272413" w:rsidRPr="000F59F6" w:rsidRDefault="00272413" w:rsidP="00EA42A0">
            <w:pPr>
              <w:pStyle w:val="TableParagraph"/>
              <w:spacing w:line="234" w:lineRule="exact"/>
              <w:ind w:left="95"/>
              <w:rPr>
                <w:sz w:val="20"/>
                <w:lang w:val="tr-TR"/>
              </w:rPr>
            </w:pPr>
            <w:proofErr w:type="gramStart"/>
            <w:r w:rsidRPr="000F59F6">
              <w:rPr>
                <w:sz w:val="20"/>
                <w:lang w:val="tr-TR"/>
              </w:rPr>
              <w:t>e</w:t>
            </w:r>
            <w:proofErr w:type="gramEnd"/>
            <w:r w:rsidRPr="000F59F6">
              <w:rPr>
                <w:sz w:val="20"/>
                <w:lang w:val="tr-TR"/>
              </w:rPr>
              <w:t>-Okul kayıtları kullanılarak erişim sağlanabilir.</w:t>
            </w:r>
          </w:p>
        </w:tc>
      </w:tr>
      <w:tr w:rsidR="00272413" w:rsidRPr="000F59F6" w14:paraId="53235005" w14:textId="77777777" w:rsidTr="00EA42A0">
        <w:trPr>
          <w:trHeight w:val="580"/>
        </w:trPr>
        <w:tc>
          <w:tcPr>
            <w:tcW w:w="2870" w:type="dxa"/>
            <w:shd w:val="clear" w:color="auto" w:fill="E2EFD9"/>
          </w:tcPr>
          <w:p w14:paraId="53235003" w14:textId="77777777" w:rsidR="00272413" w:rsidRPr="000F59F6" w:rsidRDefault="00272413" w:rsidP="00EA42A0">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14:paraId="53235004" w14:textId="77777777" w:rsidR="00272413" w:rsidRPr="000F59F6" w:rsidRDefault="00272413" w:rsidP="00EA42A0">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272413" w:rsidRPr="000F59F6" w14:paraId="53235008" w14:textId="77777777" w:rsidTr="00EA42A0">
        <w:trPr>
          <w:trHeight w:val="300"/>
        </w:trPr>
        <w:tc>
          <w:tcPr>
            <w:tcW w:w="2870" w:type="dxa"/>
          </w:tcPr>
          <w:p w14:paraId="53235006" w14:textId="77777777" w:rsidR="00272413" w:rsidRPr="000F59F6" w:rsidRDefault="00272413" w:rsidP="00EA42A0">
            <w:pPr>
              <w:pStyle w:val="TableParagraph"/>
              <w:spacing w:line="234" w:lineRule="exact"/>
              <w:ind w:left="97"/>
              <w:rPr>
                <w:sz w:val="20"/>
                <w:lang w:val="tr-TR"/>
              </w:rPr>
            </w:pPr>
            <w:r w:rsidRPr="000F59F6">
              <w:rPr>
                <w:sz w:val="20"/>
                <w:lang w:val="tr-TR"/>
              </w:rPr>
              <w:t xml:space="preserve">Öğrenme stilleri </w:t>
            </w:r>
            <w:proofErr w:type="gramStart"/>
            <w:r w:rsidRPr="000F59F6">
              <w:rPr>
                <w:sz w:val="20"/>
                <w:lang w:val="tr-TR"/>
              </w:rPr>
              <w:t>envanteri</w:t>
            </w:r>
            <w:proofErr w:type="gramEnd"/>
          </w:p>
        </w:tc>
        <w:tc>
          <w:tcPr>
            <w:tcW w:w="6458" w:type="dxa"/>
          </w:tcPr>
          <w:p w14:paraId="53235007" w14:textId="77777777" w:rsidR="00272413" w:rsidRPr="000F59F6" w:rsidRDefault="00272413" w:rsidP="00EA42A0">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5323500B" w14:textId="77777777" w:rsidTr="00EA42A0">
        <w:trPr>
          <w:trHeight w:val="960"/>
        </w:trPr>
        <w:tc>
          <w:tcPr>
            <w:tcW w:w="2870" w:type="dxa"/>
            <w:shd w:val="clear" w:color="auto" w:fill="E2EFD9"/>
          </w:tcPr>
          <w:p w14:paraId="53235009" w14:textId="77777777" w:rsidR="00272413" w:rsidRPr="000F59F6" w:rsidRDefault="00272413" w:rsidP="00EA42A0">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14:paraId="5323500A" w14:textId="77777777" w:rsidR="00272413" w:rsidRPr="000F59F6" w:rsidRDefault="00272413" w:rsidP="00EA42A0">
            <w:pPr>
              <w:pStyle w:val="TableParagraph"/>
              <w:ind w:left="95" w:right="98"/>
              <w:jc w:val="both"/>
              <w:rPr>
                <w:sz w:val="20"/>
                <w:lang w:val="tr-TR"/>
              </w:rPr>
            </w:pPr>
            <w:proofErr w:type="gramStart"/>
            <w:r w:rsidRPr="000F59F6">
              <w:rPr>
                <w:sz w:val="20"/>
                <w:lang w:val="tr-TR"/>
              </w:rPr>
              <w:t>e</w:t>
            </w:r>
            <w:proofErr w:type="gramEnd"/>
            <w:r w:rsidRPr="000F59F6">
              <w:rPr>
                <w:sz w:val="20"/>
                <w:lang w:val="tr-TR"/>
              </w:rPr>
              <w:t>-Okul kayıtları kullanılarak erişim sağlanabilir. Aynı zamanda okul rehberlik servisi tarafından devamsızlık nedenleri anketi uygulanarak detaylı bir analiz gerçekleştirilmesi önerilmektedir.</w:t>
            </w:r>
          </w:p>
        </w:tc>
      </w:tr>
      <w:tr w:rsidR="00272413" w:rsidRPr="000F59F6" w14:paraId="5323500E" w14:textId="77777777" w:rsidTr="00EA42A0">
        <w:trPr>
          <w:trHeight w:val="580"/>
        </w:trPr>
        <w:tc>
          <w:tcPr>
            <w:tcW w:w="2870" w:type="dxa"/>
          </w:tcPr>
          <w:p w14:paraId="5323500C" w14:textId="77777777" w:rsidR="00272413" w:rsidRPr="000F59F6" w:rsidRDefault="00272413" w:rsidP="00EA42A0">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proofErr w:type="spellStart"/>
            <w:r w:rsidRPr="000F59F6">
              <w:rPr>
                <w:sz w:val="20"/>
                <w:lang w:val="tr-TR"/>
              </w:rPr>
              <w:t>faktörleranketi</w:t>
            </w:r>
            <w:proofErr w:type="spellEnd"/>
          </w:p>
        </w:tc>
        <w:tc>
          <w:tcPr>
            <w:tcW w:w="6458" w:type="dxa"/>
          </w:tcPr>
          <w:p w14:paraId="5323500D" w14:textId="77777777" w:rsidR="00272413" w:rsidRPr="000F59F6" w:rsidRDefault="00272413" w:rsidP="00EA42A0">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53235011" w14:textId="77777777" w:rsidTr="00EA42A0">
        <w:trPr>
          <w:trHeight w:val="600"/>
        </w:trPr>
        <w:tc>
          <w:tcPr>
            <w:tcW w:w="2870" w:type="dxa"/>
            <w:shd w:val="clear" w:color="auto" w:fill="E2EFD9"/>
          </w:tcPr>
          <w:p w14:paraId="5323500F" w14:textId="77777777" w:rsidR="00272413" w:rsidRPr="000F59F6" w:rsidRDefault="00272413" w:rsidP="00EA42A0">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14:paraId="53235010" w14:textId="77777777" w:rsidR="00272413" w:rsidRPr="000F59F6" w:rsidRDefault="00272413" w:rsidP="00EA42A0">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272413" w:rsidRPr="000F59F6" w14:paraId="53235014" w14:textId="77777777" w:rsidTr="00EA42A0">
        <w:trPr>
          <w:trHeight w:val="580"/>
        </w:trPr>
        <w:tc>
          <w:tcPr>
            <w:tcW w:w="2870" w:type="dxa"/>
          </w:tcPr>
          <w:p w14:paraId="53235012" w14:textId="77777777" w:rsidR="00272413" w:rsidRPr="000F59F6" w:rsidRDefault="00272413" w:rsidP="00EA42A0">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 xml:space="preserve">içi eğitime </w:t>
            </w:r>
            <w:proofErr w:type="spellStart"/>
            <w:r w:rsidRPr="000F59F6">
              <w:rPr>
                <w:sz w:val="20"/>
                <w:lang w:val="tr-TR"/>
              </w:rPr>
              <w:t>katılmaoranları</w:t>
            </w:r>
            <w:proofErr w:type="spellEnd"/>
          </w:p>
        </w:tc>
        <w:tc>
          <w:tcPr>
            <w:tcW w:w="6458" w:type="dxa"/>
          </w:tcPr>
          <w:p w14:paraId="53235013" w14:textId="77777777" w:rsidR="00272413" w:rsidRPr="000F59F6" w:rsidRDefault="00272413" w:rsidP="00EA42A0">
            <w:pPr>
              <w:pStyle w:val="TableParagraph"/>
              <w:spacing w:line="234" w:lineRule="exact"/>
              <w:ind w:left="95"/>
              <w:rPr>
                <w:sz w:val="20"/>
                <w:lang w:val="tr-TR"/>
              </w:rPr>
            </w:pPr>
            <w:r w:rsidRPr="000F59F6">
              <w:rPr>
                <w:sz w:val="20"/>
                <w:lang w:val="tr-TR"/>
              </w:rPr>
              <w:t>MEBBİS verileri kullanılarak erişim sağlanabilir.</w:t>
            </w:r>
          </w:p>
        </w:tc>
      </w:tr>
      <w:tr w:rsidR="00272413" w:rsidRPr="000F59F6" w14:paraId="53235017" w14:textId="77777777" w:rsidTr="00EA42A0">
        <w:trPr>
          <w:trHeight w:val="900"/>
        </w:trPr>
        <w:tc>
          <w:tcPr>
            <w:tcW w:w="2870" w:type="dxa"/>
            <w:shd w:val="clear" w:color="auto" w:fill="E2EFD9"/>
          </w:tcPr>
          <w:p w14:paraId="53235015" w14:textId="77777777" w:rsidR="00272413" w:rsidRPr="000F59F6" w:rsidRDefault="00272413" w:rsidP="00EA42A0">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14:paraId="53235016" w14:textId="77777777" w:rsidR="00272413" w:rsidRPr="000F59F6" w:rsidRDefault="00272413" w:rsidP="00EA42A0">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14:paraId="5323501A" w14:textId="77777777" w:rsidTr="00EA42A0">
        <w:trPr>
          <w:trHeight w:val="600"/>
        </w:trPr>
        <w:tc>
          <w:tcPr>
            <w:tcW w:w="2870" w:type="dxa"/>
          </w:tcPr>
          <w:p w14:paraId="53235018" w14:textId="77777777" w:rsidR="00272413" w:rsidRPr="000F59F6" w:rsidRDefault="00272413" w:rsidP="00EA42A0">
            <w:pPr>
              <w:pStyle w:val="TableParagraph"/>
              <w:ind w:left="97" w:right="872"/>
              <w:rPr>
                <w:sz w:val="20"/>
                <w:lang w:val="tr-TR"/>
              </w:rPr>
            </w:pPr>
            <w:r w:rsidRPr="000F59F6">
              <w:rPr>
                <w:sz w:val="20"/>
                <w:lang w:val="tr-TR"/>
              </w:rPr>
              <w:t>Okul/kurum ortamını değerlendirme anketi</w:t>
            </w:r>
          </w:p>
        </w:tc>
        <w:tc>
          <w:tcPr>
            <w:tcW w:w="6458" w:type="dxa"/>
          </w:tcPr>
          <w:p w14:paraId="53235019" w14:textId="77777777" w:rsidR="00272413" w:rsidRPr="000F59F6" w:rsidRDefault="00272413" w:rsidP="00EA42A0">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14:paraId="5323501B" w14:textId="77777777" w:rsidR="00272413" w:rsidRPr="000F59F6" w:rsidRDefault="00272413" w:rsidP="00272413">
      <w:pPr>
        <w:ind w:left="118"/>
        <w:jc w:val="both"/>
        <w:rPr>
          <w:b/>
          <w:sz w:val="16"/>
        </w:rPr>
      </w:pPr>
      <w:r w:rsidRPr="000F59F6">
        <w:rPr>
          <w:b/>
          <w:sz w:val="16"/>
        </w:rPr>
        <w:t>*Tabloda sıralanan bilgiler, örnek olarak sıralanmıştır.</w:t>
      </w:r>
    </w:p>
    <w:p w14:paraId="5323501C" w14:textId="77777777" w:rsidR="00272413" w:rsidRDefault="00272413" w:rsidP="00272413">
      <w:pPr>
        <w:jc w:val="both"/>
        <w:rPr>
          <w:sz w:val="16"/>
        </w:rPr>
      </w:pPr>
    </w:p>
    <w:p w14:paraId="5323501D" w14:textId="77777777" w:rsidR="00EA42A0" w:rsidRDefault="00EA42A0" w:rsidP="00272413">
      <w:pPr>
        <w:jc w:val="both"/>
        <w:rPr>
          <w:sz w:val="16"/>
        </w:rPr>
      </w:pPr>
    </w:p>
    <w:p w14:paraId="5323501E" w14:textId="77777777" w:rsidR="00EA42A0" w:rsidRPr="000F59F6" w:rsidRDefault="00EA42A0" w:rsidP="00272413">
      <w:pPr>
        <w:jc w:val="both"/>
        <w:rPr>
          <w:sz w:val="16"/>
        </w:rPr>
        <w:sectPr w:rsidR="00EA42A0" w:rsidRPr="000F59F6" w:rsidSect="005B428F">
          <w:pgSz w:w="11910" w:h="16840"/>
          <w:pgMar w:top="1320" w:right="1020" w:bottom="1280" w:left="1300" w:header="0" w:footer="1037" w:gutter="0"/>
          <w:cols w:space="708"/>
        </w:sectPr>
      </w:pPr>
    </w:p>
    <w:p w14:paraId="5323501F" w14:textId="77777777"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rPr>
      </w:pPr>
      <w:r w:rsidRPr="000F59F6">
        <w:rPr>
          <w:rFonts w:ascii="Cambria" w:eastAsia="Cambria" w:hAnsi="Cambria" w:cs="Cambria"/>
          <w:b/>
          <w:bCs/>
          <w:i w:val="0"/>
          <w:iCs w:val="0"/>
          <w:color w:val="auto"/>
          <w:spacing w:val="-6"/>
          <w:kern w:val="0"/>
          <w:sz w:val="28"/>
          <w:szCs w:val="28"/>
        </w:rPr>
        <w:t>İnsan Kaynakları</w:t>
      </w:r>
    </w:p>
    <w:p w14:paraId="53235020" w14:textId="77777777" w:rsidR="00272413" w:rsidRPr="000F59F6" w:rsidRDefault="00272413" w:rsidP="00272413">
      <w:pPr>
        <w:pStyle w:val="GvdeMetni"/>
        <w:spacing w:before="10"/>
        <w:rPr>
          <w:b/>
          <w:sz w:val="19"/>
          <w:lang w:val="tr-TR"/>
        </w:rPr>
      </w:pPr>
    </w:p>
    <w:p w14:paraId="53235021" w14:textId="77777777" w:rsidR="00272413" w:rsidRPr="000F59F6" w:rsidRDefault="00272413" w:rsidP="00272413">
      <w:pPr>
        <w:ind w:left="118"/>
        <w:rPr>
          <w:b/>
          <w:color w:val="FF0000"/>
          <w:sz w:val="20"/>
        </w:rPr>
      </w:pPr>
      <w:r w:rsidRPr="000F59F6">
        <w:rPr>
          <w:b/>
          <w:sz w:val="20"/>
        </w:rPr>
        <w:t>Tablo 5. Çalışanların Görev Dağılımı</w:t>
      </w:r>
    </w:p>
    <w:p w14:paraId="53235022" w14:textId="77777777" w:rsidR="00B4005C" w:rsidRPr="000F59F6" w:rsidRDefault="00B4005C" w:rsidP="00272413">
      <w:pPr>
        <w:ind w:left="118"/>
        <w:rPr>
          <w:b/>
          <w:color w:val="00B050"/>
          <w:sz w:val="20"/>
        </w:rPr>
      </w:pPr>
      <w:r w:rsidRPr="000F59F6">
        <w:rPr>
          <w:b/>
          <w:color w:val="00B050"/>
          <w:sz w:val="20"/>
        </w:rPr>
        <w:t>OKUL/KURUMDA BULUNAN ÇALIŞAN ÜNVANLARINA GÖRE TABLODA DAĞİŞİKLİK YAPILABİLİR)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14:paraId="53235025" w14:textId="77777777" w:rsidTr="00EA42A0">
        <w:trPr>
          <w:trHeight w:val="220"/>
        </w:trPr>
        <w:tc>
          <w:tcPr>
            <w:tcW w:w="4330" w:type="dxa"/>
          </w:tcPr>
          <w:p w14:paraId="53235023" w14:textId="77777777" w:rsidR="00272413" w:rsidRPr="000F59F6" w:rsidRDefault="00272413" w:rsidP="00EA42A0">
            <w:pPr>
              <w:pStyle w:val="TableParagraph"/>
              <w:spacing w:line="214" w:lineRule="exact"/>
              <w:ind w:left="97"/>
              <w:rPr>
                <w:b/>
                <w:sz w:val="20"/>
                <w:lang w:val="tr-TR"/>
              </w:rPr>
            </w:pPr>
            <w:r w:rsidRPr="000F59F6">
              <w:rPr>
                <w:b/>
                <w:sz w:val="20"/>
                <w:lang w:val="tr-TR"/>
              </w:rPr>
              <w:t xml:space="preserve">Çalışanın </w:t>
            </w:r>
            <w:proofErr w:type="spellStart"/>
            <w:r w:rsidRPr="000F59F6">
              <w:rPr>
                <w:b/>
                <w:sz w:val="20"/>
                <w:lang w:val="tr-TR"/>
              </w:rPr>
              <w:t>Ünvanı</w:t>
            </w:r>
            <w:proofErr w:type="spellEnd"/>
          </w:p>
        </w:tc>
        <w:tc>
          <w:tcPr>
            <w:tcW w:w="4721" w:type="dxa"/>
          </w:tcPr>
          <w:p w14:paraId="53235024" w14:textId="77777777" w:rsidR="00272413" w:rsidRPr="000F59F6" w:rsidRDefault="00272413" w:rsidP="00EA42A0">
            <w:pPr>
              <w:pStyle w:val="TableParagraph"/>
              <w:spacing w:line="214" w:lineRule="exact"/>
              <w:ind w:left="97"/>
              <w:rPr>
                <w:b/>
                <w:sz w:val="20"/>
                <w:lang w:val="tr-TR"/>
              </w:rPr>
            </w:pPr>
            <w:r w:rsidRPr="000F59F6">
              <w:rPr>
                <w:b/>
                <w:sz w:val="20"/>
                <w:lang w:val="tr-TR"/>
              </w:rPr>
              <w:t>Görevleri</w:t>
            </w:r>
          </w:p>
        </w:tc>
      </w:tr>
      <w:tr w:rsidR="00272413" w:rsidRPr="000F59F6" w14:paraId="53235028" w14:textId="77777777" w:rsidTr="00EA42A0">
        <w:trPr>
          <w:trHeight w:val="220"/>
        </w:trPr>
        <w:tc>
          <w:tcPr>
            <w:tcW w:w="4330" w:type="dxa"/>
            <w:shd w:val="clear" w:color="auto" w:fill="E2EFD9"/>
          </w:tcPr>
          <w:p w14:paraId="53235026" w14:textId="77777777" w:rsidR="00272413" w:rsidRPr="000F59F6" w:rsidRDefault="00D41D26" w:rsidP="00EA42A0">
            <w:pPr>
              <w:pStyle w:val="TableParagraph"/>
              <w:spacing w:line="214" w:lineRule="exact"/>
              <w:ind w:left="97"/>
              <w:rPr>
                <w:sz w:val="20"/>
                <w:lang w:val="tr-TR"/>
              </w:rPr>
            </w:pPr>
            <w:r>
              <w:rPr>
                <w:sz w:val="20"/>
                <w:lang w:val="tr-TR"/>
              </w:rPr>
              <w:t xml:space="preserve">Okul </w:t>
            </w:r>
            <w:r w:rsidR="00272413" w:rsidRPr="000F59F6">
              <w:rPr>
                <w:sz w:val="20"/>
                <w:lang w:val="tr-TR"/>
              </w:rPr>
              <w:t>Müdürü</w:t>
            </w:r>
          </w:p>
        </w:tc>
        <w:tc>
          <w:tcPr>
            <w:tcW w:w="4721" w:type="dxa"/>
            <w:shd w:val="clear" w:color="auto" w:fill="E2EFD9"/>
          </w:tcPr>
          <w:p w14:paraId="53235027" w14:textId="77777777" w:rsidR="00272413" w:rsidRPr="000F59F6" w:rsidRDefault="00286610" w:rsidP="00EA42A0">
            <w:pPr>
              <w:pStyle w:val="TableParagraph"/>
              <w:rPr>
                <w:rFonts w:ascii="Times New Roman"/>
                <w:sz w:val="16"/>
                <w:lang w:val="tr-TR"/>
              </w:rPr>
            </w:pPr>
            <w:r>
              <w:rPr>
                <w:rFonts w:ascii="Times New Roman"/>
                <w:sz w:val="16"/>
                <w:lang w:val="tr-TR"/>
              </w:rPr>
              <w:t>Okul Y</w:t>
            </w:r>
            <w:r>
              <w:rPr>
                <w:rFonts w:ascii="Times New Roman"/>
                <w:sz w:val="16"/>
                <w:lang w:val="tr-TR"/>
              </w:rPr>
              <w:t>ö</w:t>
            </w:r>
            <w:r>
              <w:rPr>
                <w:rFonts w:ascii="Times New Roman"/>
                <w:sz w:val="16"/>
                <w:lang w:val="tr-TR"/>
              </w:rPr>
              <w:t>netimi</w:t>
            </w:r>
          </w:p>
        </w:tc>
      </w:tr>
      <w:tr w:rsidR="00272413" w:rsidRPr="000F59F6" w14:paraId="5323502B" w14:textId="77777777" w:rsidTr="00EA42A0">
        <w:trPr>
          <w:trHeight w:val="220"/>
        </w:trPr>
        <w:tc>
          <w:tcPr>
            <w:tcW w:w="4330" w:type="dxa"/>
            <w:shd w:val="clear" w:color="auto" w:fill="E2EFD9"/>
          </w:tcPr>
          <w:p w14:paraId="53235029" w14:textId="77777777" w:rsidR="00272413" w:rsidRPr="000F59F6" w:rsidRDefault="00272413" w:rsidP="00EA42A0">
            <w:pPr>
              <w:pStyle w:val="TableParagraph"/>
              <w:spacing w:line="214" w:lineRule="exact"/>
              <w:ind w:left="97"/>
              <w:rPr>
                <w:sz w:val="20"/>
                <w:lang w:val="tr-TR"/>
              </w:rPr>
            </w:pPr>
            <w:r w:rsidRPr="000F59F6">
              <w:rPr>
                <w:sz w:val="20"/>
                <w:lang w:val="tr-TR"/>
              </w:rPr>
              <w:t>Müdür Yardımcısı</w:t>
            </w:r>
          </w:p>
        </w:tc>
        <w:tc>
          <w:tcPr>
            <w:tcW w:w="4721" w:type="dxa"/>
            <w:shd w:val="clear" w:color="auto" w:fill="E2EFD9"/>
          </w:tcPr>
          <w:p w14:paraId="5323502A" w14:textId="77777777" w:rsidR="00272413" w:rsidRPr="000F59F6" w:rsidRDefault="00286610" w:rsidP="00EA42A0">
            <w:pPr>
              <w:pStyle w:val="TableParagraph"/>
              <w:rPr>
                <w:rFonts w:ascii="Times New Roman"/>
                <w:sz w:val="16"/>
                <w:lang w:val="tr-TR"/>
              </w:rPr>
            </w:pPr>
            <w:r>
              <w:rPr>
                <w:rFonts w:ascii="Times New Roman"/>
                <w:sz w:val="16"/>
                <w:lang w:val="tr-TR"/>
              </w:rPr>
              <w:t>Y</w:t>
            </w:r>
            <w:r>
              <w:rPr>
                <w:rFonts w:ascii="Times New Roman"/>
                <w:sz w:val="16"/>
                <w:lang w:val="tr-TR"/>
              </w:rPr>
              <w:t>ö</w:t>
            </w:r>
            <w:r>
              <w:rPr>
                <w:rFonts w:ascii="Times New Roman"/>
                <w:sz w:val="16"/>
                <w:lang w:val="tr-TR"/>
              </w:rPr>
              <w:t>netim g</w:t>
            </w:r>
            <w:r>
              <w:rPr>
                <w:rFonts w:ascii="Times New Roman"/>
                <w:sz w:val="16"/>
                <w:lang w:val="tr-TR"/>
              </w:rPr>
              <w:t>ö</w:t>
            </w:r>
            <w:r>
              <w:rPr>
                <w:rFonts w:ascii="Times New Roman"/>
                <w:sz w:val="16"/>
                <w:lang w:val="tr-TR"/>
              </w:rPr>
              <w:t>revleri</w:t>
            </w:r>
          </w:p>
        </w:tc>
      </w:tr>
      <w:tr w:rsidR="00272413" w:rsidRPr="000F59F6" w14:paraId="5323502E" w14:textId="77777777" w:rsidTr="00EA42A0">
        <w:trPr>
          <w:trHeight w:val="220"/>
        </w:trPr>
        <w:tc>
          <w:tcPr>
            <w:tcW w:w="4330" w:type="dxa"/>
            <w:shd w:val="clear" w:color="auto" w:fill="E2EFD9"/>
          </w:tcPr>
          <w:p w14:paraId="5323502C" w14:textId="77777777" w:rsidR="00272413" w:rsidRPr="000F59F6" w:rsidRDefault="00272413" w:rsidP="00EA42A0">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14:paraId="5323502D" w14:textId="77777777" w:rsidR="00272413" w:rsidRPr="000F59F6" w:rsidRDefault="00286610" w:rsidP="00EA42A0">
            <w:pPr>
              <w:pStyle w:val="TableParagraph"/>
              <w:rPr>
                <w:rFonts w:ascii="Times New Roman"/>
                <w:sz w:val="16"/>
                <w:lang w:val="tr-TR"/>
              </w:rPr>
            </w:pPr>
            <w:r>
              <w:rPr>
                <w:rFonts w:ascii="Times New Roman"/>
                <w:sz w:val="16"/>
                <w:lang w:val="tr-TR"/>
              </w:rPr>
              <w:t>E</w:t>
            </w:r>
            <w:r>
              <w:rPr>
                <w:rFonts w:ascii="Times New Roman"/>
                <w:sz w:val="16"/>
                <w:lang w:val="tr-TR"/>
              </w:rPr>
              <w:t>ğ</w:t>
            </w:r>
            <w:r>
              <w:rPr>
                <w:rFonts w:ascii="Times New Roman"/>
                <w:sz w:val="16"/>
                <w:lang w:val="tr-TR"/>
              </w:rPr>
              <w:t xml:space="preserve">itim </w:t>
            </w:r>
            <w:r>
              <w:rPr>
                <w:rFonts w:ascii="Times New Roman"/>
                <w:sz w:val="16"/>
                <w:lang w:val="tr-TR"/>
              </w:rPr>
              <w:t>Öğ</w:t>
            </w:r>
            <w:r>
              <w:rPr>
                <w:rFonts w:ascii="Times New Roman"/>
                <w:sz w:val="16"/>
                <w:lang w:val="tr-TR"/>
              </w:rPr>
              <w:t>retim</w:t>
            </w:r>
          </w:p>
        </w:tc>
      </w:tr>
      <w:tr w:rsidR="00272413" w:rsidRPr="000F59F6" w14:paraId="53235031" w14:textId="77777777" w:rsidTr="00EA42A0">
        <w:trPr>
          <w:trHeight w:val="220"/>
        </w:trPr>
        <w:tc>
          <w:tcPr>
            <w:tcW w:w="4330" w:type="dxa"/>
            <w:shd w:val="clear" w:color="auto" w:fill="E2EFD9"/>
          </w:tcPr>
          <w:p w14:paraId="5323502F" w14:textId="77777777" w:rsidR="00272413" w:rsidRPr="000F59F6" w:rsidRDefault="00272413" w:rsidP="00EA42A0">
            <w:pPr>
              <w:pStyle w:val="TableParagraph"/>
              <w:spacing w:line="214" w:lineRule="exact"/>
              <w:ind w:left="97"/>
              <w:rPr>
                <w:sz w:val="20"/>
                <w:lang w:val="tr-TR"/>
              </w:rPr>
            </w:pPr>
            <w:r w:rsidRPr="000F59F6">
              <w:rPr>
                <w:sz w:val="20"/>
                <w:lang w:val="tr-TR"/>
              </w:rPr>
              <w:t>Yardımcı Hizmetler Personeli</w:t>
            </w:r>
          </w:p>
        </w:tc>
        <w:tc>
          <w:tcPr>
            <w:tcW w:w="4721" w:type="dxa"/>
            <w:shd w:val="clear" w:color="auto" w:fill="E2EFD9"/>
          </w:tcPr>
          <w:p w14:paraId="53235030" w14:textId="77777777" w:rsidR="00272413" w:rsidRPr="000F59F6" w:rsidRDefault="00286610" w:rsidP="00EA42A0">
            <w:pPr>
              <w:pStyle w:val="TableParagraph"/>
              <w:rPr>
                <w:rFonts w:ascii="Times New Roman"/>
                <w:sz w:val="16"/>
                <w:lang w:val="tr-TR"/>
              </w:rPr>
            </w:pPr>
            <w:r>
              <w:rPr>
                <w:rFonts w:ascii="Times New Roman"/>
                <w:sz w:val="16"/>
                <w:lang w:val="tr-TR"/>
              </w:rPr>
              <w:t>Temizlik i</w:t>
            </w:r>
            <w:r>
              <w:rPr>
                <w:rFonts w:ascii="Times New Roman"/>
                <w:sz w:val="16"/>
                <w:lang w:val="tr-TR"/>
              </w:rPr>
              <w:t>ş</w:t>
            </w:r>
            <w:r>
              <w:rPr>
                <w:rFonts w:ascii="Times New Roman"/>
                <w:sz w:val="16"/>
                <w:lang w:val="tr-TR"/>
              </w:rPr>
              <w:t>leri</w:t>
            </w:r>
          </w:p>
        </w:tc>
      </w:tr>
    </w:tbl>
    <w:p w14:paraId="53235032" w14:textId="77777777" w:rsidR="00272413" w:rsidRPr="000F59F6" w:rsidRDefault="00272413" w:rsidP="00272413">
      <w:pPr>
        <w:pStyle w:val="GvdeMetni"/>
        <w:rPr>
          <w:b/>
          <w:sz w:val="22"/>
          <w:lang w:val="tr-TR"/>
        </w:rPr>
      </w:pPr>
    </w:p>
    <w:p w14:paraId="53235033" w14:textId="77777777" w:rsidR="00272413" w:rsidRPr="000F59F6" w:rsidRDefault="00272413" w:rsidP="00272413">
      <w:pPr>
        <w:pStyle w:val="GvdeMetni"/>
        <w:rPr>
          <w:b/>
          <w:sz w:val="22"/>
          <w:lang w:val="tr-TR"/>
        </w:rPr>
      </w:pPr>
    </w:p>
    <w:p w14:paraId="53235034" w14:textId="77777777" w:rsidR="00F86F01" w:rsidRPr="000F59F6" w:rsidRDefault="00272413" w:rsidP="00F86F01">
      <w:pPr>
        <w:ind w:left="118"/>
        <w:rPr>
          <w:b/>
          <w:color w:val="FF0000"/>
          <w:sz w:val="20"/>
        </w:rPr>
      </w:pPr>
      <w:r w:rsidRPr="000F59F6">
        <w:rPr>
          <w:b/>
          <w:sz w:val="20"/>
        </w:rPr>
        <w:t>Tablo 6. 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14:paraId="53235037" w14:textId="77777777" w:rsidTr="00EA42A0">
        <w:trPr>
          <w:trHeight w:val="220"/>
        </w:trPr>
        <w:tc>
          <w:tcPr>
            <w:tcW w:w="3019" w:type="dxa"/>
            <w:vMerge w:val="restart"/>
            <w:shd w:val="clear" w:color="auto" w:fill="E2EFD9"/>
          </w:tcPr>
          <w:p w14:paraId="53235035" w14:textId="77777777" w:rsidR="00272413" w:rsidRPr="000F59F6" w:rsidRDefault="00272413" w:rsidP="00EA42A0">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53235036" w14:textId="77777777" w:rsidR="00272413" w:rsidRPr="000F59F6" w:rsidRDefault="00537273" w:rsidP="00EA42A0">
            <w:pPr>
              <w:pStyle w:val="TableParagraph"/>
              <w:spacing w:line="215" w:lineRule="exact"/>
              <w:ind w:left="102"/>
              <w:rPr>
                <w:b/>
                <w:sz w:val="20"/>
                <w:lang w:val="tr-TR"/>
              </w:rPr>
            </w:pPr>
            <w:r>
              <w:rPr>
                <w:b/>
                <w:sz w:val="20"/>
                <w:lang w:val="tr-TR"/>
              </w:rPr>
              <w:t xml:space="preserve">2024 </w:t>
            </w:r>
            <w:r w:rsidR="00272413" w:rsidRPr="000F59F6">
              <w:rPr>
                <w:b/>
                <w:sz w:val="20"/>
                <w:lang w:val="tr-TR"/>
              </w:rPr>
              <w:t>Yıl İtibarıyla</w:t>
            </w:r>
          </w:p>
        </w:tc>
      </w:tr>
      <w:tr w:rsidR="00272413" w:rsidRPr="000F59F6" w14:paraId="5323503B" w14:textId="77777777" w:rsidTr="00EA42A0">
        <w:trPr>
          <w:trHeight w:val="220"/>
        </w:trPr>
        <w:tc>
          <w:tcPr>
            <w:tcW w:w="3019" w:type="dxa"/>
            <w:vMerge/>
            <w:tcBorders>
              <w:top w:val="nil"/>
            </w:tcBorders>
            <w:shd w:val="clear" w:color="auto" w:fill="E2EFD9"/>
          </w:tcPr>
          <w:p w14:paraId="53235038" w14:textId="77777777" w:rsidR="00272413" w:rsidRPr="000F59F6" w:rsidRDefault="00272413" w:rsidP="00EA42A0">
            <w:pPr>
              <w:rPr>
                <w:sz w:val="2"/>
                <w:szCs w:val="2"/>
                <w:lang w:val="tr-TR"/>
              </w:rPr>
            </w:pPr>
          </w:p>
        </w:tc>
        <w:tc>
          <w:tcPr>
            <w:tcW w:w="3022" w:type="dxa"/>
          </w:tcPr>
          <w:p w14:paraId="53235039" w14:textId="77777777" w:rsidR="00272413" w:rsidRPr="000F59F6" w:rsidRDefault="00272413" w:rsidP="00EA42A0">
            <w:pPr>
              <w:pStyle w:val="TableParagraph"/>
              <w:spacing w:line="215" w:lineRule="exact"/>
              <w:ind w:left="102"/>
              <w:rPr>
                <w:b/>
                <w:sz w:val="20"/>
                <w:lang w:val="tr-TR"/>
              </w:rPr>
            </w:pPr>
            <w:r w:rsidRPr="000F59F6">
              <w:rPr>
                <w:b/>
                <w:sz w:val="20"/>
                <w:lang w:val="tr-TR"/>
              </w:rPr>
              <w:t>Kişi Sayısı</w:t>
            </w:r>
          </w:p>
        </w:tc>
        <w:tc>
          <w:tcPr>
            <w:tcW w:w="3019" w:type="dxa"/>
          </w:tcPr>
          <w:p w14:paraId="5323503A" w14:textId="77777777" w:rsidR="00272413" w:rsidRPr="000F59F6" w:rsidRDefault="00272413" w:rsidP="00EA42A0">
            <w:pPr>
              <w:pStyle w:val="TableParagraph"/>
              <w:spacing w:line="215" w:lineRule="exact"/>
              <w:ind w:left="103"/>
              <w:rPr>
                <w:sz w:val="20"/>
                <w:lang w:val="tr-TR"/>
              </w:rPr>
            </w:pPr>
            <w:r w:rsidRPr="000F59F6">
              <w:rPr>
                <w:w w:val="99"/>
                <w:sz w:val="20"/>
                <w:lang w:val="tr-TR"/>
              </w:rPr>
              <w:t>%</w:t>
            </w:r>
          </w:p>
        </w:tc>
      </w:tr>
      <w:tr w:rsidR="00272413" w:rsidRPr="000F59F6" w14:paraId="5323503F" w14:textId="77777777" w:rsidTr="00EA42A0">
        <w:trPr>
          <w:trHeight w:val="220"/>
        </w:trPr>
        <w:tc>
          <w:tcPr>
            <w:tcW w:w="3019" w:type="dxa"/>
            <w:shd w:val="clear" w:color="auto" w:fill="E2EFD9"/>
          </w:tcPr>
          <w:p w14:paraId="5323503C" w14:textId="77777777" w:rsidR="00272413" w:rsidRPr="000F59F6" w:rsidRDefault="00272413" w:rsidP="00EA42A0">
            <w:pPr>
              <w:pStyle w:val="TableParagraph"/>
              <w:spacing w:line="215" w:lineRule="exact"/>
              <w:ind w:left="103"/>
              <w:rPr>
                <w:sz w:val="20"/>
                <w:lang w:val="tr-TR"/>
              </w:rPr>
            </w:pPr>
            <w:r w:rsidRPr="000F59F6">
              <w:rPr>
                <w:sz w:val="20"/>
                <w:lang w:val="tr-TR"/>
              </w:rPr>
              <w:t>1-4 Yıl</w:t>
            </w:r>
          </w:p>
        </w:tc>
        <w:tc>
          <w:tcPr>
            <w:tcW w:w="3022" w:type="dxa"/>
          </w:tcPr>
          <w:p w14:paraId="5323503D" w14:textId="77777777" w:rsidR="00272413" w:rsidRPr="000F59F6" w:rsidRDefault="00C53B51" w:rsidP="00EA42A0">
            <w:pPr>
              <w:pStyle w:val="TableParagraph"/>
              <w:rPr>
                <w:rFonts w:ascii="Times New Roman"/>
                <w:sz w:val="16"/>
                <w:lang w:val="tr-TR"/>
              </w:rPr>
            </w:pPr>
            <w:r>
              <w:rPr>
                <w:rFonts w:ascii="Times New Roman"/>
                <w:sz w:val="16"/>
                <w:lang w:val="tr-TR"/>
              </w:rPr>
              <w:t>0</w:t>
            </w:r>
          </w:p>
        </w:tc>
        <w:tc>
          <w:tcPr>
            <w:tcW w:w="3019" w:type="dxa"/>
          </w:tcPr>
          <w:p w14:paraId="5323503E" w14:textId="77777777" w:rsidR="00272413" w:rsidRPr="000F59F6" w:rsidRDefault="00EB621C" w:rsidP="00EA42A0">
            <w:pPr>
              <w:pStyle w:val="TableParagraph"/>
              <w:rPr>
                <w:rFonts w:ascii="Times New Roman"/>
                <w:sz w:val="16"/>
                <w:lang w:val="tr-TR"/>
              </w:rPr>
            </w:pPr>
            <w:r>
              <w:rPr>
                <w:rFonts w:ascii="Times New Roman"/>
                <w:sz w:val="16"/>
                <w:lang w:val="tr-TR"/>
              </w:rPr>
              <w:t>0</w:t>
            </w:r>
          </w:p>
        </w:tc>
      </w:tr>
      <w:tr w:rsidR="00272413" w:rsidRPr="000F59F6" w14:paraId="53235043" w14:textId="77777777" w:rsidTr="00EA42A0">
        <w:trPr>
          <w:trHeight w:val="220"/>
        </w:trPr>
        <w:tc>
          <w:tcPr>
            <w:tcW w:w="3019" w:type="dxa"/>
            <w:shd w:val="clear" w:color="auto" w:fill="E2EFD9"/>
          </w:tcPr>
          <w:p w14:paraId="53235040" w14:textId="77777777" w:rsidR="00272413" w:rsidRPr="000F59F6" w:rsidRDefault="00272413" w:rsidP="00EA42A0">
            <w:pPr>
              <w:pStyle w:val="TableParagraph"/>
              <w:spacing w:line="214" w:lineRule="exact"/>
              <w:ind w:left="103"/>
              <w:rPr>
                <w:sz w:val="20"/>
                <w:lang w:val="tr-TR"/>
              </w:rPr>
            </w:pPr>
            <w:r w:rsidRPr="000F59F6">
              <w:rPr>
                <w:sz w:val="20"/>
                <w:lang w:val="tr-TR"/>
              </w:rPr>
              <w:t>5-6 Yıl</w:t>
            </w:r>
          </w:p>
        </w:tc>
        <w:tc>
          <w:tcPr>
            <w:tcW w:w="3022" w:type="dxa"/>
          </w:tcPr>
          <w:p w14:paraId="53235041" w14:textId="77777777" w:rsidR="00272413" w:rsidRPr="000F59F6" w:rsidRDefault="00C53B51" w:rsidP="00EA42A0">
            <w:pPr>
              <w:pStyle w:val="TableParagraph"/>
              <w:rPr>
                <w:rFonts w:ascii="Times New Roman"/>
                <w:sz w:val="16"/>
                <w:lang w:val="tr-TR"/>
              </w:rPr>
            </w:pPr>
            <w:r>
              <w:rPr>
                <w:rFonts w:ascii="Times New Roman"/>
                <w:sz w:val="16"/>
                <w:lang w:val="tr-TR"/>
              </w:rPr>
              <w:t>0</w:t>
            </w:r>
          </w:p>
        </w:tc>
        <w:tc>
          <w:tcPr>
            <w:tcW w:w="3019" w:type="dxa"/>
          </w:tcPr>
          <w:p w14:paraId="53235042" w14:textId="77777777" w:rsidR="00272413" w:rsidRPr="000F59F6" w:rsidRDefault="00EB621C" w:rsidP="00EA42A0">
            <w:pPr>
              <w:pStyle w:val="TableParagraph"/>
              <w:rPr>
                <w:rFonts w:ascii="Times New Roman"/>
                <w:sz w:val="16"/>
                <w:lang w:val="tr-TR"/>
              </w:rPr>
            </w:pPr>
            <w:r>
              <w:rPr>
                <w:rFonts w:ascii="Times New Roman"/>
                <w:sz w:val="16"/>
                <w:lang w:val="tr-TR"/>
              </w:rPr>
              <w:t>0</w:t>
            </w:r>
          </w:p>
        </w:tc>
      </w:tr>
      <w:tr w:rsidR="00272413" w:rsidRPr="000F59F6" w14:paraId="53235047" w14:textId="77777777" w:rsidTr="00EA42A0">
        <w:trPr>
          <w:trHeight w:val="220"/>
        </w:trPr>
        <w:tc>
          <w:tcPr>
            <w:tcW w:w="3019" w:type="dxa"/>
            <w:shd w:val="clear" w:color="auto" w:fill="E2EFD9"/>
          </w:tcPr>
          <w:p w14:paraId="53235044" w14:textId="77777777" w:rsidR="00272413" w:rsidRPr="000F59F6" w:rsidRDefault="00272413" w:rsidP="00EA42A0">
            <w:pPr>
              <w:pStyle w:val="TableParagraph"/>
              <w:spacing w:line="213" w:lineRule="exact"/>
              <w:ind w:left="103"/>
              <w:rPr>
                <w:sz w:val="20"/>
                <w:lang w:val="tr-TR"/>
              </w:rPr>
            </w:pPr>
            <w:r w:rsidRPr="000F59F6">
              <w:rPr>
                <w:sz w:val="20"/>
                <w:lang w:val="tr-TR"/>
              </w:rPr>
              <w:t>7-10 Yıl</w:t>
            </w:r>
          </w:p>
        </w:tc>
        <w:tc>
          <w:tcPr>
            <w:tcW w:w="3022" w:type="dxa"/>
          </w:tcPr>
          <w:p w14:paraId="53235045" w14:textId="77777777" w:rsidR="00272413" w:rsidRPr="000F59F6" w:rsidRDefault="00E46821" w:rsidP="00EA42A0">
            <w:pPr>
              <w:pStyle w:val="TableParagraph"/>
              <w:rPr>
                <w:rFonts w:ascii="Times New Roman"/>
                <w:sz w:val="16"/>
                <w:lang w:val="tr-TR"/>
              </w:rPr>
            </w:pPr>
            <w:r>
              <w:rPr>
                <w:rFonts w:ascii="Times New Roman"/>
                <w:sz w:val="16"/>
                <w:lang w:val="tr-TR"/>
              </w:rPr>
              <w:t>1</w:t>
            </w:r>
          </w:p>
        </w:tc>
        <w:tc>
          <w:tcPr>
            <w:tcW w:w="3019" w:type="dxa"/>
          </w:tcPr>
          <w:p w14:paraId="53235046" w14:textId="77777777" w:rsidR="00272413" w:rsidRPr="000F59F6" w:rsidRDefault="00E46821" w:rsidP="00EA42A0">
            <w:pPr>
              <w:pStyle w:val="TableParagraph"/>
              <w:rPr>
                <w:rFonts w:ascii="Times New Roman"/>
                <w:sz w:val="16"/>
                <w:lang w:val="tr-TR"/>
              </w:rPr>
            </w:pPr>
            <w:r>
              <w:rPr>
                <w:rFonts w:ascii="Times New Roman"/>
                <w:sz w:val="16"/>
                <w:lang w:val="tr-TR"/>
              </w:rPr>
              <w:t>%2</w:t>
            </w:r>
            <w:r w:rsidR="00EB621C">
              <w:rPr>
                <w:rFonts w:ascii="Times New Roman"/>
                <w:sz w:val="16"/>
                <w:lang w:val="tr-TR"/>
              </w:rPr>
              <w:t>0</w:t>
            </w:r>
          </w:p>
        </w:tc>
      </w:tr>
      <w:tr w:rsidR="00272413" w:rsidRPr="000F59F6" w14:paraId="5323504B" w14:textId="77777777" w:rsidTr="00EA42A0">
        <w:trPr>
          <w:trHeight w:val="220"/>
        </w:trPr>
        <w:tc>
          <w:tcPr>
            <w:tcW w:w="3019" w:type="dxa"/>
            <w:shd w:val="clear" w:color="auto" w:fill="E2EFD9"/>
          </w:tcPr>
          <w:p w14:paraId="53235048" w14:textId="77777777" w:rsidR="00272413" w:rsidRPr="000F59F6" w:rsidRDefault="00272413" w:rsidP="00EA42A0">
            <w:pPr>
              <w:pStyle w:val="TableParagraph"/>
              <w:spacing w:line="215" w:lineRule="exact"/>
              <w:ind w:left="103"/>
              <w:rPr>
                <w:sz w:val="20"/>
                <w:lang w:val="tr-TR"/>
              </w:rPr>
            </w:pPr>
            <w:r w:rsidRPr="000F59F6">
              <w:rPr>
                <w:sz w:val="20"/>
                <w:lang w:val="tr-TR"/>
              </w:rPr>
              <w:t>10</w:t>
            </w:r>
            <w:proofErr w:type="gramStart"/>
            <w:r w:rsidRPr="000F59F6">
              <w:rPr>
                <w:sz w:val="20"/>
                <w:lang w:val="tr-TR"/>
              </w:rPr>
              <w:t>…..</w:t>
            </w:r>
            <w:proofErr w:type="gramEnd"/>
            <w:r w:rsidRPr="000F59F6">
              <w:rPr>
                <w:sz w:val="20"/>
                <w:lang w:val="tr-TR"/>
              </w:rPr>
              <w:t>Üzeri</w:t>
            </w:r>
          </w:p>
        </w:tc>
        <w:tc>
          <w:tcPr>
            <w:tcW w:w="3022" w:type="dxa"/>
          </w:tcPr>
          <w:p w14:paraId="53235049" w14:textId="77777777" w:rsidR="00272413" w:rsidRPr="000F59F6" w:rsidRDefault="00E46821" w:rsidP="00EA42A0">
            <w:pPr>
              <w:pStyle w:val="TableParagraph"/>
              <w:rPr>
                <w:rFonts w:ascii="Times New Roman"/>
                <w:sz w:val="16"/>
                <w:lang w:val="tr-TR"/>
              </w:rPr>
            </w:pPr>
            <w:r>
              <w:rPr>
                <w:rFonts w:ascii="Times New Roman"/>
                <w:sz w:val="16"/>
                <w:lang w:val="tr-TR"/>
              </w:rPr>
              <w:t>4</w:t>
            </w:r>
          </w:p>
        </w:tc>
        <w:tc>
          <w:tcPr>
            <w:tcW w:w="3019" w:type="dxa"/>
          </w:tcPr>
          <w:p w14:paraId="5323504A" w14:textId="77777777" w:rsidR="00272413" w:rsidRPr="000F59F6" w:rsidRDefault="00E46821" w:rsidP="00EA42A0">
            <w:pPr>
              <w:pStyle w:val="TableParagraph"/>
              <w:rPr>
                <w:rFonts w:ascii="Times New Roman"/>
                <w:sz w:val="16"/>
                <w:lang w:val="tr-TR"/>
              </w:rPr>
            </w:pPr>
            <w:r>
              <w:rPr>
                <w:rFonts w:ascii="Times New Roman"/>
                <w:sz w:val="16"/>
                <w:lang w:val="tr-TR"/>
              </w:rPr>
              <w:t>%8</w:t>
            </w:r>
            <w:r w:rsidR="00EB621C">
              <w:rPr>
                <w:rFonts w:ascii="Times New Roman"/>
                <w:sz w:val="16"/>
                <w:lang w:val="tr-TR"/>
              </w:rPr>
              <w:t>0</w:t>
            </w:r>
          </w:p>
        </w:tc>
      </w:tr>
    </w:tbl>
    <w:p w14:paraId="5323504C" w14:textId="77777777" w:rsidR="00272413" w:rsidRPr="000F59F6" w:rsidRDefault="00272413" w:rsidP="00272413">
      <w:pPr>
        <w:pStyle w:val="GvdeMetni"/>
        <w:rPr>
          <w:b/>
          <w:sz w:val="22"/>
          <w:lang w:val="tr-TR"/>
        </w:rPr>
      </w:pPr>
    </w:p>
    <w:p w14:paraId="5323504D" w14:textId="77777777" w:rsidR="00272413" w:rsidRPr="000F59F6" w:rsidRDefault="00272413" w:rsidP="00272413">
      <w:pPr>
        <w:pStyle w:val="GvdeMetni"/>
        <w:spacing w:before="1"/>
        <w:rPr>
          <w:b/>
          <w:sz w:val="20"/>
          <w:lang w:val="tr-TR"/>
        </w:rPr>
      </w:pPr>
    </w:p>
    <w:p w14:paraId="5323504E" w14:textId="77777777" w:rsidR="00F86F01" w:rsidRPr="000F59F6" w:rsidRDefault="00272413" w:rsidP="00F86F01">
      <w:pPr>
        <w:ind w:left="118"/>
        <w:rPr>
          <w:b/>
          <w:color w:val="FF0000"/>
          <w:sz w:val="20"/>
        </w:rPr>
      </w:pPr>
      <w:r w:rsidRPr="000F59F6">
        <w:rPr>
          <w:b/>
          <w:sz w:val="20"/>
        </w:rPr>
        <w:t>Tablo 9. Öğretmenlerin Hizmet Süreleri (Yıl İtibarıyla)</w:t>
      </w:r>
      <w:r w:rsidR="00F11D5A">
        <w:rPr>
          <w:b/>
          <w:color w:val="FF0000"/>
          <w:sz w:val="20"/>
        </w:rPr>
        <w:t xml:space="preserve"> </w:t>
      </w:r>
    </w:p>
    <w:tbl>
      <w:tblPr>
        <w:tblStyle w:val="TableNormal"/>
        <w:tblW w:w="95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0F59F6" w14:paraId="53235057" w14:textId="77777777" w:rsidTr="00EC4275">
        <w:trPr>
          <w:trHeight w:val="740"/>
        </w:trPr>
        <w:tc>
          <w:tcPr>
            <w:tcW w:w="2071" w:type="dxa"/>
            <w:vMerge w:val="restart"/>
            <w:shd w:val="clear" w:color="auto" w:fill="E2EFD9"/>
          </w:tcPr>
          <w:p w14:paraId="5323504F" w14:textId="77777777" w:rsidR="00272413" w:rsidRPr="000F59F6" w:rsidRDefault="00272413" w:rsidP="00EA42A0">
            <w:pPr>
              <w:pStyle w:val="TableParagraph"/>
              <w:rPr>
                <w:b/>
                <w:lang w:val="tr-TR"/>
              </w:rPr>
            </w:pPr>
          </w:p>
          <w:p w14:paraId="53235050" w14:textId="77777777" w:rsidR="00272413" w:rsidRPr="000F59F6" w:rsidRDefault="00272413" w:rsidP="00EA42A0">
            <w:pPr>
              <w:pStyle w:val="TableParagraph"/>
              <w:spacing w:before="10"/>
              <w:rPr>
                <w:b/>
                <w:sz w:val="17"/>
                <w:lang w:val="tr-TR"/>
              </w:rPr>
            </w:pPr>
          </w:p>
          <w:p w14:paraId="53235051" w14:textId="77777777" w:rsidR="00272413" w:rsidRPr="000F59F6" w:rsidRDefault="00272413" w:rsidP="00EA42A0">
            <w:pPr>
              <w:pStyle w:val="TableParagraph"/>
              <w:ind w:left="103"/>
              <w:rPr>
                <w:b/>
                <w:sz w:val="20"/>
                <w:lang w:val="tr-TR"/>
              </w:rPr>
            </w:pPr>
            <w:r w:rsidRPr="000F59F6">
              <w:rPr>
                <w:b/>
                <w:sz w:val="20"/>
                <w:lang w:val="tr-TR"/>
              </w:rPr>
              <w:t>Hizmet Süreleri</w:t>
            </w:r>
          </w:p>
        </w:tc>
        <w:tc>
          <w:tcPr>
            <w:tcW w:w="1790" w:type="dxa"/>
            <w:shd w:val="clear" w:color="auto" w:fill="E2EFD9"/>
          </w:tcPr>
          <w:p w14:paraId="53235052" w14:textId="77777777" w:rsidR="00272413" w:rsidRPr="000F59F6" w:rsidRDefault="00272413" w:rsidP="00EA42A0">
            <w:pPr>
              <w:pStyle w:val="TableParagraph"/>
              <w:spacing w:before="167"/>
              <w:ind w:left="587"/>
              <w:rPr>
                <w:b/>
                <w:sz w:val="20"/>
                <w:lang w:val="tr-TR"/>
              </w:rPr>
            </w:pPr>
            <w:r w:rsidRPr="000F59F6">
              <w:rPr>
                <w:b/>
                <w:sz w:val="20"/>
                <w:lang w:val="tr-TR"/>
              </w:rPr>
              <w:t>Branşı</w:t>
            </w:r>
          </w:p>
        </w:tc>
        <w:tc>
          <w:tcPr>
            <w:tcW w:w="1901" w:type="dxa"/>
            <w:shd w:val="clear" w:color="auto" w:fill="E2EFD9"/>
          </w:tcPr>
          <w:p w14:paraId="53235053" w14:textId="77777777" w:rsidR="00272413" w:rsidRPr="000F59F6" w:rsidRDefault="00272413" w:rsidP="00EA42A0">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14:paraId="53235054" w14:textId="77777777" w:rsidR="00272413" w:rsidRPr="000F59F6" w:rsidRDefault="00272413" w:rsidP="00EA42A0">
            <w:pPr>
              <w:pStyle w:val="TableParagraph"/>
              <w:spacing w:before="167"/>
              <w:ind w:left="354"/>
              <w:rPr>
                <w:b/>
                <w:sz w:val="20"/>
                <w:lang w:val="tr-TR"/>
              </w:rPr>
            </w:pPr>
            <w:r w:rsidRPr="000F59F6">
              <w:rPr>
                <w:b/>
                <w:sz w:val="20"/>
                <w:lang w:val="tr-TR"/>
              </w:rPr>
              <w:t>Erkek</w:t>
            </w:r>
          </w:p>
        </w:tc>
        <w:tc>
          <w:tcPr>
            <w:tcW w:w="1272" w:type="dxa"/>
            <w:shd w:val="clear" w:color="auto" w:fill="E2EFD9"/>
          </w:tcPr>
          <w:p w14:paraId="53235055" w14:textId="77777777" w:rsidR="00272413" w:rsidRPr="000F59F6" w:rsidRDefault="00272413" w:rsidP="00EA42A0">
            <w:pPr>
              <w:pStyle w:val="TableParagraph"/>
              <w:spacing w:before="167"/>
              <w:ind w:left="124"/>
              <w:rPr>
                <w:b/>
                <w:sz w:val="20"/>
                <w:lang w:val="tr-TR"/>
              </w:rPr>
            </w:pPr>
            <w:r w:rsidRPr="000F59F6">
              <w:rPr>
                <w:b/>
                <w:sz w:val="20"/>
                <w:lang w:val="tr-TR"/>
              </w:rPr>
              <w:t>Hizmet Yılı</w:t>
            </w:r>
          </w:p>
        </w:tc>
        <w:tc>
          <w:tcPr>
            <w:tcW w:w="1273" w:type="dxa"/>
            <w:shd w:val="clear" w:color="auto" w:fill="E2EFD9"/>
          </w:tcPr>
          <w:p w14:paraId="53235056" w14:textId="77777777" w:rsidR="00272413" w:rsidRPr="000F59F6" w:rsidRDefault="00272413" w:rsidP="00EA42A0">
            <w:pPr>
              <w:pStyle w:val="TableParagraph"/>
              <w:spacing w:before="167"/>
              <w:ind w:left="275"/>
              <w:rPr>
                <w:b/>
                <w:sz w:val="20"/>
                <w:lang w:val="tr-TR"/>
              </w:rPr>
            </w:pPr>
            <w:r w:rsidRPr="000F59F6">
              <w:rPr>
                <w:b/>
                <w:sz w:val="20"/>
                <w:lang w:val="tr-TR"/>
              </w:rPr>
              <w:t>Toplam</w:t>
            </w:r>
          </w:p>
        </w:tc>
      </w:tr>
      <w:tr w:rsidR="00272413" w:rsidRPr="000F59F6" w14:paraId="5323505E" w14:textId="77777777" w:rsidTr="00EC4275">
        <w:trPr>
          <w:trHeight w:val="240"/>
        </w:trPr>
        <w:tc>
          <w:tcPr>
            <w:tcW w:w="2071" w:type="dxa"/>
            <w:vMerge/>
            <w:tcBorders>
              <w:top w:val="nil"/>
            </w:tcBorders>
            <w:shd w:val="clear" w:color="auto" w:fill="E2EFD9"/>
          </w:tcPr>
          <w:p w14:paraId="53235058" w14:textId="77777777" w:rsidR="00272413" w:rsidRPr="000F59F6" w:rsidRDefault="00272413" w:rsidP="00EA42A0">
            <w:pPr>
              <w:rPr>
                <w:sz w:val="2"/>
                <w:szCs w:val="2"/>
                <w:lang w:val="tr-TR"/>
              </w:rPr>
            </w:pPr>
          </w:p>
        </w:tc>
        <w:tc>
          <w:tcPr>
            <w:tcW w:w="1790" w:type="dxa"/>
          </w:tcPr>
          <w:p w14:paraId="53235059" w14:textId="77777777" w:rsidR="00272413" w:rsidRPr="000F59F6" w:rsidRDefault="00272413" w:rsidP="00EA42A0">
            <w:pPr>
              <w:pStyle w:val="TableParagraph"/>
              <w:rPr>
                <w:rFonts w:ascii="Times New Roman"/>
                <w:sz w:val="18"/>
                <w:lang w:val="tr-TR"/>
              </w:rPr>
            </w:pPr>
          </w:p>
        </w:tc>
        <w:tc>
          <w:tcPr>
            <w:tcW w:w="1901" w:type="dxa"/>
          </w:tcPr>
          <w:p w14:paraId="5323505A" w14:textId="77777777" w:rsidR="00272413" w:rsidRPr="000F59F6" w:rsidRDefault="00272413" w:rsidP="00EA42A0">
            <w:pPr>
              <w:pStyle w:val="TableParagraph"/>
              <w:rPr>
                <w:rFonts w:ascii="Times New Roman"/>
                <w:sz w:val="18"/>
                <w:lang w:val="tr-TR"/>
              </w:rPr>
            </w:pPr>
          </w:p>
        </w:tc>
        <w:tc>
          <w:tcPr>
            <w:tcW w:w="1274" w:type="dxa"/>
          </w:tcPr>
          <w:p w14:paraId="5323505B" w14:textId="77777777" w:rsidR="00272413" w:rsidRPr="000F59F6" w:rsidRDefault="00272413" w:rsidP="00EA42A0">
            <w:pPr>
              <w:pStyle w:val="TableParagraph"/>
              <w:rPr>
                <w:rFonts w:ascii="Times New Roman"/>
                <w:sz w:val="18"/>
                <w:lang w:val="tr-TR"/>
              </w:rPr>
            </w:pPr>
          </w:p>
        </w:tc>
        <w:tc>
          <w:tcPr>
            <w:tcW w:w="1272" w:type="dxa"/>
          </w:tcPr>
          <w:p w14:paraId="5323505C" w14:textId="77777777" w:rsidR="00272413" w:rsidRPr="000F59F6" w:rsidRDefault="00272413" w:rsidP="00EA42A0">
            <w:pPr>
              <w:pStyle w:val="TableParagraph"/>
              <w:rPr>
                <w:rFonts w:ascii="Times New Roman"/>
                <w:sz w:val="18"/>
                <w:lang w:val="tr-TR"/>
              </w:rPr>
            </w:pPr>
          </w:p>
        </w:tc>
        <w:tc>
          <w:tcPr>
            <w:tcW w:w="1273" w:type="dxa"/>
          </w:tcPr>
          <w:p w14:paraId="5323505D" w14:textId="77777777" w:rsidR="00272413" w:rsidRPr="000F59F6" w:rsidRDefault="00272413" w:rsidP="00EA42A0">
            <w:pPr>
              <w:pStyle w:val="TableParagraph"/>
              <w:rPr>
                <w:rFonts w:ascii="Times New Roman"/>
                <w:sz w:val="18"/>
                <w:lang w:val="tr-TR"/>
              </w:rPr>
            </w:pPr>
          </w:p>
        </w:tc>
      </w:tr>
      <w:tr w:rsidR="00272413" w:rsidRPr="000F59F6" w14:paraId="53235065" w14:textId="77777777" w:rsidTr="00EC4275">
        <w:trPr>
          <w:trHeight w:val="240"/>
        </w:trPr>
        <w:tc>
          <w:tcPr>
            <w:tcW w:w="2071" w:type="dxa"/>
            <w:vMerge/>
            <w:tcBorders>
              <w:top w:val="nil"/>
            </w:tcBorders>
            <w:shd w:val="clear" w:color="auto" w:fill="E2EFD9"/>
          </w:tcPr>
          <w:p w14:paraId="5323505F" w14:textId="77777777" w:rsidR="00272413" w:rsidRPr="000F59F6" w:rsidRDefault="00272413" w:rsidP="00EA42A0">
            <w:pPr>
              <w:rPr>
                <w:sz w:val="2"/>
                <w:szCs w:val="2"/>
                <w:lang w:val="tr-TR"/>
              </w:rPr>
            </w:pPr>
          </w:p>
        </w:tc>
        <w:tc>
          <w:tcPr>
            <w:tcW w:w="1790" w:type="dxa"/>
          </w:tcPr>
          <w:p w14:paraId="53235060" w14:textId="77777777" w:rsidR="00272413" w:rsidRPr="000F59F6" w:rsidRDefault="00272413" w:rsidP="00EA42A0">
            <w:pPr>
              <w:pStyle w:val="TableParagraph"/>
              <w:rPr>
                <w:rFonts w:ascii="Times New Roman"/>
                <w:sz w:val="18"/>
                <w:lang w:val="tr-TR"/>
              </w:rPr>
            </w:pPr>
          </w:p>
        </w:tc>
        <w:tc>
          <w:tcPr>
            <w:tcW w:w="1901" w:type="dxa"/>
          </w:tcPr>
          <w:p w14:paraId="53235061" w14:textId="77777777" w:rsidR="00272413" w:rsidRPr="000F59F6" w:rsidRDefault="00272413" w:rsidP="00EA42A0">
            <w:pPr>
              <w:pStyle w:val="TableParagraph"/>
              <w:rPr>
                <w:rFonts w:ascii="Times New Roman"/>
                <w:sz w:val="18"/>
                <w:lang w:val="tr-TR"/>
              </w:rPr>
            </w:pPr>
          </w:p>
        </w:tc>
        <w:tc>
          <w:tcPr>
            <w:tcW w:w="1274" w:type="dxa"/>
          </w:tcPr>
          <w:p w14:paraId="53235062" w14:textId="77777777" w:rsidR="00272413" w:rsidRPr="000F59F6" w:rsidRDefault="00272413" w:rsidP="00EA42A0">
            <w:pPr>
              <w:pStyle w:val="TableParagraph"/>
              <w:rPr>
                <w:rFonts w:ascii="Times New Roman"/>
                <w:sz w:val="18"/>
                <w:lang w:val="tr-TR"/>
              </w:rPr>
            </w:pPr>
          </w:p>
        </w:tc>
        <w:tc>
          <w:tcPr>
            <w:tcW w:w="1272" w:type="dxa"/>
          </w:tcPr>
          <w:p w14:paraId="53235063" w14:textId="77777777" w:rsidR="00272413" w:rsidRPr="000F59F6" w:rsidRDefault="00272413" w:rsidP="00EA42A0">
            <w:pPr>
              <w:pStyle w:val="TableParagraph"/>
              <w:rPr>
                <w:rFonts w:ascii="Times New Roman"/>
                <w:sz w:val="18"/>
                <w:lang w:val="tr-TR"/>
              </w:rPr>
            </w:pPr>
          </w:p>
        </w:tc>
        <w:tc>
          <w:tcPr>
            <w:tcW w:w="1273" w:type="dxa"/>
          </w:tcPr>
          <w:p w14:paraId="53235064" w14:textId="77777777" w:rsidR="00272413" w:rsidRPr="000F59F6" w:rsidRDefault="00272413" w:rsidP="00EA42A0">
            <w:pPr>
              <w:pStyle w:val="TableParagraph"/>
              <w:rPr>
                <w:rFonts w:ascii="Times New Roman"/>
                <w:sz w:val="18"/>
                <w:lang w:val="tr-TR"/>
              </w:rPr>
            </w:pPr>
          </w:p>
        </w:tc>
      </w:tr>
      <w:tr w:rsidR="00272413" w:rsidRPr="000F59F6" w14:paraId="5323506D" w14:textId="77777777" w:rsidTr="00EC4275">
        <w:trPr>
          <w:trHeight w:val="440"/>
        </w:trPr>
        <w:tc>
          <w:tcPr>
            <w:tcW w:w="2071" w:type="dxa"/>
            <w:shd w:val="clear" w:color="auto" w:fill="E2EFD9"/>
          </w:tcPr>
          <w:p w14:paraId="53235066" w14:textId="77777777" w:rsidR="00272413" w:rsidRPr="000F59F6" w:rsidRDefault="00272413" w:rsidP="00EA42A0">
            <w:pPr>
              <w:pStyle w:val="TableParagraph"/>
              <w:spacing w:before="16"/>
              <w:ind w:left="103"/>
              <w:rPr>
                <w:sz w:val="20"/>
                <w:lang w:val="tr-TR"/>
              </w:rPr>
            </w:pPr>
            <w:r w:rsidRPr="000F59F6">
              <w:rPr>
                <w:sz w:val="20"/>
                <w:lang w:val="tr-TR"/>
              </w:rPr>
              <w:t>1-3 Yıl</w:t>
            </w:r>
          </w:p>
        </w:tc>
        <w:tc>
          <w:tcPr>
            <w:tcW w:w="1790" w:type="dxa"/>
          </w:tcPr>
          <w:p w14:paraId="53235067" w14:textId="77777777" w:rsidR="00272413" w:rsidRDefault="00EC4275" w:rsidP="00EA42A0">
            <w:pPr>
              <w:pStyle w:val="TableParagraph"/>
              <w:rPr>
                <w:rFonts w:ascii="Times New Roman"/>
                <w:sz w:val="18"/>
                <w:lang w:val="tr-TR"/>
              </w:rPr>
            </w:pPr>
            <w:r>
              <w:rPr>
                <w:rFonts w:ascii="Times New Roman"/>
                <w:sz w:val="18"/>
                <w:lang w:val="tr-TR"/>
              </w:rPr>
              <w:t>Ö</w:t>
            </w:r>
            <w:r>
              <w:rPr>
                <w:rFonts w:ascii="Times New Roman"/>
                <w:sz w:val="18"/>
                <w:lang w:val="tr-TR"/>
              </w:rPr>
              <w:t>zel E</w:t>
            </w:r>
            <w:r>
              <w:rPr>
                <w:rFonts w:ascii="Times New Roman"/>
                <w:sz w:val="18"/>
                <w:lang w:val="tr-TR"/>
              </w:rPr>
              <w:t>ğ</w:t>
            </w:r>
            <w:r>
              <w:rPr>
                <w:rFonts w:ascii="Times New Roman"/>
                <w:sz w:val="18"/>
                <w:lang w:val="tr-TR"/>
              </w:rPr>
              <w:t>itim</w:t>
            </w:r>
          </w:p>
          <w:p w14:paraId="53235068" w14:textId="77777777" w:rsidR="00EC4275" w:rsidRPr="000F59F6" w:rsidRDefault="00EC4275" w:rsidP="00EA42A0">
            <w:pPr>
              <w:pStyle w:val="TableParagraph"/>
              <w:rPr>
                <w:rFonts w:ascii="Times New Roman"/>
                <w:sz w:val="18"/>
                <w:lang w:val="tr-TR"/>
              </w:rPr>
            </w:pPr>
            <w:r>
              <w:rPr>
                <w:rFonts w:ascii="Times New Roman"/>
                <w:sz w:val="18"/>
                <w:lang w:val="tr-TR"/>
              </w:rPr>
              <w:t>D</w:t>
            </w:r>
            <w:r>
              <w:rPr>
                <w:rFonts w:ascii="Times New Roman"/>
                <w:sz w:val="18"/>
                <w:lang w:val="tr-TR"/>
              </w:rPr>
              <w:t>İ</w:t>
            </w:r>
            <w:r>
              <w:rPr>
                <w:rFonts w:ascii="Times New Roman"/>
                <w:sz w:val="18"/>
                <w:lang w:val="tr-TR"/>
              </w:rPr>
              <w:t>KAP</w:t>
            </w:r>
          </w:p>
        </w:tc>
        <w:tc>
          <w:tcPr>
            <w:tcW w:w="1901" w:type="dxa"/>
          </w:tcPr>
          <w:p w14:paraId="53235069" w14:textId="77777777" w:rsidR="00272413" w:rsidRPr="000F59F6" w:rsidRDefault="00EC4275" w:rsidP="00EA42A0">
            <w:pPr>
              <w:pStyle w:val="TableParagraph"/>
              <w:rPr>
                <w:rFonts w:ascii="Times New Roman"/>
                <w:sz w:val="18"/>
                <w:lang w:val="tr-TR"/>
              </w:rPr>
            </w:pPr>
            <w:r>
              <w:rPr>
                <w:rFonts w:ascii="Times New Roman"/>
                <w:sz w:val="18"/>
                <w:lang w:val="tr-TR"/>
              </w:rPr>
              <w:t>15</w:t>
            </w:r>
          </w:p>
        </w:tc>
        <w:tc>
          <w:tcPr>
            <w:tcW w:w="1274" w:type="dxa"/>
          </w:tcPr>
          <w:p w14:paraId="5323506A" w14:textId="77777777" w:rsidR="00272413" w:rsidRPr="000F59F6" w:rsidRDefault="00EC4275" w:rsidP="00EA42A0">
            <w:pPr>
              <w:pStyle w:val="TableParagraph"/>
              <w:rPr>
                <w:rFonts w:ascii="Times New Roman"/>
                <w:sz w:val="18"/>
                <w:lang w:val="tr-TR"/>
              </w:rPr>
            </w:pPr>
            <w:r>
              <w:rPr>
                <w:rFonts w:ascii="Times New Roman"/>
                <w:sz w:val="18"/>
                <w:lang w:val="tr-TR"/>
              </w:rPr>
              <w:t>10</w:t>
            </w:r>
          </w:p>
        </w:tc>
        <w:tc>
          <w:tcPr>
            <w:tcW w:w="1272" w:type="dxa"/>
          </w:tcPr>
          <w:p w14:paraId="5323506B" w14:textId="77777777" w:rsidR="00272413" w:rsidRPr="000F59F6" w:rsidRDefault="00EC4275" w:rsidP="00EA42A0">
            <w:pPr>
              <w:pStyle w:val="TableParagraph"/>
              <w:rPr>
                <w:rFonts w:ascii="Times New Roman"/>
                <w:sz w:val="18"/>
                <w:lang w:val="tr-TR"/>
              </w:rPr>
            </w:pPr>
            <w:r>
              <w:rPr>
                <w:rFonts w:ascii="Times New Roman"/>
                <w:sz w:val="18"/>
                <w:lang w:val="tr-TR"/>
              </w:rPr>
              <w:t>1 y</w:t>
            </w:r>
            <w:r>
              <w:rPr>
                <w:rFonts w:ascii="Times New Roman"/>
                <w:sz w:val="18"/>
                <w:lang w:val="tr-TR"/>
              </w:rPr>
              <w:t>ı</w:t>
            </w:r>
            <w:r>
              <w:rPr>
                <w:rFonts w:ascii="Times New Roman"/>
                <w:sz w:val="18"/>
                <w:lang w:val="tr-TR"/>
              </w:rPr>
              <w:t>l</w:t>
            </w:r>
          </w:p>
        </w:tc>
        <w:tc>
          <w:tcPr>
            <w:tcW w:w="1273" w:type="dxa"/>
          </w:tcPr>
          <w:p w14:paraId="5323506C" w14:textId="77777777" w:rsidR="00272413" w:rsidRPr="000F59F6" w:rsidRDefault="00EC4275" w:rsidP="00EA42A0">
            <w:pPr>
              <w:pStyle w:val="TableParagraph"/>
              <w:rPr>
                <w:rFonts w:ascii="Times New Roman"/>
                <w:sz w:val="18"/>
                <w:lang w:val="tr-TR"/>
              </w:rPr>
            </w:pPr>
            <w:r>
              <w:rPr>
                <w:rFonts w:ascii="Times New Roman"/>
                <w:sz w:val="18"/>
                <w:lang w:val="tr-TR"/>
              </w:rPr>
              <w:t>25</w:t>
            </w:r>
          </w:p>
        </w:tc>
      </w:tr>
      <w:tr w:rsidR="00EC4275" w:rsidRPr="000F59F6" w14:paraId="53235074" w14:textId="77777777" w:rsidTr="00EC4275">
        <w:trPr>
          <w:trHeight w:val="420"/>
        </w:trPr>
        <w:tc>
          <w:tcPr>
            <w:tcW w:w="2071" w:type="dxa"/>
            <w:shd w:val="clear" w:color="auto" w:fill="E2EFD9"/>
          </w:tcPr>
          <w:p w14:paraId="5323506E" w14:textId="77777777" w:rsidR="00EC4275" w:rsidRPr="000F59F6" w:rsidRDefault="00EC4275" w:rsidP="00EA42A0">
            <w:pPr>
              <w:pStyle w:val="TableParagraph"/>
              <w:spacing w:before="9"/>
              <w:ind w:left="103"/>
              <w:rPr>
                <w:sz w:val="20"/>
                <w:lang w:val="tr-TR"/>
              </w:rPr>
            </w:pPr>
            <w:r w:rsidRPr="000F59F6">
              <w:rPr>
                <w:sz w:val="20"/>
                <w:lang w:val="tr-TR"/>
              </w:rPr>
              <w:t>4-6 Yıl</w:t>
            </w:r>
          </w:p>
        </w:tc>
        <w:tc>
          <w:tcPr>
            <w:tcW w:w="1790" w:type="dxa"/>
          </w:tcPr>
          <w:p w14:paraId="5323506F" w14:textId="77777777" w:rsidR="00EC4275" w:rsidRPr="000F59F6" w:rsidRDefault="00EC4275" w:rsidP="00EA42A0">
            <w:pPr>
              <w:pStyle w:val="TableParagraph"/>
              <w:rPr>
                <w:rFonts w:ascii="Times New Roman"/>
                <w:sz w:val="18"/>
                <w:lang w:val="tr-TR"/>
              </w:rPr>
            </w:pPr>
            <w:r>
              <w:rPr>
                <w:rFonts w:ascii="Times New Roman"/>
                <w:sz w:val="18"/>
                <w:lang w:val="tr-TR"/>
              </w:rPr>
              <w:t>Ö</w:t>
            </w:r>
            <w:r>
              <w:rPr>
                <w:rFonts w:ascii="Times New Roman"/>
                <w:sz w:val="18"/>
                <w:lang w:val="tr-TR"/>
              </w:rPr>
              <w:t>zel e</w:t>
            </w:r>
            <w:r>
              <w:rPr>
                <w:rFonts w:ascii="Times New Roman"/>
                <w:sz w:val="18"/>
                <w:lang w:val="tr-TR"/>
              </w:rPr>
              <w:t>ğ</w:t>
            </w:r>
            <w:r>
              <w:rPr>
                <w:rFonts w:ascii="Times New Roman"/>
                <w:sz w:val="18"/>
                <w:lang w:val="tr-TR"/>
              </w:rPr>
              <w:t>itim</w:t>
            </w:r>
          </w:p>
        </w:tc>
        <w:tc>
          <w:tcPr>
            <w:tcW w:w="1901" w:type="dxa"/>
          </w:tcPr>
          <w:p w14:paraId="53235070" w14:textId="77777777" w:rsidR="00EC4275" w:rsidRPr="000F59F6" w:rsidRDefault="00EC4275" w:rsidP="00EA42A0">
            <w:pPr>
              <w:pStyle w:val="TableParagraph"/>
              <w:rPr>
                <w:rFonts w:ascii="Times New Roman"/>
                <w:sz w:val="18"/>
                <w:lang w:val="tr-TR"/>
              </w:rPr>
            </w:pPr>
            <w:r>
              <w:rPr>
                <w:rFonts w:ascii="Times New Roman"/>
                <w:sz w:val="18"/>
                <w:lang w:val="tr-TR"/>
              </w:rPr>
              <w:t>4</w:t>
            </w:r>
          </w:p>
        </w:tc>
        <w:tc>
          <w:tcPr>
            <w:tcW w:w="1274" w:type="dxa"/>
          </w:tcPr>
          <w:p w14:paraId="53235071" w14:textId="77777777" w:rsidR="00EC4275" w:rsidRPr="000F59F6" w:rsidRDefault="00EC4275" w:rsidP="00EA42A0">
            <w:pPr>
              <w:pStyle w:val="TableParagraph"/>
              <w:rPr>
                <w:rFonts w:ascii="Times New Roman"/>
                <w:sz w:val="18"/>
                <w:lang w:val="tr-TR"/>
              </w:rPr>
            </w:pPr>
            <w:r>
              <w:rPr>
                <w:rFonts w:ascii="Times New Roman"/>
                <w:sz w:val="18"/>
                <w:lang w:val="tr-TR"/>
              </w:rPr>
              <w:t>1</w:t>
            </w:r>
          </w:p>
        </w:tc>
        <w:tc>
          <w:tcPr>
            <w:tcW w:w="1272" w:type="dxa"/>
          </w:tcPr>
          <w:p w14:paraId="53235072" w14:textId="77777777" w:rsidR="00EC4275" w:rsidRPr="000F59F6" w:rsidRDefault="00EC4275" w:rsidP="00403F54">
            <w:pPr>
              <w:pStyle w:val="TableParagraph"/>
              <w:spacing w:before="9"/>
              <w:ind w:left="103"/>
              <w:rPr>
                <w:sz w:val="20"/>
                <w:lang w:val="tr-TR"/>
              </w:rPr>
            </w:pPr>
            <w:r w:rsidRPr="000F59F6">
              <w:rPr>
                <w:sz w:val="20"/>
                <w:lang w:val="tr-TR"/>
              </w:rPr>
              <w:t>4-6 Yıl</w:t>
            </w:r>
          </w:p>
        </w:tc>
        <w:tc>
          <w:tcPr>
            <w:tcW w:w="1273" w:type="dxa"/>
          </w:tcPr>
          <w:p w14:paraId="53235073" w14:textId="77777777" w:rsidR="00EC4275" w:rsidRPr="000F59F6" w:rsidRDefault="00EC4275" w:rsidP="00EA42A0">
            <w:pPr>
              <w:pStyle w:val="TableParagraph"/>
              <w:rPr>
                <w:rFonts w:ascii="Times New Roman"/>
                <w:sz w:val="18"/>
                <w:lang w:val="tr-TR"/>
              </w:rPr>
            </w:pPr>
            <w:r>
              <w:rPr>
                <w:rFonts w:ascii="Times New Roman"/>
                <w:sz w:val="18"/>
                <w:lang w:val="tr-TR"/>
              </w:rPr>
              <w:t>5</w:t>
            </w:r>
          </w:p>
        </w:tc>
      </w:tr>
      <w:tr w:rsidR="00EC4275" w:rsidRPr="000F59F6" w14:paraId="5323507C" w14:textId="77777777" w:rsidTr="00EC4275">
        <w:trPr>
          <w:trHeight w:val="420"/>
        </w:trPr>
        <w:tc>
          <w:tcPr>
            <w:tcW w:w="2071" w:type="dxa"/>
            <w:shd w:val="clear" w:color="auto" w:fill="E2EFD9"/>
          </w:tcPr>
          <w:p w14:paraId="53235075" w14:textId="77777777" w:rsidR="00EC4275" w:rsidRPr="000F59F6" w:rsidRDefault="00EC4275" w:rsidP="00EA42A0">
            <w:pPr>
              <w:pStyle w:val="TableParagraph"/>
              <w:spacing w:before="9"/>
              <w:ind w:left="103"/>
              <w:rPr>
                <w:sz w:val="20"/>
                <w:lang w:val="tr-TR"/>
              </w:rPr>
            </w:pPr>
            <w:r w:rsidRPr="000F59F6">
              <w:rPr>
                <w:sz w:val="20"/>
                <w:lang w:val="tr-TR"/>
              </w:rPr>
              <w:t>7-10 Yıl</w:t>
            </w:r>
          </w:p>
        </w:tc>
        <w:tc>
          <w:tcPr>
            <w:tcW w:w="1790" w:type="dxa"/>
          </w:tcPr>
          <w:p w14:paraId="53235076" w14:textId="77777777" w:rsidR="00EC4275" w:rsidRDefault="00EC4275" w:rsidP="00EA42A0">
            <w:pPr>
              <w:pStyle w:val="TableParagraph"/>
              <w:rPr>
                <w:rFonts w:ascii="Times New Roman"/>
                <w:sz w:val="18"/>
                <w:lang w:val="tr-TR"/>
              </w:rPr>
            </w:pPr>
            <w:r>
              <w:rPr>
                <w:rFonts w:ascii="Times New Roman"/>
                <w:sz w:val="18"/>
                <w:lang w:val="tr-TR"/>
              </w:rPr>
              <w:t>Rehberlik</w:t>
            </w:r>
          </w:p>
          <w:p w14:paraId="53235077" w14:textId="77777777" w:rsidR="00EC4275" w:rsidRPr="000F59F6" w:rsidRDefault="00EC4275" w:rsidP="00EA42A0">
            <w:pPr>
              <w:pStyle w:val="TableParagraph"/>
              <w:rPr>
                <w:rFonts w:ascii="Times New Roman"/>
                <w:sz w:val="18"/>
                <w:lang w:val="tr-TR"/>
              </w:rPr>
            </w:pPr>
            <w:r>
              <w:rPr>
                <w:rFonts w:ascii="Times New Roman"/>
                <w:sz w:val="18"/>
                <w:lang w:val="tr-TR"/>
              </w:rPr>
              <w:t>G</w:t>
            </w:r>
            <w:r>
              <w:rPr>
                <w:rFonts w:ascii="Times New Roman"/>
                <w:sz w:val="18"/>
                <w:lang w:val="tr-TR"/>
              </w:rPr>
              <w:t>ö</w:t>
            </w:r>
            <w:r>
              <w:rPr>
                <w:rFonts w:ascii="Times New Roman"/>
                <w:sz w:val="18"/>
                <w:lang w:val="tr-TR"/>
              </w:rPr>
              <w:t>rsel Sanatlar</w:t>
            </w:r>
          </w:p>
        </w:tc>
        <w:tc>
          <w:tcPr>
            <w:tcW w:w="1901" w:type="dxa"/>
          </w:tcPr>
          <w:p w14:paraId="53235078" w14:textId="77777777" w:rsidR="00EC4275" w:rsidRPr="000F59F6" w:rsidRDefault="00EC4275" w:rsidP="00EA42A0">
            <w:pPr>
              <w:pStyle w:val="TableParagraph"/>
              <w:rPr>
                <w:rFonts w:ascii="Times New Roman"/>
                <w:sz w:val="18"/>
                <w:lang w:val="tr-TR"/>
              </w:rPr>
            </w:pPr>
            <w:r>
              <w:rPr>
                <w:rFonts w:ascii="Times New Roman"/>
                <w:sz w:val="18"/>
                <w:lang w:val="tr-TR"/>
              </w:rPr>
              <w:t>5</w:t>
            </w:r>
          </w:p>
        </w:tc>
        <w:tc>
          <w:tcPr>
            <w:tcW w:w="1274" w:type="dxa"/>
          </w:tcPr>
          <w:p w14:paraId="53235079" w14:textId="77777777" w:rsidR="00EC4275" w:rsidRPr="000F59F6" w:rsidRDefault="00EC4275" w:rsidP="00EA42A0">
            <w:pPr>
              <w:pStyle w:val="TableParagraph"/>
              <w:rPr>
                <w:rFonts w:ascii="Times New Roman"/>
                <w:sz w:val="18"/>
                <w:lang w:val="tr-TR"/>
              </w:rPr>
            </w:pPr>
            <w:r>
              <w:rPr>
                <w:rFonts w:ascii="Times New Roman"/>
                <w:sz w:val="18"/>
                <w:lang w:val="tr-TR"/>
              </w:rPr>
              <w:t>1</w:t>
            </w:r>
          </w:p>
        </w:tc>
        <w:tc>
          <w:tcPr>
            <w:tcW w:w="1272" w:type="dxa"/>
          </w:tcPr>
          <w:p w14:paraId="5323507A" w14:textId="77777777" w:rsidR="00EC4275" w:rsidRPr="000F59F6" w:rsidRDefault="00EC4275" w:rsidP="00403F54">
            <w:pPr>
              <w:pStyle w:val="TableParagraph"/>
              <w:spacing w:before="9"/>
              <w:ind w:left="103"/>
              <w:rPr>
                <w:sz w:val="20"/>
                <w:lang w:val="tr-TR"/>
              </w:rPr>
            </w:pPr>
            <w:r w:rsidRPr="000F59F6">
              <w:rPr>
                <w:sz w:val="20"/>
                <w:lang w:val="tr-TR"/>
              </w:rPr>
              <w:t>7-10 Yıl</w:t>
            </w:r>
          </w:p>
        </w:tc>
        <w:tc>
          <w:tcPr>
            <w:tcW w:w="1273" w:type="dxa"/>
          </w:tcPr>
          <w:p w14:paraId="5323507B" w14:textId="77777777" w:rsidR="00EC4275" w:rsidRPr="000F59F6" w:rsidRDefault="00EC4275" w:rsidP="00EA42A0">
            <w:pPr>
              <w:pStyle w:val="TableParagraph"/>
              <w:rPr>
                <w:rFonts w:ascii="Times New Roman"/>
                <w:sz w:val="18"/>
                <w:lang w:val="tr-TR"/>
              </w:rPr>
            </w:pPr>
            <w:r>
              <w:rPr>
                <w:rFonts w:ascii="Times New Roman"/>
                <w:sz w:val="18"/>
                <w:lang w:val="tr-TR"/>
              </w:rPr>
              <w:t>6</w:t>
            </w:r>
          </w:p>
        </w:tc>
      </w:tr>
      <w:tr w:rsidR="00EC4275" w:rsidRPr="000F59F6" w14:paraId="53235084" w14:textId="77777777" w:rsidTr="00EC4275">
        <w:trPr>
          <w:trHeight w:val="420"/>
        </w:trPr>
        <w:tc>
          <w:tcPr>
            <w:tcW w:w="2071" w:type="dxa"/>
            <w:shd w:val="clear" w:color="auto" w:fill="E2EFD9"/>
          </w:tcPr>
          <w:p w14:paraId="5323507D" w14:textId="77777777" w:rsidR="00EC4275" w:rsidRPr="000F59F6" w:rsidRDefault="00EC4275" w:rsidP="00EA42A0">
            <w:pPr>
              <w:pStyle w:val="TableParagraph"/>
              <w:spacing w:before="9"/>
              <w:ind w:left="103"/>
              <w:rPr>
                <w:sz w:val="20"/>
                <w:lang w:val="tr-TR"/>
              </w:rPr>
            </w:pPr>
            <w:r w:rsidRPr="000F59F6">
              <w:rPr>
                <w:sz w:val="20"/>
                <w:lang w:val="tr-TR"/>
              </w:rPr>
              <w:t>11-15 Yıl</w:t>
            </w:r>
          </w:p>
        </w:tc>
        <w:tc>
          <w:tcPr>
            <w:tcW w:w="1790" w:type="dxa"/>
          </w:tcPr>
          <w:p w14:paraId="5323507E" w14:textId="77777777" w:rsidR="00EC4275" w:rsidRDefault="00EC4275" w:rsidP="00EA42A0">
            <w:pPr>
              <w:pStyle w:val="TableParagraph"/>
              <w:rPr>
                <w:rFonts w:ascii="Times New Roman"/>
                <w:sz w:val="18"/>
                <w:lang w:val="tr-TR"/>
              </w:rPr>
            </w:pPr>
            <w:r>
              <w:rPr>
                <w:rFonts w:ascii="Times New Roman"/>
                <w:sz w:val="18"/>
                <w:lang w:val="tr-TR"/>
              </w:rPr>
              <w:t>Beden E</w:t>
            </w:r>
            <w:r>
              <w:rPr>
                <w:rFonts w:ascii="Times New Roman"/>
                <w:sz w:val="18"/>
                <w:lang w:val="tr-TR"/>
              </w:rPr>
              <w:t>ğ</w:t>
            </w:r>
            <w:r>
              <w:rPr>
                <w:rFonts w:ascii="Times New Roman"/>
                <w:sz w:val="18"/>
                <w:lang w:val="tr-TR"/>
              </w:rPr>
              <w:t>itimi</w:t>
            </w:r>
          </w:p>
          <w:p w14:paraId="5323507F" w14:textId="77777777" w:rsidR="00AF02D3" w:rsidRPr="000F59F6" w:rsidRDefault="00AF02D3" w:rsidP="00EA42A0">
            <w:pPr>
              <w:pStyle w:val="TableParagraph"/>
              <w:rPr>
                <w:rFonts w:ascii="Times New Roman"/>
                <w:sz w:val="18"/>
                <w:lang w:val="tr-TR"/>
              </w:rPr>
            </w:pPr>
            <w:r>
              <w:rPr>
                <w:rFonts w:ascii="Times New Roman"/>
                <w:sz w:val="18"/>
                <w:lang w:val="tr-TR"/>
              </w:rPr>
              <w:t>M</w:t>
            </w:r>
            <w:r>
              <w:rPr>
                <w:rFonts w:ascii="Times New Roman"/>
                <w:sz w:val="18"/>
                <w:lang w:val="tr-TR"/>
              </w:rPr>
              <w:t>ü</w:t>
            </w:r>
            <w:r>
              <w:rPr>
                <w:rFonts w:ascii="Times New Roman"/>
                <w:sz w:val="18"/>
                <w:lang w:val="tr-TR"/>
              </w:rPr>
              <w:t>zik</w:t>
            </w:r>
          </w:p>
        </w:tc>
        <w:tc>
          <w:tcPr>
            <w:tcW w:w="1901" w:type="dxa"/>
          </w:tcPr>
          <w:p w14:paraId="53235080" w14:textId="77777777" w:rsidR="00EC4275" w:rsidRPr="000F59F6" w:rsidRDefault="00EC4275" w:rsidP="00EA42A0">
            <w:pPr>
              <w:pStyle w:val="TableParagraph"/>
              <w:rPr>
                <w:rFonts w:ascii="Times New Roman"/>
                <w:sz w:val="18"/>
                <w:lang w:val="tr-TR"/>
              </w:rPr>
            </w:pPr>
            <w:r>
              <w:rPr>
                <w:rFonts w:ascii="Times New Roman"/>
                <w:sz w:val="18"/>
                <w:lang w:val="tr-TR"/>
              </w:rPr>
              <w:t>0</w:t>
            </w:r>
          </w:p>
        </w:tc>
        <w:tc>
          <w:tcPr>
            <w:tcW w:w="1274" w:type="dxa"/>
          </w:tcPr>
          <w:p w14:paraId="53235081" w14:textId="77777777" w:rsidR="00EC4275" w:rsidRPr="000F59F6" w:rsidRDefault="00EC4275" w:rsidP="00EA42A0">
            <w:pPr>
              <w:pStyle w:val="TableParagraph"/>
              <w:rPr>
                <w:rFonts w:ascii="Times New Roman"/>
                <w:sz w:val="18"/>
                <w:lang w:val="tr-TR"/>
              </w:rPr>
            </w:pPr>
            <w:r>
              <w:rPr>
                <w:rFonts w:ascii="Times New Roman"/>
                <w:sz w:val="18"/>
                <w:lang w:val="tr-TR"/>
              </w:rPr>
              <w:t>2</w:t>
            </w:r>
          </w:p>
        </w:tc>
        <w:tc>
          <w:tcPr>
            <w:tcW w:w="1272" w:type="dxa"/>
          </w:tcPr>
          <w:p w14:paraId="53235082" w14:textId="77777777" w:rsidR="00EC4275" w:rsidRPr="000F59F6" w:rsidRDefault="00EC4275" w:rsidP="00403F54">
            <w:pPr>
              <w:pStyle w:val="TableParagraph"/>
              <w:spacing w:before="9"/>
              <w:ind w:left="103"/>
              <w:rPr>
                <w:sz w:val="20"/>
                <w:lang w:val="tr-TR"/>
              </w:rPr>
            </w:pPr>
            <w:r w:rsidRPr="000F59F6">
              <w:rPr>
                <w:sz w:val="20"/>
                <w:lang w:val="tr-TR"/>
              </w:rPr>
              <w:t>11-15 Yıl</w:t>
            </w:r>
          </w:p>
        </w:tc>
        <w:tc>
          <w:tcPr>
            <w:tcW w:w="1273" w:type="dxa"/>
          </w:tcPr>
          <w:p w14:paraId="53235083" w14:textId="77777777" w:rsidR="00EC4275" w:rsidRPr="000F59F6" w:rsidRDefault="00EC4275" w:rsidP="00EA42A0">
            <w:pPr>
              <w:pStyle w:val="TableParagraph"/>
              <w:rPr>
                <w:rFonts w:ascii="Times New Roman"/>
                <w:sz w:val="18"/>
                <w:lang w:val="tr-TR"/>
              </w:rPr>
            </w:pPr>
            <w:r>
              <w:rPr>
                <w:rFonts w:ascii="Times New Roman"/>
                <w:sz w:val="18"/>
                <w:lang w:val="tr-TR"/>
              </w:rPr>
              <w:t>2</w:t>
            </w:r>
          </w:p>
        </w:tc>
      </w:tr>
    </w:tbl>
    <w:p w14:paraId="53235085" w14:textId="77777777" w:rsidR="00272413" w:rsidRPr="000F59F6" w:rsidRDefault="00272413" w:rsidP="00272413">
      <w:pPr>
        <w:pStyle w:val="GvdeMetni"/>
        <w:rPr>
          <w:b/>
          <w:sz w:val="22"/>
          <w:lang w:val="tr-TR"/>
        </w:rPr>
      </w:pPr>
    </w:p>
    <w:p w14:paraId="53235086" w14:textId="77777777" w:rsidR="00272413" w:rsidRPr="000F59F6" w:rsidRDefault="00272413" w:rsidP="00272413">
      <w:pPr>
        <w:pStyle w:val="GvdeMetni"/>
        <w:rPr>
          <w:b/>
          <w:sz w:val="22"/>
          <w:lang w:val="tr-TR"/>
        </w:rPr>
      </w:pPr>
    </w:p>
    <w:p w14:paraId="53235087" w14:textId="77777777" w:rsidR="00F86F01" w:rsidRPr="000F59F6" w:rsidRDefault="00272413" w:rsidP="00F86F01">
      <w:pPr>
        <w:ind w:left="118"/>
        <w:rPr>
          <w:b/>
          <w:color w:val="FF0000"/>
          <w:sz w:val="20"/>
        </w:rPr>
      </w:pPr>
      <w:r w:rsidRPr="000F59F6">
        <w:rPr>
          <w:b/>
          <w:sz w:val="20"/>
        </w:rPr>
        <w:t>Tablo 12. Kurumdaki Mevcut Hizmetli/ Memur Sayısı</w:t>
      </w:r>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14:paraId="53235093" w14:textId="77777777" w:rsidTr="00F11D5A">
        <w:trPr>
          <w:trHeight w:val="1000"/>
        </w:trPr>
        <w:tc>
          <w:tcPr>
            <w:tcW w:w="1565" w:type="dxa"/>
            <w:shd w:val="clear" w:color="auto" w:fill="E2EFD9"/>
          </w:tcPr>
          <w:p w14:paraId="53235088" w14:textId="77777777" w:rsidR="00272413" w:rsidRPr="000F59F6" w:rsidRDefault="00272413" w:rsidP="00EA42A0">
            <w:pPr>
              <w:pStyle w:val="TableParagraph"/>
              <w:rPr>
                <w:rFonts w:ascii="Times New Roman"/>
                <w:sz w:val="18"/>
                <w:lang w:val="tr-TR"/>
              </w:rPr>
            </w:pPr>
          </w:p>
        </w:tc>
        <w:tc>
          <w:tcPr>
            <w:tcW w:w="1982" w:type="dxa"/>
            <w:shd w:val="clear" w:color="auto" w:fill="E2EFD9"/>
          </w:tcPr>
          <w:p w14:paraId="53235089" w14:textId="77777777" w:rsidR="00272413" w:rsidRPr="000F59F6" w:rsidRDefault="00272413" w:rsidP="00EA42A0">
            <w:pPr>
              <w:pStyle w:val="TableParagraph"/>
              <w:spacing w:before="6"/>
              <w:rPr>
                <w:b/>
                <w:sz w:val="25"/>
                <w:lang w:val="tr-TR"/>
              </w:rPr>
            </w:pPr>
          </w:p>
          <w:p w14:paraId="5323508A" w14:textId="77777777" w:rsidR="00272413" w:rsidRPr="000F59F6" w:rsidRDefault="00272413" w:rsidP="00EA42A0">
            <w:pPr>
              <w:pStyle w:val="TableParagraph"/>
              <w:ind w:left="100"/>
              <w:rPr>
                <w:b/>
                <w:sz w:val="20"/>
                <w:lang w:val="tr-TR"/>
              </w:rPr>
            </w:pPr>
            <w:r w:rsidRPr="000F59F6">
              <w:rPr>
                <w:b/>
                <w:sz w:val="20"/>
                <w:lang w:val="tr-TR"/>
              </w:rPr>
              <w:t>Görevi</w:t>
            </w:r>
          </w:p>
        </w:tc>
        <w:tc>
          <w:tcPr>
            <w:tcW w:w="1109" w:type="dxa"/>
            <w:shd w:val="clear" w:color="auto" w:fill="E2EFD9"/>
          </w:tcPr>
          <w:p w14:paraId="5323508B" w14:textId="77777777" w:rsidR="00272413" w:rsidRPr="000F59F6" w:rsidRDefault="00272413" w:rsidP="00EA42A0">
            <w:pPr>
              <w:pStyle w:val="TableParagraph"/>
              <w:spacing w:before="6"/>
              <w:rPr>
                <w:b/>
                <w:sz w:val="25"/>
                <w:lang w:val="tr-TR"/>
              </w:rPr>
            </w:pPr>
          </w:p>
          <w:p w14:paraId="5323508C" w14:textId="77777777" w:rsidR="00272413" w:rsidRPr="000F59F6" w:rsidRDefault="00272413" w:rsidP="00EA42A0">
            <w:pPr>
              <w:pStyle w:val="TableParagraph"/>
              <w:ind w:left="98"/>
              <w:rPr>
                <w:b/>
                <w:sz w:val="20"/>
                <w:lang w:val="tr-TR"/>
              </w:rPr>
            </w:pPr>
            <w:r w:rsidRPr="000F59F6">
              <w:rPr>
                <w:b/>
                <w:sz w:val="20"/>
                <w:lang w:val="tr-TR"/>
              </w:rPr>
              <w:t>Erkek</w:t>
            </w:r>
          </w:p>
        </w:tc>
        <w:tc>
          <w:tcPr>
            <w:tcW w:w="946" w:type="dxa"/>
            <w:shd w:val="clear" w:color="auto" w:fill="E2EFD9"/>
          </w:tcPr>
          <w:p w14:paraId="5323508D" w14:textId="77777777" w:rsidR="00272413" w:rsidRPr="000F59F6" w:rsidRDefault="00272413" w:rsidP="00EA42A0">
            <w:pPr>
              <w:pStyle w:val="TableParagraph"/>
              <w:spacing w:before="6"/>
              <w:rPr>
                <w:b/>
                <w:sz w:val="25"/>
                <w:lang w:val="tr-TR"/>
              </w:rPr>
            </w:pPr>
          </w:p>
          <w:p w14:paraId="5323508E" w14:textId="77777777" w:rsidR="00272413" w:rsidRPr="000F59F6" w:rsidRDefault="00272413" w:rsidP="00EA42A0">
            <w:pPr>
              <w:pStyle w:val="TableParagraph"/>
              <w:ind w:left="98"/>
              <w:rPr>
                <w:b/>
                <w:sz w:val="20"/>
                <w:lang w:val="tr-TR"/>
              </w:rPr>
            </w:pPr>
            <w:r w:rsidRPr="000F59F6">
              <w:rPr>
                <w:b/>
                <w:sz w:val="20"/>
                <w:lang w:val="tr-TR"/>
              </w:rPr>
              <w:t>Kadın</w:t>
            </w:r>
          </w:p>
        </w:tc>
        <w:tc>
          <w:tcPr>
            <w:tcW w:w="1106" w:type="dxa"/>
            <w:shd w:val="clear" w:color="auto" w:fill="E2EFD9"/>
          </w:tcPr>
          <w:p w14:paraId="5323508F" w14:textId="77777777" w:rsidR="00272413" w:rsidRPr="000F59F6" w:rsidRDefault="00272413" w:rsidP="00EA42A0">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53235090" w14:textId="77777777" w:rsidR="00272413" w:rsidRPr="000F59F6" w:rsidRDefault="00272413" w:rsidP="00EA42A0">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53235091" w14:textId="77777777" w:rsidR="00272413" w:rsidRPr="000F59F6" w:rsidRDefault="00272413" w:rsidP="00EA42A0">
            <w:pPr>
              <w:pStyle w:val="TableParagraph"/>
              <w:spacing w:before="6"/>
              <w:rPr>
                <w:b/>
                <w:sz w:val="25"/>
                <w:lang w:val="tr-TR"/>
              </w:rPr>
            </w:pPr>
          </w:p>
          <w:p w14:paraId="53235092" w14:textId="77777777" w:rsidR="00272413" w:rsidRPr="000F59F6" w:rsidRDefault="00272413" w:rsidP="00EA42A0">
            <w:pPr>
              <w:pStyle w:val="TableParagraph"/>
              <w:ind w:left="98"/>
              <w:rPr>
                <w:b/>
                <w:sz w:val="20"/>
                <w:lang w:val="tr-TR"/>
              </w:rPr>
            </w:pPr>
            <w:r w:rsidRPr="000F59F6">
              <w:rPr>
                <w:b/>
                <w:sz w:val="20"/>
                <w:lang w:val="tr-TR"/>
              </w:rPr>
              <w:t>Toplam</w:t>
            </w:r>
          </w:p>
        </w:tc>
      </w:tr>
      <w:tr w:rsidR="00272413" w:rsidRPr="000F59F6" w14:paraId="5323509B" w14:textId="77777777" w:rsidTr="00F11D5A">
        <w:trPr>
          <w:trHeight w:val="400"/>
        </w:trPr>
        <w:tc>
          <w:tcPr>
            <w:tcW w:w="1565" w:type="dxa"/>
          </w:tcPr>
          <w:p w14:paraId="53235094" w14:textId="77777777" w:rsidR="00272413" w:rsidRPr="000F59F6" w:rsidRDefault="00272413" w:rsidP="00EA42A0">
            <w:pPr>
              <w:pStyle w:val="TableParagraph"/>
              <w:spacing w:before="1"/>
              <w:ind w:left="100"/>
              <w:rPr>
                <w:sz w:val="20"/>
                <w:lang w:val="tr-TR"/>
              </w:rPr>
            </w:pPr>
            <w:r w:rsidRPr="000F59F6">
              <w:rPr>
                <w:w w:val="99"/>
                <w:sz w:val="20"/>
                <w:lang w:val="tr-TR"/>
              </w:rPr>
              <w:t>1</w:t>
            </w:r>
          </w:p>
        </w:tc>
        <w:tc>
          <w:tcPr>
            <w:tcW w:w="1982" w:type="dxa"/>
          </w:tcPr>
          <w:p w14:paraId="53235095" w14:textId="77777777" w:rsidR="00272413" w:rsidRPr="000F59F6" w:rsidRDefault="00F11D5A" w:rsidP="00EA42A0">
            <w:pPr>
              <w:pStyle w:val="TableParagraph"/>
              <w:spacing w:before="1"/>
              <w:ind w:left="143"/>
              <w:rPr>
                <w:sz w:val="20"/>
                <w:lang w:val="tr-TR"/>
              </w:rPr>
            </w:pPr>
            <w:r w:rsidRPr="000F59F6">
              <w:rPr>
                <w:sz w:val="20"/>
                <w:lang w:val="tr-TR"/>
              </w:rPr>
              <w:t>Hizmetli</w:t>
            </w:r>
          </w:p>
        </w:tc>
        <w:tc>
          <w:tcPr>
            <w:tcW w:w="1109" w:type="dxa"/>
          </w:tcPr>
          <w:p w14:paraId="53235096" w14:textId="77777777" w:rsidR="00272413" w:rsidRPr="000F59F6" w:rsidRDefault="00F11D5A" w:rsidP="00EA42A0">
            <w:pPr>
              <w:pStyle w:val="TableParagraph"/>
              <w:rPr>
                <w:rFonts w:ascii="Times New Roman"/>
                <w:sz w:val="18"/>
                <w:lang w:val="tr-TR"/>
              </w:rPr>
            </w:pPr>
            <w:r>
              <w:rPr>
                <w:rFonts w:ascii="Times New Roman"/>
                <w:sz w:val="18"/>
                <w:lang w:val="tr-TR"/>
              </w:rPr>
              <w:t>0</w:t>
            </w:r>
          </w:p>
        </w:tc>
        <w:tc>
          <w:tcPr>
            <w:tcW w:w="946" w:type="dxa"/>
          </w:tcPr>
          <w:p w14:paraId="53235097" w14:textId="77777777" w:rsidR="00272413" w:rsidRPr="000F59F6" w:rsidRDefault="00F11D5A" w:rsidP="00EA42A0">
            <w:pPr>
              <w:pStyle w:val="TableParagraph"/>
              <w:rPr>
                <w:rFonts w:ascii="Times New Roman"/>
                <w:sz w:val="18"/>
                <w:lang w:val="tr-TR"/>
              </w:rPr>
            </w:pPr>
            <w:r>
              <w:rPr>
                <w:rFonts w:ascii="Times New Roman"/>
                <w:sz w:val="18"/>
                <w:lang w:val="tr-TR"/>
              </w:rPr>
              <w:t>1</w:t>
            </w:r>
          </w:p>
        </w:tc>
        <w:tc>
          <w:tcPr>
            <w:tcW w:w="1106" w:type="dxa"/>
          </w:tcPr>
          <w:p w14:paraId="53235098" w14:textId="77777777" w:rsidR="00272413" w:rsidRPr="000F59F6" w:rsidRDefault="00F11D5A" w:rsidP="00EA42A0">
            <w:pPr>
              <w:pStyle w:val="TableParagraph"/>
              <w:rPr>
                <w:rFonts w:ascii="Times New Roman"/>
                <w:sz w:val="18"/>
                <w:lang w:val="tr-TR"/>
              </w:rPr>
            </w:pPr>
            <w:r>
              <w:rPr>
                <w:rFonts w:ascii="Times New Roman"/>
                <w:sz w:val="18"/>
                <w:lang w:val="tr-TR"/>
              </w:rPr>
              <w:t>Ortaokul</w:t>
            </w:r>
          </w:p>
        </w:tc>
        <w:tc>
          <w:tcPr>
            <w:tcW w:w="984" w:type="dxa"/>
          </w:tcPr>
          <w:p w14:paraId="53235099" w14:textId="77777777" w:rsidR="00272413" w:rsidRPr="000F59F6" w:rsidRDefault="00F11D5A" w:rsidP="00EA42A0">
            <w:pPr>
              <w:pStyle w:val="TableParagraph"/>
              <w:rPr>
                <w:rFonts w:ascii="Times New Roman"/>
                <w:sz w:val="18"/>
                <w:lang w:val="tr-TR"/>
              </w:rPr>
            </w:pPr>
            <w:r>
              <w:rPr>
                <w:rFonts w:ascii="Times New Roman"/>
                <w:sz w:val="18"/>
                <w:lang w:val="tr-TR"/>
              </w:rPr>
              <w:t>6</w:t>
            </w:r>
          </w:p>
        </w:tc>
        <w:tc>
          <w:tcPr>
            <w:tcW w:w="1891" w:type="dxa"/>
          </w:tcPr>
          <w:p w14:paraId="5323509A" w14:textId="77777777" w:rsidR="00272413" w:rsidRPr="000F59F6" w:rsidRDefault="00F11D5A" w:rsidP="00EA42A0">
            <w:pPr>
              <w:pStyle w:val="TableParagraph"/>
              <w:rPr>
                <w:rFonts w:ascii="Times New Roman"/>
                <w:sz w:val="18"/>
                <w:lang w:val="tr-TR"/>
              </w:rPr>
            </w:pPr>
            <w:r>
              <w:rPr>
                <w:rFonts w:ascii="Times New Roman"/>
                <w:sz w:val="18"/>
                <w:lang w:val="tr-TR"/>
              </w:rPr>
              <w:t>1</w:t>
            </w:r>
          </w:p>
        </w:tc>
      </w:tr>
      <w:tr w:rsidR="00272413" w:rsidRPr="000F59F6" w14:paraId="532350A3" w14:textId="77777777" w:rsidTr="00F11D5A">
        <w:trPr>
          <w:trHeight w:val="400"/>
        </w:trPr>
        <w:tc>
          <w:tcPr>
            <w:tcW w:w="1565" w:type="dxa"/>
          </w:tcPr>
          <w:p w14:paraId="5323509C" w14:textId="77777777" w:rsidR="00272413" w:rsidRPr="000F59F6" w:rsidRDefault="00272413" w:rsidP="00EA42A0">
            <w:pPr>
              <w:pStyle w:val="TableParagraph"/>
              <w:spacing w:before="1"/>
              <w:ind w:left="100"/>
              <w:rPr>
                <w:sz w:val="20"/>
                <w:lang w:val="tr-TR"/>
              </w:rPr>
            </w:pPr>
          </w:p>
        </w:tc>
        <w:tc>
          <w:tcPr>
            <w:tcW w:w="1982" w:type="dxa"/>
          </w:tcPr>
          <w:p w14:paraId="5323509D" w14:textId="77777777" w:rsidR="00272413" w:rsidRPr="000F59F6" w:rsidRDefault="00272413" w:rsidP="00EA42A0">
            <w:pPr>
              <w:pStyle w:val="TableParagraph"/>
              <w:rPr>
                <w:rFonts w:ascii="Times New Roman"/>
                <w:sz w:val="18"/>
                <w:lang w:val="tr-TR"/>
              </w:rPr>
            </w:pPr>
          </w:p>
        </w:tc>
        <w:tc>
          <w:tcPr>
            <w:tcW w:w="1109" w:type="dxa"/>
          </w:tcPr>
          <w:p w14:paraId="5323509E" w14:textId="77777777" w:rsidR="00272413" w:rsidRPr="000F59F6" w:rsidRDefault="00272413" w:rsidP="00EA42A0">
            <w:pPr>
              <w:pStyle w:val="TableParagraph"/>
              <w:rPr>
                <w:rFonts w:ascii="Times New Roman"/>
                <w:sz w:val="18"/>
                <w:lang w:val="tr-TR"/>
              </w:rPr>
            </w:pPr>
          </w:p>
        </w:tc>
        <w:tc>
          <w:tcPr>
            <w:tcW w:w="946" w:type="dxa"/>
          </w:tcPr>
          <w:p w14:paraId="5323509F" w14:textId="77777777" w:rsidR="00272413" w:rsidRPr="000F59F6" w:rsidRDefault="00272413" w:rsidP="00EA42A0">
            <w:pPr>
              <w:pStyle w:val="TableParagraph"/>
              <w:rPr>
                <w:rFonts w:ascii="Times New Roman"/>
                <w:sz w:val="18"/>
                <w:lang w:val="tr-TR"/>
              </w:rPr>
            </w:pPr>
          </w:p>
        </w:tc>
        <w:tc>
          <w:tcPr>
            <w:tcW w:w="1106" w:type="dxa"/>
          </w:tcPr>
          <w:p w14:paraId="532350A0" w14:textId="77777777" w:rsidR="00272413" w:rsidRPr="000F59F6" w:rsidRDefault="00272413" w:rsidP="00EA42A0">
            <w:pPr>
              <w:pStyle w:val="TableParagraph"/>
              <w:rPr>
                <w:rFonts w:ascii="Times New Roman"/>
                <w:sz w:val="18"/>
                <w:lang w:val="tr-TR"/>
              </w:rPr>
            </w:pPr>
          </w:p>
        </w:tc>
        <w:tc>
          <w:tcPr>
            <w:tcW w:w="984" w:type="dxa"/>
          </w:tcPr>
          <w:p w14:paraId="532350A1" w14:textId="77777777" w:rsidR="00272413" w:rsidRPr="000F59F6" w:rsidRDefault="00272413" w:rsidP="00EA42A0">
            <w:pPr>
              <w:pStyle w:val="TableParagraph"/>
              <w:rPr>
                <w:rFonts w:ascii="Times New Roman"/>
                <w:sz w:val="18"/>
                <w:lang w:val="tr-TR"/>
              </w:rPr>
            </w:pPr>
          </w:p>
        </w:tc>
        <w:tc>
          <w:tcPr>
            <w:tcW w:w="1891" w:type="dxa"/>
          </w:tcPr>
          <w:p w14:paraId="532350A2" w14:textId="77777777" w:rsidR="00272413" w:rsidRPr="000F59F6" w:rsidRDefault="00272413" w:rsidP="00EA42A0">
            <w:pPr>
              <w:pStyle w:val="TableParagraph"/>
              <w:rPr>
                <w:rFonts w:ascii="Times New Roman"/>
                <w:sz w:val="18"/>
                <w:lang w:val="tr-TR"/>
              </w:rPr>
            </w:pPr>
          </w:p>
        </w:tc>
      </w:tr>
    </w:tbl>
    <w:p w14:paraId="532350A4" w14:textId="77777777" w:rsidR="00F11D5A" w:rsidRDefault="00F11D5A" w:rsidP="00537273">
      <w:pPr>
        <w:rPr>
          <w:b/>
          <w:sz w:val="20"/>
        </w:rPr>
      </w:pPr>
    </w:p>
    <w:p w14:paraId="532350A5" w14:textId="77777777" w:rsidR="00F11D5A" w:rsidRDefault="00F11D5A" w:rsidP="00537273">
      <w:pPr>
        <w:rPr>
          <w:b/>
          <w:sz w:val="20"/>
        </w:rPr>
      </w:pPr>
    </w:p>
    <w:p w14:paraId="532350A6" w14:textId="77777777" w:rsidR="0034750C" w:rsidRDefault="0034750C" w:rsidP="00537273">
      <w:pPr>
        <w:rPr>
          <w:b/>
          <w:sz w:val="20"/>
        </w:rPr>
      </w:pPr>
    </w:p>
    <w:p w14:paraId="532350A7" w14:textId="77777777" w:rsidR="0034750C" w:rsidRDefault="0034750C" w:rsidP="00537273">
      <w:pPr>
        <w:rPr>
          <w:b/>
          <w:sz w:val="20"/>
        </w:rPr>
      </w:pPr>
    </w:p>
    <w:p w14:paraId="532350A8" w14:textId="77777777" w:rsidR="00F11D5A" w:rsidRDefault="00F11D5A" w:rsidP="00537273">
      <w:pPr>
        <w:rPr>
          <w:b/>
          <w:sz w:val="20"/>
        </w:rPr>
      </w:pPr>
    </w:p>
    <w:p w14:paraId="532350A9" w14:textId="77777777" w:rsidR="00F86F01" w:rsidRPr="000F59F6" w:rsidRDefault="00272413" w:rsidP="00537273">
      <w:pPr>
        <w:rPr>
          <w:b/>
          <w:color w:val="FF0000"/>
          <w:sz w:val="20"/>
        </w:rPr>
      </w:pPr>
      <w:r w:rsidRPr="000F59F6">
        <w:rPr>
          <w:b/>
          <w:sz w:val="20"/>
        </w:rPr>
        <w:t>Tablo 13. Çalışanların Görev Dağılım</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0F59F6" w14:paraId="532350AE" w14:textId="77777777" w:rsidTr="00EA42A0">
        <w:trPr>
          <w:trHeight w:val="700"/>
        </w:trPr>
        <w:tc>
          <w:tcPr>
            <w:tcW w:w="2015" w:type="dxa"/>
            <w:shd w:val="clear" w:color="auto" w:fill="E2EFD9"/>
          </w:tcPr>
          <w:p w14:paraId="532350AA" w14:textId="77777777" w:rsidR="00272413" w:rsidRPr="000F59F6" w:rsidRDefault="00272413" w:rsidP="00EA42A0">
            <w:pPr>
              <w:pStyle w:val="TableParagraph"/>
              <w:rPr>
                <w:b/>
                <w:sz w:val="20"/>
                <w:lang w:val="tr-TR"/>
              </w:rPr>
            </w:pPr>
          </w:p>
          <w:p w14:paraId="532350AB" w14:textId="77777777" w:rsidR="00272413" w:rsidRPr="000F59F6" w:rsidRDefault="00272413" w:rsidP="00EA42A0">
            <w:pPr>
              <w:pStyle w:val="TableParagraph"/>
              <w:ind w:left="101"/>
              <w:rPr>
                <w:b/>
                <w:sz w:val="20"/>
                <w:lang w:val="tr-TR"/>
              </w:rPr>
            </w:pPr>
            <w:r w:rsidRPr="000F59F6">
              <w:rPr>
                <w:b/>
                <w:sz w:val="20"/>
                <w:lang w:val="tr-TR"/>
              </w:rPr>
              <w:t xml:space="preserve">Çalışanın </w:t>
            </w:r>
            <w:proofErr w:type="spellStart"/>
            <w:r w:rsidRPr="000F59F6">
              <w:rPr>
                <w:b/>
                <w:sz w:val="20"/>
                <w:lang w:val="tr-TR"/>
              </w:rPr>
              <w:t>Ünvanı</w:t>
            </w:r>
            <w:proofErr w:type="spellEnd"/>
          </w:p>
        </w:tc>
        <w:tc>
          <w:tcPr>
            <w:tcW w:w="7051" w:type="dxa"/>
            <w:shd w:val="clear" w:color="auto" w:fill="E2EFD9"/>
          </w:tcPr>
          <w:p w14:paraId="532350AC" w14:textId="77777777" w:rsidR="00272413" w:rsidRPr="000F59F6" w:rsidRDefault="00272413" w:rsidP="00EA42A0">
            <w:pPr>
              <w:pStyle w:val="TableParagraph"/>
              <w:rPr>
                <w:b/>
                <w:sz w:val="20"/>
                <w:lang w:val="tr-TR"/>
              </w:rPr>
            </w:pPr>
          </w:p>
          <w:p w14:paraId="532350AD" w14:textId="77777777" w:rsidR="00272413" w:rsidRPr="000F59F6" w:rsidRDefault="00272413" w:rsidP="00EA42A0">
            <w:pPr>
              <w:pStyle w:val="TableParagraph"/>
              <w:ind w:left="102"/>
              <w:rPr>
                <w:b/>
                <w:sz w:val="20"/>
                <w:lang w:val="tr-TR"/>
              </w:rPr>
            </w:pPr>
            <w:r w:rsidRPr="000F59F6">
              <w:rPr>
                <w:b/>
                <w:sz w:val="20"/>
                <w:lang w:val="tr-TR"/>
              </w:rPr>
              <w:t>Görevleri</w:t>
            </w:r>
          </w:p>
        </w:tc>
      </w:tr>
      <w:tr w:rsidR="00272413" w:rsidRPr="000F59F6" w14:paraId="532350B1" w14:textId="77777777" w:rsidTr="00EA42A0">
        <w:trPr>
          <w:trHeight w:val="700"/>
        </w:trPr>
        <w:tc>
          <w:tcPr>
            <w:tcW w:w="2015" w:type="dxa"/>
            <w:shd w:val="clear" w:color="auto" w:fill="E2EFD9"/>
          </w:tcPr>
          <w:p w14:paraId="532350AF" w14:textId="77777777" w:rsidR="00272413" w:rsidRPr="000F59F6" w:rsidRDefault="00272413" w:rsidP="00EA42A0">
            <w:pPr>
              <w:pStyle w:val="TableParagraph"/>
              <w:spacing w:before="119"/>
              <w:ind w:left="101" w:right="745"/>
              <w:rPr>
                <w:sz w:val="20"/>
                <w:lang w:val="tr-TR"/>
              </w:rPr>
            </w:pPr>
            <w:r w:rsidRPr="000F59F6">
              <w:rPr>
                <w:sz w:val="20"/>
                <w:lang w:val="tr-TR"/>
              </w:rPr>
              <w:t>Okul /Kurum Müdürü</w:t>
            </w:r>
          </w:p>
        </w:tc>
        <w:tc>
          <w:tcPr>
            <w:tcW w:w="7051" w:type="dxa"/>
          </w:tcPr>
          <w:p w14:paraId="532350B0" w14:textId="77777777" w:rsidR="00272413" w:rsidRPr="000F59F6" w:rsidRDefault="00F12AA9" w:rsidP="00EA42A0">
            <w:pPr>
              <w:pStyle w:val="TableParagraph"/>
              <w:rPr>
                <w:rFonts w:ascii="Times New Roman"/>
                <w:sz w:val="18"/>
                <w:lang w:val="tr-TR"/>
              </w:rPr>
            </w:pPr>
            <w:r>
              <w:rPr>
                <w:rFonts w:ascii="Times New Roman"/>
                <w:sz w:val="18"/>
                <w:lang w:val="tr-TR"/>
              </w:rPr>
              <w:t>Okul Y</w:t>
            </w:r>
            <w:r>
              <w:rPr>
                <w:rFonts w:ascii="Times New Roman"/>
                <w:sz w:val="18"/>
                <w:lang w:val="tr-TR"/>
              </w:rPr>
              <w:t>ö</w:t>
            </w:r>
            <w:r>
              <w:rPr>
                <w:rFonts w:ascii="Times New Roman"/>
                <w:sz w:val="18"/>
                <w:lang w:val="tr-TR"/>
              </w:rPr>
              <w:t>netimi</w:t>
            </w:r>
          </w:p>
        </w:tc>
      </w:tr>
      <w:tr w:rsidR="00272413" w:rsidRPr="000F59F6" w14:paraId="532350B4" w14:textId="77777777" w:rsidTr="00EA42A0">
        <w:trPr>
          <w:trHeight w:val="460"/>
        </w:trPr>
        <w:tc>
          <w:tcPr>
            <w:tcW w:w="2015" w:type="dxa"/>
            <w:shd w:val="clear" w:color="auto" w:fill="E2EFD9"/>
          </w:tcPr>
          <w:p w14:paraId="532350B2" w14:textId="77777777" w:rsidR="00272413" w:rsidRPr="000F59F6" w:rsidRDefault="00272413" w:rsidP="00EA42A0">
            <w:pPr>
              <w:pStyle w:val="TableParagraph"/>
              <w:spacing w:before="119"/>
              <w:ind w:left="101"/>
              <w:rPr>
                <w:sz w:val="20"/>
                <w:lang w:val="tr-TR"/>
              </w:rPr>
            </w:pPr>
            <w:r w:rsidRPr="000F59F6">
              <w:rPr>
                <w:sz w:val="20"/>
                <w:lang w:val="tr-TR"/>
              </w:rPr>
              <w:t>Müdür Yardımcısı</w:t>
            </w:r>
          </w:p>
        </w:tc>
        <w:tc>
          <w:tcPr>
            <w:tcW w:w="7051" w:type="dxa"/>
          </w:tcPr>
          <w:p w14:paraId="532350B3" w14:textId="77777777" w:rsidR="00272413" w:rsidRPr="000F59F6" w:rsidRDefault="00F12AA9" w:rsidP="00EA42A0">
            <w:pPr>
              <w:pStyle w:val="TableParagraph"/>
              <w:rPr>
                <w:rFonts w:ascii="Times New Roman"/>
                <w:sz w:val="18"/>
                <w:lang w:val="tr-TR"/>
              </w:rPr>
            </w:pPr>
            <w:r>
              <w:rPr>
                <w:rFonts w:ascii="Times New Roman"/>
                <w:sz w:val="18"/>
                <w:lang w:val="tr-TR"/>
              </w:rPr>
              <w:t>Y</w:t>
            </w:r>
            <w:r>
              <w:rPr>
                <w:rFonts w:ascii="Times New Roman"/>
                <w:sz w:val="18"/>
                <w:lang w:val="tr-TR"/>
              </w:rPr>
              <w:t>ö</w:t>
            </w:r>
            <w:r>
              <w:rPr>
                <w:rFonts w:ascii="Times New Roman"/>
                <w:sz w:val="18"/>
                <w:lang w:val="tr-TR"/>
              </w:rPr>
              <w:t>netim i</w:t>
            </w:r>
            <w:r>
              <w:rPr>
                <w:rFonts w:ascii="Times New Roman"/>
                <w:sz w:val="18"/>
                <w:lang w:val="tr-TR"/>
              </w:rPr>
              <w:t>ş</w:t>
            </w:r>
            <w:r>
              <w:rPr>
                <w:rFonts w:ascii="Times New Roman"/>
                <w:sz w:val="18"/>
                <w:lang w:val="tr-TR"/>
              </w:rPr>
              <w:t>leri</w:t>
            </w:r>
          </w:p>
        </w:tc>
      </w:tr>
      <w:tr w:rsidR="00272413" w:rsidRPr="000F59F6" w14:paraId="532350B7" w14:textId="77777777" w:rsidTr="00EA42A0">
        <w:trPr>
          <w:trHeight w:val="460"/>
        </w:trPr>
        <w:tc>
          <w:tcPr>
            <w:tcW w:w="2015" w:type="dxa"/>
            <w:shd w:val="clear" w:color="auto" w:fill="E2EFD9"/>
          </w:tcPr>
          <w:p w14:paraId="532350B5" w14:textId="77777777" w:rsidR="00272413" w:rsidRPr="000F59F6" w:rsidRDefault="00272413" w:rsidP="00EA42A0">
            <w:pPr>
              <w:pStyle w:val="TableParagraph"/>
              <w:spacing w:before="119"/>
              <w:ind w:left="101"/>
              <w:rPr>
                <w:sz w:val="20"/>
                <w:lang w:val="tr-TR"/>
              </w:rPr>
            </w:pPr>
            <w:r w:rsidRPr="000F59F6">
              <w:rPr>
                <w:sz w:val="20"/>
                <w:lang w:val="tr-TR"/>
              </w:rPr>
              <w:t>Öğretmenler</w:t>
            </w:r>
          </w:p>
        </w:tc>
        <w:tc>
          <w:tcPr>
            <w:tcW w:w="7051" w:type="dxa"/>
          </w:tcPr>
          <w:p w14:paraId="532350B6" w14:textId="77777777" w:rsidR="00272413" w:rsidRPr="000F59F6" w:rsidRDefault="00F12AA9" w:rsidP="00EA42A0">
            <w:pPr>
              <w:pStyle w:val="TableParagraph"/>
              <w:rPr>
                <w:rFonts w:ascii="Times New Roman"/>
                <w:sz w:val="18"/>
                <w:lang w:val="tr-TR"/>
              </w:rPr>
            </w:pPr>
            <w:r>
              <w:rPr>
                <w:rFonts w:ascii="Times New Roman"/>
                <w:sz w:val="18"/>
                <w:lang w:val="tr-TR"/>
              </w:rPr>
              <w:t>E</w:t>
            </w:r>
            <w:r>
              <w:rPr>
                <w:rFonts w:ascii="Times New Roman"/>
                <w:sz w:val="18"/>
                <w:lang w:val="tr-TR"/>
              </w:rPr>
              <w:t>ğ</w:t>
            </w:r>
            <w:r>
              <w:rPr>
                <w:rFonts w:ascii="Times New Roman"/>
                <w:sz w:val="18"/>
                <w:lang w:val="tr-TR"/>
              </w:rPr>
              <w:t xml:space="preserve">itim </w:t>
            </w:r>
            <w:r>
              <w:rPr>
                <w:rFonts w:ascii="Times New Roman"/>
                <w:sz w:val="18"/>
                <w:lang w:val="tr-TR"/>
              </w:rPr>
              <w:t>öğ</w:t>
            </w:r>
            <w:r>
              <w:rPr>
                <w:rFonts w:ascii="Times New Roman"/>
                <w:sz w:val="18"/>
                <w:lang w:val="tr-TR"/>
              </w:rPr>
              <w:t xml:space="preserve">retim </w:t>
            </w:r>
          </w:p>
        </w:tc>
      </w:tr>
      <w:tr w:rsidR="00272413" w:rsidRPr="000F59F6" w14:paraId="532350BA" w14:textId="77777777" w:rsidTr="00EA42A0">
        <w:trPr>
          <w:trHeight w:val="700"/>
        </w:trPr>
        <w:tc>
          <w:tcPr>
            <w:tcW w:w="2015" w:type="dxa"/>
            <w:shd w:val="clear" w:color="auto" w:fill="E2EFD9"/>
          </w:tcPr>
          <w:p w14:paraId="532350B8" w14:textId="77777777" w:rsidR="00272413" w:rsidRPr="000F59F6" w:rsidRDefault="00272413" w:rsidP="00EA42A0">
            <w:pPr>
              <w:pStyle w:val="TableParagraph"/>
              <w:spacing w:before="119"/>
              <w:ind w:left="101" w:right="218"/>
              <w:rPr>
                <w:sz w:val="20"/>
                <w:lang w:val="tr-TR"/>
              </w:rPr>
            </w:pPr>
            <w:r w:rsidRPr="000F59F6">
              <w:rPr>
                <w:sz w:val="20"/>
                <w:lang w:val="tr-TR"/>
              </w:rPr>
              <w:t>Yardımcı Hizmetler Personeli</w:t>
            </w:r>
          </w:p>
        </w:tc>
        <w:tc>
          <w:tcPr>
            <w:tcW w:w="7051" w:type="dxa"/>
          </w:tcPr>
          <w:p w14:paraId="532350B9" w14:textId="77777777" w:rsidR="00272413" w:rsidRPr="000F59F6" w:rsidRDefault="00F12AA9" w:rsidP="00EA42A0">
            <w:pPr>
              <w:pStyle w:val="TableParagraph"/>
              <w:rPr>
                <w:rFonts w:ascii="Times New Roman"/>
                <w:sz w:val="18"/>
                <w:lang w:val="tr-TR"/>
              </w:rPr>
            </w:pPr>
            <w:r>
              <w:rPr>
                <w:rFonts w:ascii="Times New Roman"/>
                <w:sz w:val="18"/>
                <w:lang w:val="tr-TR"/>
              </w:rPr>
              <w:t>Temizlik i</w:t>
            </w:r>
            <w:r>
              <w:rPr>
                <w:rFonts w:ascii="Times New Roman"/>
                <w:sz w:val="18"/>
                <w:lang w:val="tr-TR"/>
              </w:rPr>
              <w:t>ş</w:t>
            </w:r>
            <w:r>
              <w:rPr>
                <w:rFonts w:ascii="Times New Roman"/>
                <w:sz w:val="18"/>
                <w:lang w:val="tr-TR"/>
              </w:rPr>
              <w:t>leri</w:t>
            </w:r>
          </w:p>
        </w:tc>
      </w:tr>
    </w:tbl>
    <w:p w14:paraId="532350BB" w14:textId="77777777" w:rsidR="00272413" w:rsidRPr="000F59F6" w:rsidRDefault="00272413" w:rsidP="00272413">
      <w:pPr>
        <w:pStyle w:val="GvdeMetni"/>
        <w:rPr>
          <w:b/>
          <w:sz w:val="22"/>
          <w:lang w:val="tr-TR"/>
        </w:rPr>
      </w:pPr>
    </w:p>
    <w:p w14:paraId="532350BC" w14:textId="77777777" w:rsidR="00272413" w:rsidRPr="000F59F6" w:rsidRDefault="00272413" w:rsidP="00272413">
      <w:pPr>
        <w:pStyle w:val="GvdeMetni"/>
        <w:spacing w:before="11"/>
        <w:rPr>
          <w:b/>
          <w:sz w:val="21"/>
          <w:lang w:val="tr-TR"/>
        </w:rPr>
      </w:pPr>
    </w:p>
    <w:p w14:paraId="532350BD" w14:textId="77777777" w:rsidR="00EC7485" w:rsidRPr="000F59F6" w:rsidRDefault="00272413" w:rsidP="00EC7485">
      <w:pPr>
        <w:ind w:left="118"/>
        <w:rPr>
          <w:b/>
          <w:color w:val="FF0000"/>
          <w:sz w:val="20"/>
        </w:rPr>
      </w:pPr>
      <w:r w:rsidRPr="000F59F6">
        <w:rPr>
          <w:b/>
          <w:sz w:val="20"/>
        </w:rPr>
        <w:t>Tablo 14. Okul/kurum Rehberlik Hizmetleri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14:paraId="532350C0" w14:textId="77777777" w:rsidTr="00EA42A0">
        <w:trPr>
          <w:trHeight w:val="600"/>
        </w:trPr>
        <w:tc>
          <w:tcPr>
            <w:tcW w:w="3766" w:type="dxa"/>
            <w:gridSpan w:val="4"/>
            <w:shd w:val="clear" w:color="auto" w:fill="E2EFD9"/>
          </w:tcPr>
          <w:p w14:paraId="532350BE" w14:textId="77777777" w:rsidR="00272413" w:rsidRPr="000F59F6" w:rsidRDefault="00272413" w:rsidP="00EA42A0">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532350BF" w14:textId="77777777" w:rsidR="00272413" w:rsidRPr="000F59F6" w:rsidRDefault="00272413" w:rsidP="00EA42A0">
            <w:pPr>
              <w:pStyle w:val="TableParagraph"/>
              <w:spacing w:before="184"/>
              <w:ind w:left="765"/>
              <w:rPr>
                <w:b/>
                <w:sz w:val="20"/>
                <w:lang w:val="tr-TR"/>
              </w:rPr>
            </w:pPr>
            <w:r w:rsidRPr="000F59F6">
              <w:rPr>
                <w:b/>
                <w:sz w:val="20"/>
                <w:lang w:val="tr-TR"/>
              </w:rPr>
              <w:t>Mevcut Kapasite Kullanımı ve Performans</w:t>
            </w:r>
          </w:p>
        </w:tc>
      </w:tr>
      <w:tr w:rsidR="00272413" w:rsidRPr="000F59F6" w14:paraId="532350C7" w14:textId="77777777" w:rsidTr="00EC7485">
        <w:trPr>
          <w:trHeight w:val="800"/>
        </w:trPr>
        <w:tc>
          <w:tcPr>
            <w:tcW w:w="943" w:type="dxa"/>
            <w:vMerge w:val="restart"/>
            <w:textDirection w:val="btLr"/>
          </w:tcPr>
          <w:p w14:paraId="532350C1" w14:textId="77777777" w:rsidR="00272413" w:rsidRPr="000F59F6" w:rsidRDefault="00272413" w:rsidP="00EA42A0">
            <w:pPr>
              <w:pStyle w:val="TableParagraph"/>
              <w:spacing w:before="105"/>
              <w:ind w:left="112"/>
              <w:rPr>
                <w:sz w:val="20"/>
                <w:lang w:val="tr-TR"/>
              </w:rPr>
            </w:pPr>
            <w:proofErr w:type="spellStart"/>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anN</w:t>
            </w:r>
            <w:r w:rsidRPr="000F59F6">
              <w:rPr>
                <w:spacing w:val="-1"/>
                <w:w w:val="99"/>
                <w:sz w:val="20"/>
                <w:lang w:val="tr-TR"/>
              </w:rPr>
              <w:t>or</w:t>
            </w:r>
            <w:r w:rsidRPr="000F59F6">
              <w:rPr>
                <w:w w:val="99"/>
                <w:sz w:val="20"/>
                <w:lang w:val="tr-TR"/>
              </w:rPr>
              <w:t>mSay</w:t>
            </w:r>
            <w:r w:rsidRPr="000F59F6">
              <w:rPr>
                <w:spacing w:val="-1"/>
                <w:w w:val="99"/>
                <w:sz w:val="20"/>
                <w:lang w:val="tr-TR"/>
              </w:rPr>
              <w:t>ı</w:t>
            </w:r>
            <w:r w:rsidRPr="000F59F6">
              <w:rPr>
                <w:w w:val="99"/>
                <w:sz w:val="20"/>
                <w:lang w:val="tr-TR"/>
              </w:rPr>
              <w:t>sı</w:t>
            </w:r>
            <w:proofErr w:type="spellEnd"/>
          </w:p>
        </w:tc>
        <w:tc>
          <w:tcPr>
            <w:tcW w:w="941" w:type="dxa"/>
            <w:vMerge w:val="restart"/>
            <w:textDirection w:val="btLr"/>
          </w:tcPr>
          <w:p w14:paraId="532350C2" w14:textId="77777777" w:rsidR="00272413" w:rsidRPr="000F59F6" w:rsidRDefault="00272413" w:rsidP="00EA42A0">
            <w:pPr>
              <w:pStyle w:val="TableParagraph"/>
              <w:spacing w:before="105" w:line="244" w:lineRule="auto"/>
              <w:ind w:left="112" w:right="923"/>
              <w:rPr>
                <w:sz w:val="20"/>
                <w:lang w:val="tr-TR"/>
              </w:rPr>
            </w:pPr>
            <w:proofErr w:type="spellStart"/>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an</w:t>
            </w:r>
            <w:proofErr w:type="spellEnd"/>
            <w:r w:rsidRPr="000F59F6">
              <w:rPr>
                <w:w w:val="99"/>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532350C3" w14:textId="77777777" w:rsidR="00272413" w:rsidRPr="000F59F6" w:rsidRDefault="00272413" w:rsidP="00EA42A0">
            <w:pPr>
              <w:pStyle w:val="TableParagraph"/>
              <w:spacing w:before="105" w:line="247" w:lineRule="auto"/>
              <w:ind w:left="112" w:right="923"/>
              <w:rPr>
                <w:sz w:val="20"/>
                <w:lang w:val="tr-TR"/>
              </w:rPr>
            </w:pPr>
            <w:proofErr w:type="spellStart"/>
            <w:r w:rsidRPr="000F59F6">
              <w:rPr>
                <w:w w:val="99"/>
                <w:sz w:val="20"/>
                <w:lang w:val="tr-TR"/>
              </w:rPr>
              <w:t>İh</w:t>
            </w:r>
            <w:r w:rsidRPr="000F59F6">
              <w:rPr>
                <w:spacing w:val="-1"/>
                <w:w w:val="99"/>
                <w:sz w:val="20"/>
                <w:lang w:val="tr-TR"/>
              </w:rPr>
              <w:t>ti</w:t>
            </w:r>
            <w:r w:rsidRPr="000F59F6">
              <w:rPr>
                <w:w w:val="99"/>
                <w:sz w:val="20"/>
                <w:lang w:val="tr-TR"/>
              </w:rPr>
              <w:t>yaçDuyulan</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ojik</w:t>
            </w:r>
            <w:proofErr w:type="spellEnd"/>
            <w:r w:rsidRPr="000F59F6">
              <w:rPr>
                <w:spacing w:val="-1"/>
                <w:w w:val="99"/>
                <w:sz w:val="20"/>
                <w:lang w:val="tr-TR"/>
              </w:rPr>
              <w:t xml:space="preserve"> </w:t>
            </w:r>
            <w:proofErr w:type="spellStart"/>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roofErr w:type="spellEnd"/>
          </w:p>
        </w:tc>
        <w:tc>
          <w:tcPr>
            <w:tcW w:w="939" w:type="dxa"/>
            <w:vMerge w:val="restart"/>
            <w:textDirection w:val="btLr"/>
          </w:tcPr>
          <w:p w14:paraId="532350C4" w14:textId="77777777" w:rsidR="00272413" w:rsidRPr="000F59F6" w:rsidRDefault="00272413" w:rsidP="00EA42A0">
            <w:pPr>
              <w:pStyle w:val="TableParagraph"/>
              <w:spacing w:before="105"/>
              <w:ind w:left="112"/>
              <w:rPr>
                <w:sz w:val="20"/>
                <w:lang w:val="tr-TR"/>
              </w:rPr>
            </w:pPr>
            <w:proofErr w:type="spellStart"/>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pacing w:val="-1"/>
                <w:w w:val="99"/>
                <w:sz w:val="20"/>
                <w:lang w:val="tr-TR"/>
              </w:rPr>
              <w:t>Od</w:t>
            </w:r>
            <w:r w:rsidRPr="000F59F6">
              <w:rPr>
                <w:w w:val="99"/>
                <w:sz w:val="20"/>
                <w:lang w:val="tr-TR"/>
              </w:rPr>
              <w:t>ası</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roofErr w:type="spellEnd"/>
          </w:p>
        </w:tc>
        <w:tc>
          <w:tcPr>
            <w:tcW w:w="2335" w:type="dxa"/>
            <w:gridSpan w:val="3"/>
            <w:shd w:val="clear" w:color="auto" w:fill="E2EFD9"/>
          </w:tcPr>
          <w:p w14:paraId="532350C5" w14:textId="77777777" w:rsidR="00272413" w:rsidRPr="000F59F6" w:rsidRDefault="00272413" w:rsidP="00EA42A0">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532350C6" w14:textId="77777777" w:rsidR="00272413" w:rsidRPr="000F59F6" w:rsidRDefault="00272413" w:rsidP="00EA42A0">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14:paraId="532350D2" w14:textId="77777777" w:rsidTr="00EC7485">
        <w:trPr>
          <w:trHeight w:val="2420"/>
        </w:trPr>
        <w:tc>
          <w:tcPr>
            <w:tcW w:w="943" w:type="dxa"/>
            <w:vMerge/>
            <w:tcBorders>
              <w:top w:val="nil"/>
            </w:tcBorders>
            <w:textDirection w:val="btLr"/>
          </w:tcPr>
          <w:p w14:paraId="532350C8" w14:textId="77777777" w:rsidR="00272413" w:rsidRPr="000F59F6" w:rsidRDefault="00272413" w:rsidP="00EA42A0">
            <w:pPr>
              <w:rPr>
                <w:sz w:val="2"/>
                <w:szCs w:val="2"/>
                <w:lang w:val="tr-TR"/>
              </w:rPr>
            </w:pPr>
          </w:p>
        </w:tc>
        <w:tc>
          <w:tcPr>
            <w:tcW w:w="941" w:type="dxa"/>
            <w:vMerge/>
            <w:tcBorders>
              <w:top w:val="nil"/>
            </w:tcBorders>
            <w:textDirection w:val="btLr"/>
          </w:tcPr>
          <w:p w14:paraId="532350C9" w14:textId="77777777" w:rsidR="00272413" w:rsidRPr="000F59F6" w:rsidRDefault="00272413" w:rsidP="00EA42A0">
            <w:pPr>
              <w:rPr>
                <w:sz w:val="2"/>
                <w:szCs w:val="2"/>
                <w:lang w:val="tr-TR"/>
              </w:rPr>
            </w:pPr>
          </w:p>
        </w:tc>
        <w:tc>
          <w:tcPr>
            <w:tcW w:w="943" w:type="dxa"/>
            <w:vMerge/>
            <w:tcBorders>
              <w:top w:val="nil"/>
            </w:tcBorders>
            <w:textDirection w:val="btLr"/>
          </w:tcPr>
          <w:p w14:paraId="532350CA" w14:textId="77777777" w:rsidR="00272413" w:rsidRPr="000F59F6" w:rsidRDefault="00272413" w:rsidP="00EA42A0">
            <w:pPr>
              <w:rPr>
                <w:sz w:val="2"/>
                <w:szCs w:val="2"/>
                <w:lang w:val="tr-TR"/>
              </w:rPr>
            </w:pPr>
          </w:p>
        </w:tc>
        <w:tc>
          <w:tcPr>
            <w:tcW w:w="939" w:type="dxa"/>
            <w:vMerge/>
            <w:tcBorders>
              <w:top w:val="nil"/>
            </w:tcBorders>
            <w:textDirection w:val="btLr"/>
          </w:tcPr>
          <w:p w14:paraId="532350CB" w14:textId="77777777" w:rsidR="00272413" w:rsidRPr="000F59F6" w:rsidRDefault="00272413" w:rsidP="00EA42A0">
            <w:pPr>
              <w:rPr>
                <w:sz w:val="2"/>
                <w:szCs w:val="2"/>
                <w:lang w:val="tr-TR"/>
              </w:rPr>
            </w:pPr>
          </w:p>
        </w:tc>
        <w:tc>
          <w:tcPr>
            <w:tcW w:w="799" w:type="dxa"/>
            <w:textDirection w:val="btLr"/>
          </w:tcPr>
          <w:p w14:paraId="532350CC" w14:textId="77777777" w:rsidR="00272413" w:rsidRPr="000F59F6" w:rsidRDefault="00272413" w:rsidP="00EA42A0">
            <w:pPr>
              <w:pStyle w:val="TableParagraph"/>
              <w:spacing w:before="107"/>
              <w:ind w:left="112"/>
              <w:rPr>
                <w:sz w:val="20"/>
                <w:lang w:val="tr-TR"/>
              </w:rPr>
            </w:pPr>
            <w:proofErr w:type="spellStart"/>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roofErr w:type="spellEnd"/>
          </w:p>
        </w:tc>
        <w:tc>
          <w:tcPr>
            <w:tcW w:w="922" w:type="dxa"/>
            <w:textDirection w:val="btLr"/>
          </w:tcPr>
          <w:p w14:paraId="532350CD" w14:textId="77777777" w:rsidR="00272413" w:rsidRPr="000F59F6" w:rsidRDefault="00272413" w:rsidP="00EA42A0">
            <w:pPr>
              <w:pStyle w:val="TableParagraph"/>
              <w:spacing w:before="107"/>
              <w:ind w:left="112"/>
              <w:rPr>
                <w:sz w:val="20"/>
                <w:lang w:val="tr-TR"/>
              </w:rPr>
            </w:pPr>
            <w:proofErr w:type="spellStart"/>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roofErr w:type="spellEnd"/>
          </w:p>
        </w:tc>
        <w:tc>
          <w:tcPr>
            <w:tcW w:w="614" w:type="dxa"/>
            <w:textDirection w:val="btLr"/>
          </w:tcPr>
          <w:p w14:paraId="532350CE" w14:textId="77777777" w:rsidR="00272413" w:rsidRPr="000F59F6" w:rsidRDefault="00272413" w:rsidP="00EA42A0">
            <w:pPr>
              <w:pStyle w:val="TableParagraph"/>
              <w:spacing w:before="107"/>
              <w:ind w:left="112"/>
              <w:rPr>
                <w:sz w:val="20"/>
                <w:lang w:val="tr-TR"/>
              </w:rPr>
            </w:pPr>
            <w:proofErr w:type="spellStart"/>
            <w:r w:rsidRPr="000F59F6">
              <w:rPr>
                <w:spacing w:val="-1"/>
                <w:w w:val="99"/>
                <w:sz w:val="20"/>
                <w:lang w:val="tr-TR"/>
              </w:rPr>
              <w:t>V</w:t>
            </w:r>
            <w:r w:rsidRPr="000F59F6">
              <w:rPr>
                <w:w w:val="99"/>
                <w:sz w:val="20"/>
                <w:lang w:val="tr-TR"/>
              </w:rPr>
              <w:t>eli</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roofErr w:type="spellEnd"/>
          </w:p>
        </w:tc>
        <w:tc>
          <w:tcPr>
            <w:tcW w:w="1207" w:type="dxa"/>
            <w:textDirection w:val="btLr"/>
          </w:tcPr>
          <w:p w14:paraId="532350CF" w14:textId="77777777" w:rsidR="00272413" w:rsidRPr="000F59F6" w:rsidRDefault="00272413" w:rsidP="00EA42A0">
            <w:pPr>
              <w:pStyle w:val="TableParagraph"/>
              <w:spacing w:before="107"/>
              <w:ind w:left="112"/>
              <w:rPr>
                <w:sz w:val="20"/>
                <w:lang w:val="tr-TR"/>
              </w:rPr>
            </w:pPr>
            <w:proofErr w:type="spellStart"/>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roofErr w:type="spellEnd"/>
          </w:p>
        </w:tc>
        <w:tc>
          <w:tcPr>
            <w:tcW w:w="1094" w:type="dxa"/>
            <w:textDirection w:val="btLr"/>
          </w:tcPr>
          <w:p w14:paraId="532350D0" w14:textId="77777777" w:rsidR="00272413" w:rsidRPr="000F59F6" w:rsidRDefault="00272413" w:rsidP="00EA42A0">
            <w:pPr>
              <w:pStyle w:val="TableParagraph"/>
              <w:spacing w:before="105"/>
              <w:ind w:left="112"/>
              <w:rPr>
                <w:sz w:val="20"/>
                <w:lang w:val="tr-TR"/>
              </w:rPr>
            </w:pPr>
            <w:proofErr w:type="spellStart"/>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roofErr w:type="spellEnd"/>
          </w:p>
        </w:tc>
        <w:tc>
          <w:tcPr>
            <w:tcW w:w="762" w:type="dxa"/>
            <w:textDirection w:val="btLr"/>
          </w:tcPr>
          <w:p w14:paraId="532350D1" w14:textId="77777777" w:rsidR="00272413" w:rsidRPr="000F59F6" w:rsidRDefault="00272413" w:rsidP="00EA42A0">
            <w:pPr>
              <w:pStyle w:val="TableParagraph"/>
              <w:spacing w:before="105"/>
              <w:ind w:left="112"/>
              <w:rPr>
                <w:sz w:val="20"/>
                <w:lang w:val="tr-TR"/>
              </w:rPr>
            </w:pPr>
            <w:proofErr w:type="spellStart"/>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roofErr w:type="spellEnd"/>
          </w:p>
        </w:tc>
      </w:tr>
      <w:tr w:rsidR="00272413" w:rsidRPr="000F59F6" w14:paraId="532350DD" w14:textId="77777777" w:rsidTr="00EC7485">
        <w:trPr>
          <w:trHeight w:val="1020"/>
        </w:trPr>
        <w:tc>
          <w:tcPr>
            <w:tcW w:w="943" w:type="dxa"/>
          </w:tcPr>
          <w:p w14:paraId="532350D3" w14:textId="77777777" w:rsidR="00272413" w:rsidRPr="000F59F6" w:rsidRDefault="00CE4B72" w:rsidP="00EA42A0">
            <w:pPr>
              <w:pStyle w:val="TableParagraph"/>
              <w:rPr>
                <w:rFonts w:ascii="Times New Roman"/>
                <w:sz w:val="18"/>
                <w:lang w:val="tr-TR"/>
              </w:rPr>
            </w:pPr>
            <w:r>
              <w:rPr>
                <w:rFonts w:ascii="Times New Roman"/>
                <w:sz w:val="18"/>
                <w:lang w:val="tr-TR"/>
              </w:rPr>
              <w:t>1</w:t>
            </w:r>
          </w:p>
        </w:tc>
        <w:tc>
          <w:tcPr>
            <w:tcW w:w="941" w:type="dxa"/>
          </w:tcPr>
          <w:p w14:paraId="532350D4" w14:textId="77777777" w:rsidR="00272413" w:rsidRPr="000F59F6" w:rsidRDefault="00CE4B72" w:rsidP="00EA42A0">
            <w:pPr>
              <w:pStyle w:val="TableParagraph"/>
              <w:rPr>
                <w:rFonts w:ascii="Times New Roman"/>
                <w:sz w:val="18"/>
                <w:lang w:val="tr-TR"/>
              </w:rPr>
            </w:pPr>
            <w:r>
              <w:rPr>
                <w:rFonts w:ascii="Times New Roman"/>
                <w:sz w:val="18"/>
                <w:lang w:val="tr-TR"/>
              </w:rPr>
              <w:t>1</w:t>
            </w:r>
          </w:p>
        </w:tc>
        <w:tc>
          <w:tcPr>
            <w:tcW w:w="943" w:type="dxa"/>
          </w:tcPr>
          <w:p w14:paraId="532350D5" w14:textId="77777777" w:rsidR="00272413" w:rsidRPr="000F59F6" w:rsidRDefault="00CE4B72" w:rsidP="00EA42A0">
            <w:pPr>
              <w:pStyle w:val="TableParagraph"/>
              <w:rPr>
                <w:rFonts w:ascii="Times New Roman"/>
                <w:sz w:val="18"/>
                <w:lang w:val="tr-TR"/>
              </w:rPr>
            </w:pPr>
            <w:r>
              <w:rPr>
                <w:rFonts w:ascii="Times New Roman"/>
                <w:sz w:val="18"/>
                <w:lang w:val="tr-TR"/>
              </w:rPr>
              <w:t>0</w:t>
            </w:r>
          </w:p>
        </w:tc>
        <w:tc>
          <w:tcPr>
            <w:tcW w:w="939" w:type="dxa"/>
          </w:tcPr>
          <w:p w14:paraId="532350D6" w14:textId="77777777" w:rsidR="00272413" w:rsidRPr="000F59F6" w:rsidRDefault="00CE4B72" w:rsidP="00EA42A0">
            <w:pPr>
              <w:pStyle w:val="TableParagraph"/>
              <w:rPr>
                <w:rFonts w:ascii="Times New Roman"/>
                <w:sz w:val="18"/>
                <w:lang w:val="tr-TR"/>
              </w:rPr>
            </w:pPr>
            <w:r>
              <w:rPr>
                <w:rFonts w:ascii="Times New Roman"/>
                <w:sz w:val="18"/>
                <w:lang w:val="tr-TR"/>
              </w:rPr>
              <w:t>1</w:t>
            </w:r>
          </w:p>
        </w:tc>
        <w:tc>
          <w:tcPr>
            <w:tcW w:w="799" w:type="dxa"/>
          </w:tcPr>
          <w:p w14:paraId="532350D7" w14:textId="77777777" w:rsidR="00272413" w:rsidRPr="000F59F6" w:rsidRDefault="00CE4B72" w:rsidP="00EA42A0">
            <w:pPr>
              <w:pStyle w:val="TableParagraph"/>
              <w:rPr>
                <w:rFonts w:ascii="Times New Roman"/>
                <w:sz w:val="18"/>
                <w:lang w:val="tr-TR"/>
              </w:rPr>
            </w:pPr>
            <w:r>
              <w:rPr>
                <w:rFonts w:ascii="Times New Roman"/>
                <w:sz w:val="18"/>
                <w:lang w:val="tr-TR"/>
              </w:rPr>
              <w:t>78</w:t>
            </w:r>
          </w:p>
        </w:tc>
        <w:tc>
          <w:tcPr>
            <w:tcW w:w="922" w:type="dxa"/>
          </w:tcPr>
          <w:p w14:paraId="532350D8" w14:textId="77777777" w:rsidR="00272413" w:rsidRPr="000F59F6" w:rsidRDefault="00CE4B72" w:rsidP="00EA42A0">
            <w:pPr>
              <w:pStyle w:val="TableParagraph"/>
              <w:rPr>
                <w:rFonts w:ascii="Times New Roman"/>
                <w:sz w:val="18"/>
                <w:lang w:val="tr-TR"/>
              </w:rPr>
            </w:pPr>
            <w:r>
              <w:rPr>
                <w:rFonts w:ascii="Times New Roman"/>
                <w:sz w:val="18"/>
                <w:lang w:val="tr-TR"/>
              </w:rPr>
              <w:t>42</w:t>
            </w:r>
          </w:p>
        </w:tc>
        <w:tc>
          <w:tcPr>
            <w:tcW w:w="614" w:type="dxa"/>
          </w:tcPr>
          <w:p w14:paraId="532350D9" w14:textId="77777777" w:rsidR="00272413" w:rsidRPr="000F59F6" w:rsidRDefault="00CE4B72" w:rsidP="00EA42A0">
            <w:pPr>
              <w:pStyle w:val="TableParagraph"/>
              <w:rPr>
                <w:rFonts w:ascii="Times New Roman"/>
                <w:sz w:val="18"/>
                <w:lang w:val="tr-TR"/>
              </w:rPr>
            </w:pPr>
            <w:r>
              <w:rPr>
                <w:rFonts w:ascii="Times New Roman"/>
                <w:sz w:val="18"/>
                <w:lang w:val="tr-TR"/>
              </w:rPr>
              <w:t>70</w:t>
            </w:r>
          </w:p>
        </w:tc>
        <w:tc>
          <w:tcPr>
            <w:tcW w:w="1207" w:type="dxa"/>
          </w:tcPr>
          <w:p w14:paraId="532350DA" w14:textId="77777777" w:rsidR="00272413" w:rsidRPr="000F59F6" w:rsidRDefault="00CE4B72" w:rsidP="00EA42A0">
            <w:pPr>
              <w:pStyle w:val="TableParagraph"/>
              <w:rPr>
                <w:rFonts w:ascii="Times New Roman"/>
                <w:sz w:val="18"/>
                <w:lang w:val="tr-TR"/>
              </w:rPr>
            </w:pPr>
            <w:r>
              <w:rPr>
                <w:rFonts w:ascii="Times New Roman"/>
                <w:sz w:val="18"/>
                <w:lang w:val="tr-TR"/>
              </w:rPr>
              <w:t>12</w:t>
            </w:r>
          </w:p>
        </w:tc>
        <w:tc>
          <w:tcPr>
            <w:tcW w:w="1094" w:type="dxa"/>
          </w:tcPr>
          <w:p w14:paraId="532350DB" w14:textId="77777777" w:rsidR="00272413" w:rsidRPr="000F59F6" w:rsidRDefault="00CE4B72" w:rsidP="00EA42A0">
            <w:pPr>
              <w:pStyle w:val="TableParagraph"/>
              <w:rPr>
                <w:rFonts w:ascii="Times New Roman"/>
                <w:sz w:val="18"/>
                <w:lang w:val="tr-TR"/>
              </w:rPr>
            </w:pPr>
            <w:r>
              <w:rPr>
                <w:rFonts w:ascii="Times New Roman"/>
                <w:sz w:val="18"/>
                <w:lang w:val="tr-TR"/>
              </w:rPr>
              <w:t>8</w:t>
            </w:r>
          </w:p>
        </w:tc>
        <w:tc>
          <w:tcPr>
            <w:tcW w:w="762" w:type="dxa"/>
          </w:tcPr>
          <w:p w14:paraId="532350DC" w14:textId="77777777" w:rsidR="00272413" w:rsidRPr="000F59F6" w:rsidRDefault="00CE4B72" w:rsidP="00EA42A0">
            <w:pPr>
              <w:pStyle w:val="TableParagraph"/>
              <w:rPr>
                <w:rFonts w:ascii="Times New Roman"/>
                <w:sz w:val="18"/>
                <w:lang w:val="tr-TR"/>
              </w:rPr>
            </w:pPr>
            <w:r>
              <w:rPr>
                <w:rFonts w:ascii="Times New Roman"/>
                <w:sz w:val="18"/>
                <w:lang w:val="tr-TR"/>
              </w:rPr>
              <w:t>10</w:t>
            </w:r>
          </w:p>
        </w:tc>
      </w:tr>
    </w:tbl>
    <w:p w14:paraId="532350DE" w14:textId="77777777"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14:paraId="532350DF" w14:textId="77777777"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Teknolojik Düzey</w:t>
      </w:r>
    </w:p>
    <w:p w14:paraId="532350E0" w14:textId="77777777" w:rsidR="00272413" w:rsidRPr="000F59F6" w:rsidRDefault="00272413" w:rsidP="00272413">
      <w:pPr>
        <w:pStyle w:val="GvdeMetni"/>
        <w:spacing w:before="1"/>
        <w:rPr>
          <w:lang w:val="tr-TR"/>
        </w:rPr>
      </w:pPr>
    </w:p>
    <w:p w14:paraId="532350E1" w14:textId="77777777" w:rsidR="00EC7485" w:rsidRPr="000F59F6" w:rsidRDefault="00272413" w:rsidP="00EC7485">
      <w:pPr>
        <w:ind w:left="118"/>
        <w:rPr>
          <w:b/>
          <w:color w:val="FF0000"/>
          <w:sz w:val="20"/>
        </w:rPr>
      </w:pPr>
      <w:r w:rsidRPr="000F59F6">
        <w:rPr>
          <w:b/>
          <w:sz w:val="20"/>
        </w:rPr>
        <w:t>Tablo 15. Teknolojik Araç-Gereç Durumu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532350E7" w14:textId="77777777" w:rsidTr="00EA42A0">
        <w:trPr>
          <w:trHeight w:val="360"/>
        </w:trPr>
        <w:tc>
          <w:tcPr>
            <w:tcW w:w="3818" w:type="dxa"/>
            <w:tcBorders>
              <w:bottom w:val="single" w:sz="6" w:space="0" w:color="000000"/>
              <w:right w:val="single" w:sz="6" w:space="0" w:color="000000"/>
            </w:tcBorders>
            <w:shd w:val="clear" w:color="auto" w:fill="E2EFD9"/>
          </w:tcPr>
          <w:p w14:paraId="532350E2" w14:textId="77777777" w:rsidR="00272413" w:rsidRPr="000F59F6" w:rsidRDefault="00272413" w:rsidP="00EA42A0">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532350E3" w14:textId="77777777" w:rsidR="00272413" w:rsidRPr="000F59F6" w:rsidRDefault="00272413" w:rsidP="00EA42A0">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532350E4" w14:textId="77777777" w:rsidR="00272413" w:rsidRPr="000F59F6" w:rsidRDefault="00272413" w:rsidP="00EA42A0">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532350E5" w14:textId="77777777" w:rsidR="00272413" w:rsidRPr="000F59F6" w:rsidRDefault="00272413" w:rsidP="00EA42A0">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532350E6" w14:textId="77777777" w:rsidR="00272413" w:rsidRPr="000F59F6" w:rsidRDefault="00272413" w:rsidP="00EA42A0">
            <w:pPr>
              <w:pStyle w:val="TableParagraph"/>
              <w:spacing w:before="1"/>
              <w:ind w:left="342"/>
              <w:rPr>
                <w:b/>
                <w:sz w:val="20"/>
                <w:lang w:val="tr-TR"/>
              </w:rPr>
            </w:pPr>
            <w:r w:rsidRPr="000F59F6">
              <w:rPr>
                <w:b/>
                <w:sz w:val="20"/>
                <w:lang w:val="tr-TR"/>
              </w:rPr>
              <w:t>İhtiyaç</w:t>
            </w:r>
          </w:p>
        </w:tc>
      </w:tr>
      <w:tr w:rsidR="00272413" w:rsidRPr="000F59F6" w14:paraId="532350ED" w14:textId="77777777" w:rsidTr="00EA42A0">
        <w:trPr>
          <w:trHeight w:val="340"/>
        </w:trPr>
        <w:tc>
          <w:tcPr>
            <w:tcW w:w="3818" w:type="dxa"/>
            <w:tcBorders>
              <w:top w:val="single" w:sz="6" w:space="0" w:color="000000"/>
              <w:bottom w:val="single" w:sz="6" w:space="0" w:color="000000"/>
              <w:right w:val="single" w:sz="6" w:space="0" w:color="000000"/>
            </w:tcBorders>
          </w:tcPr>
          <w:p w14:paraId="532350E8" w14:textId="77777777" w:rsidR="00272413" w:rsidRPr="000F59F6" w:rsidRDefault="00133C50" w:rsidP="00133C50">
            <w:pPr>
              <w:pStyle w:val="TableParagraph"/>
              <w:spacing w:line="234" w:lineRule="exact"/>
              <w:rPr>
                <w:sz w:val="20"/>
                <w:lang w:val="tr-TR"/>
              </w:rPr>
            </w:pPr>
            <w:proofErr w:type="spellStart"/>
            <w:r w:rsidRPr="00D308DF">
              <w:rPr>
                <w:rFonts w:ascii="Times New Roman" w:hAnsi="Times New Roman"/>
              </w:rPr>
              <w:t>Akıllı</w:t>
            </w:r>
            <w:proofErr w:type="spellEnd"/>
            <w:r w:rsidRPr="00D308DF">
              <w:rPr>
                <w:rFonts w:ascii="Times New Roman" w:hAnsi="Times New Roman"/>
              </w:rPr>
              <w:t xml:space="preserve"> </w:t>
            </w:r>
            <w:proofErr w:type="spellStart"/>
            <w:r w:rsidRPr="00D308DF">
              <w:rPr>
                <w:rFonts w:ascii="Times New Roman" w:hAnsi="Times New Roman"/>
              </w:rPr>
              <w:t>Tahta</w:t>
            </w:r>
            <w:proofErr w:type="spellEnd"/>
            <w:r w:rsidRPr="00D308DF">
              <w:rPr>
                <w:rFonts w:ascii="Times New Roman" w:hAnsi="Times New Roman"/>
              </w:rPr>
              <w:t xml:space="preserve"> </w:t>
            </w:r>
            <w:proofErr w:type="spellStart"/>
            <w:r w:rsidRPr="00D308DF">
              <w:rPr>
                <w:rFonts w:ascii="Times New Roman" w:hAnsi="Times New Roman"/>
              </w:rPr>
              <w:t>Sayısı</w:t>
            </w:r>
            <w:proofErr w:type="spell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532350E9" w14:textId="77777777" w:rsidR="00272413" w:rsidRPr="000F59F6" w:rsidRDefault="00133C50" w:rsidP="00EA42A0">
            <w:pPr>
              <w:pStyle w:val="TableParagraph"/>
              <w:rPr>
                <w:rFonts w:ascii="Times New Roman"/>
                <w:lang w:val="tr-TR"/>
              </w:rPr>
            </w:pPr>
            <w:r>
              <w:rPr>
                <w:rFonts w:ascii="Times New Roman"/>
                <w:lang w:val="tr-TR"/>
              </w:rPr>
              <w:t>0</w:t>
            </w:r>
          </w:p>
        </w:tc>
        <w:tc>
          <w:tcPr>
            <w:tcW w:w="1183" w:type="dxa"/>
            <w:tcBorders>
              <w:top w:val="single" w:sz="6" w:space="0" w:color="000000"/>
              <w:left w:val="single" w:sz="6" w:space="0" w:color="000000"/>
              <w:bottom w:val="single" w:sz="6" w:space="0" w:color="000000"/>
              <w:right w:val="single" w:sz="6" w:space="0" w:color="000000"/>
            </w:tcBorders>
          </w:tcPr>
          <w:p w14:paraId="532350EA" w14:textId="77777777" w:rsidR="00272413" w:rsidRPr="000F59F6" w:rsidRDefault="00133C50" w:rsidP="00EA42A0">
            <w:pPr>
              <w:pStyle w:val="TableParagraph"/>
              <w:rPr>
                <w:rFonts w:ascii="Times New Roman"/>
                <w:lang w:val="tr-TR"/>
              </w:rPr>
            </w:pPr>
            <w:r>
              <w:rPr>
                <w:rFonts w:ascii="Times New Roman"/>
                <w:lang w:val="tr-TR"/>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32350EB" w14:textId="77777777" w:rsidR="00272413" w:rsidRPr="000F59F6" w:rsidRDefault="00133C50" w:rsidP="00EA42A0">
            <w:pPr>
              <w:pStyle w:val="TableParagraph"/>
              <w:rPr>
                <w:rFonts w:ascii="Times New Roman"/>
                <w:lang w:val="tr-TR"/>
              </w:rPr>
            </w:pPr>
            <w:r>
              <w:rPr>
                <w:rFonts w:ascii="Times New Roman"/>
                <w:lang w:val="tr-TR"/>
              </w:rPr>
              <w:t>4</w:t>
            </w:r>
          </w:p>
        </w:tc>
        <w:tc>
          <w:tcPr>
            <w:tcW w:w="1337" w:type="dxa"/>
            <w:tcBorders>
              <w:top w:val="single" w:sz="6" w:space="0" w:color="000000"/>
              <w:left w:val="single" w:sz="6" w:space="0" w:color="000000"/>
              <w:bottom w:val="single" w:sz="6" w:space="0" w:color="000000"/>
            </w:tcBorders>
          </w:tcPr>
          <w:p w14:paraId="532350EC" w14:textId="77777777" w:rsidR="00272413" w:rsidRPr="000F59F6" w:rsidRDefault="00272413" w:rsidP="00EA42A0">
            <w:pPr>
              <w:pStyle w:val="TableParagraph"/>
              <w:rPr>
                <w:rFonts w:ascii="Times New Roman"/>
                <w:lang w:val="tr-TR"/>
              </w:rPr>
            </w:pPr>
          </w:p>
        </w:tc>
      </w:tr>
      <w:tr w:rsidR="00133C50" w:rsidRPr="000F59F6" w14:paraId="532350F3" w14:textId="77777777" w:rsidTr="00EA42A0">
        <w:trPr>
          <w:trHeight w:val="260"/>
        </w:trPr>
        <w:tc>
          <w:tcPr>
            <w:tcW w:w="3818" w:type="dxa"/>
            <w:tcBorders>
              <w:top w:val="single" w:sz="6" w:space="0" w:color="000000"/>
              <w:bottom w:val="single" w:sz="6" w:space="0" w:color="000000"/>
              <w:right w:val="single" w:sz="6" w:space="0" w:color="000000"/>
            </w:tcBorders>
          </w:tcPr>
          <w:p w14:paraId="532350EE" w14:textId="77777777" w:rsidR="00133C50" w:rsidRPr="00D308DF" w:rsidRDefault="00133C50" w:rsidP="00403F54">
            <w:pPr>
              <w:rPr>
                <w:rFonts w:ascii="Times New Roman" w:hAnsi="Times New Roman"/>
              </w:rPr>
            </w:pPr>
            <w:r w:rsidRPr="00D308DF">
              <w:rPr>
                <w:rFonts w:ascii="Times New Roman" w:hAnsi="Times New Roman"/>
              </w:rPr>
              <w:t xml:space="preserve">TV </w:t>
            </w:r>
            <w:proofErr w:type="spellStart"/>
            <w:r w:rsidRPr="00D308DF">
              <w:rPr>
                <w:rFonts w:ascii="Times New Roman" w:hAnsi="Times New Roman"/>
              </w:rPr>
              <w:t>Sayısı</w:t>
            </w:r>
            <w:proofErr w:type="spell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532350EF" w14:textId="77777777" w:rsidR="00133C50" w:rsidRPr="000F59F6" w:rsidRDefault="00133C50" w:rsidP="00EA42A0">
            <w:pPr>
              <w:pStyle w:val="TableParagraph"/>
              <w:rPr>
                <w:rFonts w:ascii="Times New Roman"/>
                <w:sz w:val="18"/>
                <w:lang w:val="tr-TR"/>
              </w:rPr>
            </w:pPr>
            <w:r>
              <w:rPr>
                <w:rFonts w:ascii="Times New Roman"/>
                <w:sz w:val="18"/>
                <w:lang w:val="tr-TR"/>
              </w:rPr>
              <w:t>1</w:t>
            </w:r>
          </w:p>
        </w:tc>
        <w:tc>
          <w:tcPr>
            <w:tcW w:w="1183" w:type="dxa"/>
            <w:tcBorders>
              <w:top w:val="single" w:sz="6" w:space="0" w:color="000000"/>
              <w:left w:val="single" w:sz="6" w:space="0" w:color="000000"/>
              <w:bottom w:val="single" w:sz="6" w:space="0" w:color="000000"/>
              <w:right w:val="single" w:sz="6" w:space="0" w:color="000000"/>
            </w:tcBorders>
          </w:tcPr>
          <w:p w14:paraId="532350F0" w14:textId="77777777" w:rsidR="00133C50" w:rsidRPr="000F59F6" w:rsidRDefault="00415C7B" w:rsidP="00EA42A0">
            <w:pPr>
              <w:pStyle w:val="TableParagraph"/>
              <w:rPr>
                <w:rFonts w:ascii="Times New Roman"/>
                <w:sz w:val="18"/>
                <w:lang w:val="tr-TR"/>
              </w:rPr>
            </w:pPr>
            <w:r>
              <w:rPr>
                <w:rFonts w:ascii="Times New Roman"/>
                <w:sz w:val="18"/>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32350F1" w14:textId="77777777" w:rsidR="00133C50" w:rsidRPr="000F59F6" w:rsidRDefault="00415C7B" w:rsidP="00EA42A0">
            <w:pPr>
              <w:pStyle w:val="TableParagraph"/>
              <w:rPr>
                <w:rFonts w:ascii="Times New Roman"/>
                <w:sz w:val="18"/>
                <w:lang w:val="tr-TR"/>
              </w:rPr>
            </w:pPr>
            <w:r>
              <w:rPr>
                <w:rFonts w:ascii="Times New Roman"/>
                <w:sz w:val="18"/>
                <w:lang w:val="tr-TR"/>
              </w:rPr>
              <w:t>0</w:t>
            </w:r>
          </w:p>
        </w:tc>
        <w:tc>
          <w:tcPr>
            <w:tcW w:w="1337" w:type="dxa"/>
            <w:tcBorders>
              <w:top w:val="single" w:sz="6" w:space="0" w:color="000000"/>
              <w:left w:val="single" w:sz="6" w:space="0" w:color="000000"/>
              <w:bottom w:val="single" w:sz="6" w:space="0" w:color="000000"/>
            </w:tcBorders>
          </w:tcPr>
          <w:p w14:paraId="532350F2" w14:textId="77777777" w:rsidR="00133C50" w:rsidRPr="000F59F6" w:rsidRDefault="00133C50" w:rsidP="00EA42A0">
            <w:pPr>
              <w:pStyle w:val="TableParagraph"/>
              <w:rPr>
                <w:rFonts w:ascii="Times New Roman"/>
                <w:sz w:val="18"/>
                <w:lang w:val="tr-TR"/>
              </w:rPr>
            </w:pPr>
          </w:p>
        </w:tc>
      </w:tr>
      <w:tr w:rsidR="00133C50" w:rsidRPr="000F59F6" w14:paraId="532350F9" w14:textId="77777777" w:rsidTr="00133C50">
        <w:trPr>
          <w:trHeight w:val="260"/>
        </w:trPr>
        <w:tc>
          <w:tcPr>
            <w:tcW w:w="3818" w:type="dxa"/>
            <w:tcBorders>
              <w:top w:val="single" w:sz="6" w:space="0" w:color="000000"/>
              <w:bottom w:val="single" w:sz="6" w:space="0" w:color="000000"/>
              <w:right w:val="single" w:sz="6" w:space="0" w:color="000000"/>
            </w:tcBorders>
          </w:tcPr>
          <w:p w14:paraId="532350F4" w14:textId="77777777" w:rsidR="00133C50" w:rsidRPr="000F59F6" w:rsidRDefault="00133C50" w:rsidP="00EA42A0">
            <w:pPr>
              <w:pStyle w:val="TableParagraph"/>
              <w:rPr>
                <w:rFonts w:ascii="Times New Roman"/>
                <w:sz w:val="20"/>
                <w:lang w:val="tr-TR"/>
              </w:rPr>
            </w:pPr>
            <w:proofErr w:type="spellStart"/>
            <w:r w:rsidRPr="00D308DF">
              <w:rPr>
                <w:rFonts w:ascii="Times New Roman" w:hAnsi="Times New Roman"/>
              </w:rPr>
              <w:t>Bilgisayar</w:t>
            </w:r>
            <w:proofErr w:type="spellEnd"/>
            <w:r w:rsidRPr="00D308DF">
              <w:rPr>
                <w:rFonts w:ascii="Times New Roman" w:hAnsi="Times New Roman"/>
              </w:rPr>
              <w:t xml:space="preserve"> </w:t>
            </w:r>
            <w:proofErr w:type="spellStart"/>
            <w:r w:rsidRPr="00D308DF">
              <w:rPr>
                <w:rFonts w:ascii="Times New Roman" w:hAnsi="Times New Roman"/>
              </w:rPr>
              <w:t>Sayısı</w:t>
            </w:r>
            <w:proofErr w:type="spell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532350F5" w14:textId="77777777" w:rsidR="00133C50" w:rsidRPr="000F59F6" w:rsidRDefault="00415C7B" w:rsidP="00EA42A0">
            <w:pPr>
              <w:pStyle w:val="TableParagraph"/>
              <w:rPr>
                <w:rFonts w:ascii="Times New Roman"/>
                <w:sz w:val="20"/>
                <w:lang w:val="tr-TR"/>
              </w:rPr>
            </w:pPr>
            <w:r>
              <w:rPr>
                <w:rFonts w:ascii="Times New Roman"/>
                <w:sz w:val="20"/>
                <w:lang w:val="tr-TR"/>
              </w:rPr>
              <w:t>3</w:t>
            </w:r>
          </w:p>
        </w:tc>
        <w:tc>
          <w:tcPr>
            <w:tcW w:w="1183" w:type="dxa"/>
            <w:tcBorders>
              <w:top w:val="single" w:sz="6" w:space="0" w:color="000000"/>
              <w:left w:val="single" w:sz="6" w:space="0" w:color="000000"/>
              <w:bottom w:val="single" w:sz="6" w:space="0" w:color="000000"/>
              <w:right w:val="single" w:sz="6" w:space="0" w:color="000000"/>
            </w:tcBorders>
          </w:tcPr>
          <w:p w14:paraId="532350F6" w14:textId="77777777" w:rsidR="00133C50" w:rsidRPr="000F59F6" w:rsidRDefault="00415C7B" w:rsidP="00EA42A0">
            <w:pPr>
              <w:pStyle w:val="TableParagraph"/>
              <w:rPr>
                <w:rFonts w:ascii="Times New Roman"/>
                <w:sz w:val="20"/>
                <w:lang w:val="tr-TR"/>
              </w:rPr>
            </w:pPr>
            <w:r>
              <w:rPr>
                <w:rFonts w:ascii="Times New Roman"/>
                <w:sz w:val="20"/>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32350F7" w14:textId="77777777" w:rsidR="00133C50" w:rsidRPr="000F59F6" w:rsidRDefault="00133C50" w:rsidP="00EA42A0">
            <w:pPr>
              <w:pStyle w:val="TableParagraph"/>
              <w:rPr>
                <w:rFonts w:ascii="Times New Roman"/>
                <w:sz w:val="20"/>
                <w:lang w:val="tr-TR"/>
              </w:rPr>
            </w:pPr>
            <w:r>
              <w:rPr>
                <w:rFonts w:ascii="Times New Roman"/>
                <w:sz w:val="20"/>
                <w:lang w:val="tr-TR"/>
              </w:rPr>
              <w:t>2</w:t>
            </w:r>
          </w:p>
        </w:tc>
        <w:tc>
          <w:tcPr>
            <w:tcW w:w="1337" w:type="dxa"/>
            <w:tcBorders>
              <w:top w:val="single" w:sz="6" w:space="0" w:color="000000"/>
              <w:left w:val="single" w:sz="6" w:space="0" w:color="000000"/>
              <w:bottom w:val="single" w:sz="6" w:space="0" w:color="000000"/>
            </w:tcBorders>
          </w:tcPr>
          <w:p w14:paraId="532350F8" w14:textId="77777777" w:rsidR="00133C50" w:rsidRPr="000F59F6" w:rsidRDefault="00133C50" w:rsidP="00EA42A0">
            <w:pPr>
              <w:pStyle w:val="TableParagraph"/>
              <w:rPr>
                <w:rFonts w:ascii="Times New Roman"/>
                <w:sz w:val="20"/>
                <w:lang w:val="tr-TR"/>
              </w:rPr>
            </w:pPr>
          </w:p>
        </w:tc>
      </w:tr>
      <w:tr w:rsidR="00133C50" w:rsidRPr="000F59F6" w14:paraId="532350FF" w14:textId="77777777" w:rsidTr="00133C50">
        <w:trPr>
          <w:trHeight w:val="260"/>
        </w:trPr>
        <w:tc>
          <w:tcPr>
            <w:tcW w:w="3818" w:type="dxa"/>
            <w:tcBorders>
              <w:top w:val="single" w:sz="6" w:space="0" w:color="000000"/>
              <w:bottom w:val="single" w:sz="6" w:space="0" w:color="000000"/>
              <w:right w:val="single" w:sz="6" w:space="0" w:color="000000"/>
            </w:tcBorders>
          </w:tcPr>
          <w:p w14:paraId="532350FA" w14:textId="77777777" w:rsidR="00133C50" w:rsidRPr="000F59F6" w:rsidRDefault="00133C50" w:rsidP="00EA42A0">
            <w:pPr>
              <w:pStyle w:val="TableParagraph"/>
              <w:rPr>
                <w:rFonts w:ascii="Times New Roman"/>
                <w:sz w:val="20"/>
                <w:lang w:val="tr-TR"/>
              </w:rPr>
            </w:pPr>
            <w:r>
              <w:rPr>
                <w:rFonts w:ascii="Times New Roman"/>
                <w:sz w:val="20"/>
                <w:lang w:val="tr-TR"/>
              </w:rPr>
              <w:t>Yaz</w:t>
            </w:r>
            <w:r>
              <w:rPr>
                <w:rFonts w:ascii="Times New Roman"/>
                <w:sz w:val="20"/>
                <w:lang w:val="tr-TR"/>
              </w:rPr>
              <w:t>ı</w:t>
            </w:r>
            <w:r>
              <w:rPr>
                <w:rFonts w:ascii="Times New Roman"/>
                <w:sz w:val="20"/>
                <w:lang w:val="tr-TR"/>
              </w:rPr>
              <w:t>c</w:t>
            </w:r>
            <w:r>
              <w:rPr>
                <w:rFonts w:ascii="Times New Roman"/>
                <w:sz w:val="20"/>
                <w:lang w:val="tr-TR"/>
              </w:rPr>
              <w:t>ı</w:t>
            </w:r>
            <w:r>
              <w:rPr>
                <w:rFonts w:ascii="Times New Roman"/>
                <w:sz w:val="20"/>
                <w:lang w:val="tr-TR"/>
              </w:rPr>
              <w:t xml:space="preserve"> Say</w:t>
            </w:r>
            <w:r>
              <w:rPr>
                <w:rFonts w:ascii="Times New Roman"/>
                <w:sz w:val="20"/>
                <w:lang w:val="tr-TR"/>
              </w:rPr>
              <w:t>ı</w:t>
            </w:r>
            <w:r>
              <w:rPr>
                <w:rFonts w:ascii="Times New Roman"/>
                <w:sz w:val="20"/>
                <w:lang w:val="tr-TR"/>
              </w:rPr>
              <w:t>s</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532350FB" w14:textId="77777777" w:rsidR="00133C50" w:rsidRPr="000F59F6" w:rsidRDefault="00133C50" w:rsidP="00EA42A0">
            <w:pPr>
              <w:pStyle w:val="TableParagraph"/>
              <w:rPr>
                <w:rFonts w:ascii="Times New Roman"/>
                <w:sz w:val="20"/>
                <w:lang w:val="tr-TR"/>
              </w:rPr>
            </w:pPr>
            <w:r>
              <w:rPr>
                <w:rFonts w:ascii="Times New Roman"/>
                <w:sz w:val="20"/>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532350FC" w14:textId="77777777" w:rsidR="00133C50" w:rsidRPr="000F59F6" w:rsidRDefault="00133C50" w:rsidP="00EA42A0">
            <w:pPr>
              <w:pStyle w:val="TableParagraph"/>
              <w:rPr>
                <w:rFonts w:ascii="Times New Roman"/>
                <w:sz w:val="20"/>
                <w:lang w:val="tr-TR"/>
              </w:rPr>
            </w:pPr>
            <w:r>
              <w:rPr>
                <w:rFonts w:ascii="Times New Roman"/>
                <w:sz w:val="20"/>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32350FD" w14:textId="77777777" w:rsidR="00133C50" w:rsidRPr="000F59F6" w:rsidRDefault="00133C50" w:rsidP="00EA42A0">
            <w:pPr>
              <w:pStyle w:val="TableParagraph"/>
              <w:rPr>
                <w:rFonts w:ascii="Times New Roman"/>
                <w:sz w:val="20"/>
                <w:lang w:val="tr-TR"/>
              </w:rPr>
            </w:pPr>
            <w:r>
              <w:rPr>
                <w:rFonts w:ascii="Times New Roman"/>
                <w:sz w:val="20"/>
                <w:lang w:val="tr-TR"/>
              </w:rPr>
              <w:t>0</w:t>
            </w:r>
          </w:p>
        </w:tc>
        <w:tc>
          <w:tcPr>
            <w:tcW w:w="1337" w:type="dxa"/>
            <w:tcBorders>
              <w:top w:val="single" w:sz="6" w:space="0" w:color="000000"/>
              <w:left w:val="single" w:sz="6" w:space="0" w:color="000000"/>
              <w:bottom w:val="single" w:sz="6" w:space="0" w:color="000000"/>
            </w:tcBorders>
          </w:tcPr>
          <w:p w14:paraId="532350FE" w14:textId="77777777" w:rsidR="00133C50" w:rsidRPr="000F59F6" w:rsidRDefault="00133C50" w:rsidP="00EA42A0">
            <w:pPr>
              <w:pStyle w:val="TableParagraph"/>
              <w:rPr>
                <w:rFonts w:ascii="Times New Roman"/>
                <w:sz w:val="20"/>
                <w:lang w:val="tr-TR"/>
              </w:rPr>
            </w:pPr>
          </w:p>
        </w:tc>
      </w:tr>
      <w:tr w:rsidR="00133C50" w:rsidRPr="000F59F6" w14:paraId="53235105" w14:textId="77777777" w:rsidTr="00EA42A0">
        <w:trPr>
          <w:trHeight w:val="260"/>
        </w:trPr>
        <w:tc>
          <w:tcPr>
            <w:tcW w:w="3818" w:type="dxa"/>
            <w:tcBorders>
              <w:top w:val="single" w:sz="6" w:space="0" w:color="000000"/>
              <w:right w:val="single" w:sz="6" w:space="0" w:color="000000"/>
            </w:tcBorders>
          </w:tcPr>
          <w:p w14:paraId="53235100" w14:textId="77777777" w:rsidR="00133C50" w:rsidRPr="000F59F6" w:rsidRDefault="00133C50" w:rsidP="00EA42A0">
            <w:pPr>
              <w:pStyle w:val="TableParagraph"/>
              <w:rPr>
                <w:rFonts w:ascii="Times New Roman"/>
                <w:sz w:val="20"/>
                <w:lang w:val="tr-TR"/>
              </w:rPr>
            </w:pPr>
            <w:r>
              <w:rPr>
                <w:rFonts w:ascii="Times New Roman"/>
                <w:sz w:val="20"/>
                <w:lang w:val="tr-TR"/>
              </w:rPr>
              <w:t>Projeksiyon Say</w:t>
            </w:r>
            <w:r>
              <w:rPr>
                <w:rFonts w:ascii="Times New Roman"/>
                <w:sz w:val="20"/>
                <w:lang w:val="tr-TR"/>
              </w:rPr>
              <w:t>ı</w:t>
            </w:r>
            <w:r>
              <w:rPr>
                <w:rFonts w:ascii="Times New Roman"/>
                <w:sz w:val="20"/>
                <w:lang w:val="tr-TR"/>
              </w:rPr>
              <w:t>s</w:t>
            </w:r>
            <w:r>
              <w:rPr>
                <w:rFonts w:ascii="Times New Roman"/>
                <w:sz w:val="20"/>
                <w:lang w:val="tr-TR"/>
              </w:rPr>
              <w:t>ı</w:t>
            </w:r>
          </w:p>
        </w:tc>
        <w:tc>
          <w:tcPr>
            <w:tcW w:w="1565" w:type="dxa"/>
            <w:tcBorders>
              <w:top w:val="single" w:sz="6" w:space="0" w:color="000000"/>
              <w:left w:val="single" w:sz="6" w:space="0" w:color="000000"/>
              <w:right w:val="single" w:sz="6" w:space="0" w:color="000000"/>
            </w:tcBorders>
            <w:shd w:val="clear" w:color="auto" w:fill="E2EFD9"/>
          </w:tcPr>
          <w:p w14:paraId="53235101" w14:textId="77777777" w:rsidR="00133C50" w:rsidRPr="000F59F6" w:rsidRDefault="00133C50" w:rsidP="00EA42A0">
            <w:pPr>
              <w:pStyle w:val="TableParagraph"/>
              <w:rPr>
                <w:rFonts w:ascii="Times New Roman"/>
                <w:sz w:val="20"/>
                <w:lang w:val="tr-TR"/>
              </w:rPr>
            </w:pPr>
            <w:r>
              <w:rPr>
                <w:rFonts w:ascii="Times New Roman"/>
                <w:sz w:val="20"/>
                <w:lang w:val="tr-TR"/>
              </w:rPr>
              <w:t>1</w:t>
            </w:r>
          </w:p>
        </w:tc>
        <w:tc>
          <w:tcPr>
            <w:tcW w:w="1183" w:type="dxa"/>
            <w:tcBorders>
              <w:top w:val="single" w:sz="6" w:space="0" w:color="000000"/>
              <w:left w:val="single" w:sz="6" w:space="0" w:color="000000"/>
              <w:right w:val="single" w:sz="6" w:space="0" w:color="000000"/>
            </w:tcBorders>
          </w:tcPr>
          <w:p w14:paraId="53235102" w14:textId="77777777" w:rsidR="00133C50" w:rsidRPr="000F59F6" w:rsidRDefault="00133C50" w:rsidP="00EA42A0">
            <w:pPr>
              <w:pStyle w:val="TableParagraph"/>
              <w:rPr>
                <w:rFonts w:ascii="Times New Roman"/>
                <w:sz w:val="20"/>
                <w:lang w:val="tr-TR"/>
              </w:rPr>
            </w:pPr>
            <w:r>
              <w:rPr>
                <w:rFonts w:ascii="Times New Roman"/>
                <w:sz w:val="20"/>
                <w:lang w:val="tr-TR"/>
              </w:rPr>
              <w:t>0</w:t>
            </w:r>
          </w:p>
        </w:tc>
        <w:tc>
          <w:tcPr>
            <w:tcW w:w="1147" w:type="dxa"/>
            <w:tcBorders>
              <w:top w:val="single" w:sz="6" w:space="0" w:color="000000"/>
              <w:left w:val="single" w:sz="6" w:space="0" w:color="000000"/>
              <w:right w:val="single" w:sz="6" w:space="0" w:color="000000"/>
            </w:tcBorders>
            <w:shd w:val="clear" w:color="auto" w:fill="E2EFD9"/>
          </w:tcPr>
          <w:p w14:paraId="53235103" w14:textId="77777777" w:rsidR="00133C50" w:rsidRPr="000F59F6" w:rsidRDefault="00133C50" w:rsidP="00EA42A0">
            <w:pPr>
              <w:pStyle w:val="TableParagraph"/>
              <w:rPr>
                <w:rFonts w:ascii="Times New Roman"/>
                <w:sz w:val="20"/>
                <w:lang w:val="tr-TR"/>
              </w:rPr>
            </w:pPr>
            <w:r>
              <w:rPr>
                <w:rFonts w:ascii="Times New Roman"/>
                <w:sz w:val="20"/>
                <w:lang w:val="tr-TR"/>
              </w:rPr>
              <w:t>0</w:t>
            </w:r>
          </w:p>
        </w:tc>
        <w:tc>
          <w:tcPr>
            <w:tcW w:w="1337" w:type="dxa"/>
            <w:tcBorders>
              <w:top w:val="single" w:sz="6" w:space="0" w:color="000000"/>
              <w:left w:val="single" w:sz="6" w:space="0" w:color="000000"/>
            </w:tcBorders>
          </w:tcPr>
          <w:p w14:paraId="53235104" w14:textId="77777777" w:rsidR="00133C50" w:rsidRPr="000F59F6" w:rsidRDefault="00133C50" w:rsidP="00EA42A0">
            <w:pPr>
              <w:pStyle w:val="TableParagraph"/>
              <w:rPr>
                <w:rFonts w:ascii="Times New Roman"/>
                <w:sz w:val="20"/>
                <w:lang w:val="tr-TR"/>
              </w:rPr>
            </w:pPr>
          </w:p>
        </w:tc>
      </w:tr>
    </w:tbl>
    <w:p w14:paraId="53235106" w14:textId="77777777" w:rsidR="00272413" w:rsidRPr="000F59F6" w:rsidRDefault="00272413" w:rsidP="00272413">
      <w:pPr>
        <w:pStyle w:val="GvdeMetni"/>
        <w:spacing w:before="11"/>
        <w:rPr>
          <w:b/>
          <w:sz w:val="23"/>
          <w:lang w:val="tr-TR"/>
        </w:rPr>
      </w:pPr>
    </w:p>
    <w:p w14:paraId="53235107" w14:textId="77777777" w:rsidR="00EC7485" w:rsidRPr="000F59F6" w:rsidRDefault="00EC7485" w:rsidP="00272413">
      <w:pPr>
        <w:pStyle w:val="GvdeMetni"/>
        <w:ind w:left="118" w:right="117"/>
        <w:jc w:val="both"/>
        <w:rPr>
          <w:lang w:val="tr-TR"/>
        </w:rPr>
      </w:pPr>
    </w:p>
    <w:p w14:paraId="53235108" w14:textId="77777777" w:rsidR="00EC7485" w:rsidRPr="000F59F6" w:rsidRDefault="00272413" w:rsidP="00EC7485">
      <w:pPr>
        <w:ind w:left="118"/>
        <w:rPr>
          <w:b/>
          <w:color w:val="FF0000"/>
          <w:sz w:val="20"/>
        </w:rPr>
      </w:pPr>
      <w:r w:rsidRPr="000F59F6">
        <w:rPr>
          <w:b/>
          <w:sz w:val="20"/>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5323510F" w14:textId="77777777" w:rsidTr="00EA42A0">
        <w:trPr>
          <w:trHeight w:val="400"/>
        </w:trPr>
        <w:tc>
          <w:tcPr>
            <w:tcW w:w="3430" w:type="dxa"/>
          </w:tcPr>
          <w:p w14:paraId="53235109" w14:textId="77777777" w:rsidR="00272413" w:rsidRPr="000F59F6" w:rsidRDefault="00272413" w:rsidP="00EA42A0">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14:paraId="5323510A" w14:textId="77777777" w:rsidR="00272413" w:rsidRPr="000F59F6" w:rsidRDefault="00272413" w:rsidP="00EA42A0">
            <w:pPr>
              <w:pStyle w:val="TableParagraph"/>
              <w:spacing w:before="1"/>
              <w:ind w:left="392" w:right="397"/>
              <w:jc w:val="center"/>
              <w:rPr>
                <w:b/>
                <w:sz w:val="20"/>
                <w:lang w:val="tr-TR"/>
              </w:rPr>
            </w:pPr>
            <w:r w:rsidRPr="000F59F6">
              <w:rPr>
                <w:b/>
                <w:sz w:val="20"/>
                <w:lang w:val="tr-TR"/>
              </w:rPr>
              <w:t>Var</w:t>
            </w:r>
          </w:p>
        </w:tc>
        <w:tc>
          <w:tcPr>
            <w:tcW w:w="1022" w:type="dxa"/>
          </w:tcPr>
          <w:p w14:paraId="5323510B" w14:textId="77777777" w:rsidR="00272413" w:rsidRPr="000F59F6" w:rsidRDefault="00272413" w:rsidP="00EA42A0">
            <w:pPr>
              <w:pStyle w:val="TableParagraph"/>
              <w:spacing w:before="1"/>
              <w:ind w:left="323"/>
              <w:rPr>
                <w:b/>
                <w:sz w:val="20"/>
                <w:lang w:val="tr-TR"/>
              </w:rPr>
            </w:pPr>
            <w:r w:rsidRPr="000F59F6">
              <w:rPr>
                <w:b/>
                <w:sz w:val="20"/>
                <w:lang w:val="tr-TR"/>
              </w:rPr>
              <w:t>Yok</w:t>
            </w:r>
          </w:p>
        </w:tc>
        <w:tc>
          <w:tcPr>
            <w:tcW w:w="996" w:type="dxa"/>
            <w:shd w:val="clear" w:color="auto" w:fill="E2EFD9"/>
          </w:tcPr>
          <w:p w14:paraId="5323510C" w14:textId="77777777" w:rsidR="00272413" w:rsidRPr="000F59F6" w:rsidRDefault="00272413" w:rsidP="00EA42A0">
            <w:pPr>
              <w:pStyle w:val="TableParagraph"/>
              <w:spacing w:before="1"/>
              <w:ind w:left="218"/>
              <w:rPr>
                <w:b/>
                <w:sz w:val="20"/>
                <w:lang w:val="tr-TR"/>
              </w:rPr>
            </w:pPr>
            <w:r w:rsidRPr="000F59F6">
              <w:rPr>
                <w:b/>
                <w:sz w:val="20"/>
                <w:lang w:val="tr-TR"/>
              </w:rPr>
              <w:t>Adedi</w:t>
            </w:r>
          </w:p>
        </w:tc>
        <w:tc>
          <w:tcPr>
            <w:tcW w:w="1159" w:type="dxa"/>
          </w:tcPr>
          <w:p w14:paraId="5323510D" w14:textId="77777777" w:rsidR="00272413" w:rsidRPr="000F59F6" w:rsidRDefault="00272413" w:rsidP="00EA42A0">
            <w:pPr>
              <w:pStyle w:val="TableParagraph"/>
              <w:spacing w:before="1"/>
              <w:ind w:left="253"/>
              <w:rPr>
                <w:b/>
                <w:sz w:val="20"/>
                <w:lang w:val="tr-TR"/>
              </w:rPr>
            </w:pPr>
            <w:r w:rsidRPr="000F59F6">
              <w:rPr>
                <w:b/>
                <w:sz w:val="20"/>
                <w:lang w:val="tr-TR"/>
              </w:rPr>
              <w:t>İhtiyaç</w:t>
            </w:r>
          </w:p>
        </w:tc>
        <w:tc>
          <w:tcPr>
            <w:tcW w:w="1267" w:type="dxa"/>
            <w:shd w:val="clear" w:color="auto" w:fill="E2EFD9"/>
          </w:tcPr>
          <w:p w14:paraId="5323510E" w14:textId="77777777" w:rsidR="00272413" w:rsidRPr="000F59F6" w:rsidRDefault="00272413" w:rsidP="00EA42A0">
            <w:pPr>
              <w:pStyle w:val="TableParagraph"/>
              <w:spacing w:before="1"/>
              <w:ind w:left="194"/>
              <w:rPr>
                <w:b/>
                <w:sz w:val="20"/>
                <w:lang w:val="tr-TR"/>
              </w:rPr>
            </w:pPr>
            <w:r w:rsidRPr="000F59F6">
              <w:rPr>
                <w:b/>
                <w:sz w:val="20"/>
                <w:lang w:val="tr-TR"/>
              </w:rPr>
              <w:t>Açıklama</w:t>
            </w:r>
          </w:p>
        </w:tc>
      </w:tr>
      <w:tr w:rsidR="00272413" w:rsidRPr="000F59F6" w14:paraId="53235116" w14:textId="77777777" w:rsidTr="00EA42A0">
        <w:trPr>
          <w:trHeight w:val="560"/>
        </w:trPr>
        <w:tc>
          <w:tcPr>
            <w:tcW w:w="3430" w:type="dxa"/>
            <w:shd w:val="clear" w:color="auto" w:fill="E2EFD9"/>
          </w:tcPr>
          <w:p w14:paraId="53235110" w14:textId="77777777" w:rsidR="00272413" w:rsidRPr="000F59F6" w:rsidRDefault="00272413" w:rsidP="00EA42A0">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14:paraId="53235111" w14:textId="77777777" w:rsidR="00272413" w:rsidRPr="000F59F6" w:rsidRDefault="002450C4" w:rsidP="00EA42A0">
            <w:pPr>
              <w:pStyle w:val="TableParagraph"/>
              <w:rPr>
                <w:rFonts w:ascii="Times New Roman"/>
                <w:lang w:val="tr-TR"/>
              </w:rPr>
            </w:pPr>
            <w:r>
              <w:rPr>
                <w:rFonts w:ascii="Times New Roman"/>
                <w:lang w:val="tr-TR"/>
              </w:rPr>
              <w:t xml:space="preserve">        +</w:t>
            </w:r>
          </w:p>
        </w:tc>
        <w:tc>
          <w:tcPr>
            <w:tcW w:w="1022" w:type="dxa"/>
            <w:shd w:val="clear" w:color="auto" w:fill="E2EFD9"/>
          </w:tcPr>
          <w:p w14:paraId="53235112" w14:textId="77777777" w:rsidR="00272413" w:rsidRPr="000F59F6" w:rsidRDefault="00272413" w:rsidP="00EA42A0">
            <w:pPr>
              <w:pStyle w:val="TableParagraph"/>
              <w:rPr>
                <w:rFonts w:ascii="Times New Roman"/>
                <w:lang w:val="tr-TR"/>
              </w:rPr>
            </w:pPr>
          </w:p>
        </w:tc>
        <w:tc>
          <w:tcPr>
            <w:tcW w:w="996" w:type="dxa"/>
            <w:shd w:val="clear" w:color="auto" w:fill="E2EFD9"/>
          </w:tcPr>
          <w:p w14:paraId="53235113" w14:textId="77777777" w:rsidR="00272413" w:rsidRPr="000F59F6" w:rsidRDefault="002450C4" w:rsidP="00EA42A0">
            <w:pPr>
              <w:pStyle w:val="TableParagraph"/>
              <w:rPr>
                <w:rFonts w:ascii="Times New Roman"/>
                <w:lang w:val="tr-TR"/>
              </w:rPr>
            </w:pPr>
            <w:r>
              <w:rPr>
                <w:rFonts w:ascii="Times New Roman"/>
                <w:lang w:val="tr-TR"/>
              </w:rPr>
              <w:t xml:space="preserve">   1</w:t>
            </w:r>
          </w:p>
        </w:tc>
        <w:tc>
          <w:tcPr>
            <w:tcW w:w="1159" w:type="dxa"/>
            <w:shd w:val="clear" w:color="auto" w:fill="E2EFD9"/>
          </w:tcPr>
          <w:p w14:paraId="53235114" w14:textId="77777777" w:rsidR="00272413" w:rsidRPr="000F59F6" w:rsidRDefault="002450C4" w:rsidP="00EA42A0">
            <w:pPr>
              <w:pStyle w:val="TableParagraph"/>
              <w:rPr>
                <w:rFonts w:ascii="Times New Roman"/>
                <w:lang w:val="tr-TR"/>
              </w:rPr>
            </w:pPr>
            <w:r>
              <w:rPr>
                <w:rFonts w:ascii="Times New Roman"/>
                <w:lang w:val="tr-TR"/>
              </w:rPr>
              <w:t>0</w:t>
            </w:r>
          </w:p>
        </w:tc>
        <w:tc>
          <w:tcPr>
            <w:tcW w:w="1267" w:type="dxa"/>
            <w:shd w:val="clear" w:color="auto" w:fill="E2EFD9"/>
          </w:tcPr>
          <w:p w14:paraId="53235115" w14:textId="77777777" w:rsidR="00272413" w:rsidRPr="000F59F6" w:rsidRDefault="00272413" w:rsidP="00EA42A0">
            <w:pPr>
              <w:pStyle w:val="TableParagraph"/>
              <w:rPr>
                <w:rFonts w:ascii="Times New Roman"/>
                <w:lang w:val="tr-TR"/>
              </w:rPr>
            </w:pPr>
          </w:p>
        </w:tc>
      </w:tr>
      <w:tr w:rsidR="00272413" w:rsidRPr="000F59F6" w14:paraId="5323511D" w14:textId="77777777" w:rsidTr="00EA42A0">
        <w:trPr>
          <w:trHeight w:val="540"/>
        </w:trPr>
        <w:tc>
          <w:tcPr>
            <w:tcW w:w="3430" w:type="dxa"/>
          </w:tcPr>
          <w:p w14:paraId="53235117" w14:textId="77777777" w:rsidR="00272413" w:rsidRPr="000F59F6" w:rsidRDefault="00272413" w:rsidP="00EA42A0">
            <w:pPr>
              <w:pStyle w:val="TableParagraph"/>
              <w:spacing w:before="16"/>
              <w:ind w:left="97"/>
              <w:rPr>
                <w:sz w:val="20"/>
                <w:lang w:val="tr-TR"/>
              </w:rPr>
            </w:pPr>
            <w:r w:rsidRPr="000F59F6">
              <w:rPr>
                <w:sz w:val="20"/>
                <w:lang w:val="tr-TR"/>
              </w:rPr>
              <w:t>Ekipman Odası</w:t>
            </w:r>
          </w:p>
        </w:tc>
        <w:tc>
          <w:tcPr>
            <w:tcW w:w="1176" w:type="dxa"/>
          </w:tcPr>
          <w:p w14:paraId="53235118" w14:textId="77777777" w:rsidR="00272413" w:rsidRPr="000F59F6" w:rsidRDefault="002450C4" w:rsidP="00EA42A0">
            <w:pPr>
              <w:pStyle w:val="TableParagraph"/>
              <w:rPr>
                <w:rFonts w:ascii="Times New Roman"/>
                <w:lang w:val="tr-TR"/>
              </w:rPr>
            </w:pPr>
            <w:r>
              <w:rPr>
                <w:rFonts w:ascii="Times New Roman"/>
                <w:lang w:val="tr-TR"/>
              </w:rPr>
              <w:t xml:space="preserve">       +     </w:t>
            </w:r>
          </w:p>
        </w:tc>
        <w:tc>
          <w:tcPr>
            <w:tcW w:w="1022" w:type="dxa"/>
          </w:tcPr>
          <w:p w14:paraId="53235119" w14:textId="77777777" w:rsidR="00272413" w:rsidRPr="000F59F6" w:rsidRDefault="002450C4" w:rsidP="00EA42A0">
            <w:pPr>
              <w:pStyle w:val="TableParagraph"/>
              <w:rPr>
                <w:rFonts w:ascii="Times New Roman"/>
                <w:lang w:val="tr-TR"/>
              </w:rPr>
            </w:pPr>
            <w:r>
              <w:rPr>
                <w:rFonts w:ascii="Times New Roman"/>
                <w:lang w:val="tr-TR"/>
              </w:rPr>
              <w:t xml:space="preserve">       </w:t>
            </w:r>
          </w:p>
        </w:tc>
        <w:tc>
          <w:tcPr>
            <w:tcW w:w="996" w:type="dxa"/>
          </w:tcPr>
          <w:p w14:paraId="5323511A" w14:textId="77777777" w:rsidR="00272413" w:rsidRPr="000F59F6" w:rsidRDefault="002450C4" w:rsidP="00EA42A0">
            <w:pPr>
              <w:pStyle w:val="TableParagraph"/>
              <w:rPr>
                <w:rFonts w:ascii="Times New Roman"/>
                <w:lang w:val="tr-TR"/>
              </w:rPr>
            </w:pPr>
            <w:r>
              <w:rPr>
                <w:rFonts w:ascii="Times New Roman"/>
                <w:lang w:val="tr-TR"/>
              </w:rPr>
              <w:t>1</w:t>
            </w:r>
          </w:p>
        </w:tc>
        <w:tc>
          <w:tcPr>
            <w:tcW w:w="1159" w:type="dxa"/>
          </w:tcPr>
          <w:p w14:paraId="5323511B" w14:textId="77777777" w:rsidR="00272413" w:rsidRPr="000F59F6" w:rsidRDefault="002450C4" w:rsidP="00EA42A0">
            <w:pPr>
              <w:pStyle w:val="TableParagraph"/>
              <w:rPr>
                <w:rFonts w:ascii="Times New Roman"/>
                <w:lang w:val="tr-TR"/>
              </w:rPr>
            </w:pPr>
            <w:r>
              <w:rPr>
                <w:rFonts w:ascii="Times New Roman"/>
                <w:lang w:val="tr-TR"/>
              </w:rPr>
              <w:t>0</w:t>
            </w:r>
          </w:p>
        </w:tc>
        <w:tc>
          <w:tcPr>
            <w:tcW w:w="1267" w:type="dxa"/>
          </w:tcPr>
          <w:p w14:paraId="5323511C" w14:textId="77777777" w:rsidR="00272413" w:rsidRPr="000F59F6" w:rsidRDefault="00272413" w:rsidP="00EA42A0">
            <w:pPr>
              <w:pStyle w:val="TableParagraph"/>
              <w:rPr>
                <w:rFonts w:ascii="Times New Roman"/>
                <w:lang w:val="tr-TR"/>
              </w:rPr>
            </w:pPr>
          </w:p>
        </w:tc>
      </w:tr>
      <w:tr w:rsidR="00272413" w:rsidRPr="000F59F6" w14:paraId="53235124" w14:textId="77777777" w:rsidTr="00EA42A0">
        <w:trPr>
          <w:trHeight w:val="520"/>
        </w:trPr>
        <w:tc>
          <w:tcPr>
            <w:tcW w:w="3430" w:type="dxa"/>
            <w:shd w:val="clear" w:color="auto" w:fill="E2EFD9"/>
          </w:tcPr>
          <w:p w14:paraId="5323511E" w14:textId="77777777" w:rsidR="00272413" w:rsidRPr="000F59F6" w:rsidRDefault="00272413" w:rsidP="00EA42A0">
            <w:pPr>
              <w:pStyle w:val="TableParagraph"/>
              <w:spacing w:before="13"/>
              <w:ind w:left="97"/>
              <w:rPr>
                <w:sz w:val="20"/>
                <w:lang w:val="tr-TR"/>
              </w:rPr>
            </w:pPr>
            <w:r w:rsidRPr="000F59F6">
              <w:rPr>
                <w:sz w:val="20"/>
                <w:lang w:val="tr-TR"/>
              </w:rPr>
              <w:t>Kütüphane</w:t>
            </w:r>
          </w:p>
        </w:tc>
        <w:tc>
          <w:tcPr>
            <w:tcW w:w="1176" w:type="dxa"/>
            <w:shd w:val="clear" w:color="auto" w:fill="E2EFD9"/>
          </w:tcPr>
          <w:p w14:paraId="5323511F" w14:textId="77777777" w:rsidR="00272413" w:rsidRPr="000F59F6" w:rsidRDefault="00272413" w:rsidP="00EA42A0">
            <w:pPr>
              <w:pStyle w:val="TableParagraph"/>
              <w:rPr>
                <w:rFonts w:ascii="Times New Roman"/>
                <w:lang w:val="tr-TR"/>
              </w:rPr>
            </w:pPr>
          </w:p>
        </w:tc>
        <w:tc>
          <w:tcPr>
            <w:tcW w:w="1022" w:type="dxa"/>
            <w:shd w:val="clear" w:color="auto" w:fill="E2EFD9"/>
          </w:tcPr>
          <w:p w14:paraId="53235120" w14:textId="77777777" w:rsidR="00272413" w:rsidRPr="000F59F6" w:rsidRDefault="002450C4" w:rsidP="00EA42A0">
            <w:pPr>
              <w:pStyle w:val="TableParagraph"/>
              <w:rPr>
                <w:rFonts w:ascii="Times New Roman"/>
                <w:lang w:val="tr-TR"/>
              </w:rPr>
            </w:pPr>
            <w:r>
              <w:rPr>
                <w:rFonts w:ascii="Times New Roman"/>
                <w:lang w:val="tr-TR"/>
              </w:rPr>
              <w:t xml:space="preserve">       -</w:t>
            </w:r>
          </w:p>
        </w:tc>
        <w:tc>
          <w:tcPr>
            <w:tcW w:w="996" w:type="dxa"/>
            <w:shd w:val="clear" w:color="auto" w:fill="E2EFD9"/>
          </w:tcPr>
          <w:p w14:paraId="53235121" w14:textId="77777777" w:rsidR="00272413" w:rsidRPr="000F59F6" w:rsidRDefault="002450C4" w:rsidP="00EA42A0">
            <w:pPr>
              <w:pStyle w:val="TableParagraph"/>
              <w:rPr>
                <w:rFonts w:ascii="Times New Roman"/>
                <w:lang w:val="tr-TR"/>
              </w:rPr>
            </w:pPr>
            <w:r>
              <w:rPr>
                <w:rFonts w:ascii="Times New Roman"/>
                <w:lang w:val="tr-TR"/>
              </w:rPr>
              <w:t>0</w:t>
            </w:r>
          </w:p>
        </w:tc>
        <w:tc>
          <w:tcPr>
            <w:tcW w:w="1159" w:type="dxa"/>
            <w:shd w:val="clear" w:color="auto" w:fill="E2EFD9"/>
          </w:tcPr>
          <w:p w14:paraId="53235122" w14:textId="77777777" w:rsidR="00272413" w:rsidRPr="000F59F6" w:rsidRDefault="002450C4" w:rsidP="00EA42A0">
            <w:pPr>
              <w:pStyle w:val="TableParagraph"/>
              <w:rPr>
                <w:rFonts w:ascii="Times New Roman"/>
                <w:lang w:val="tr-TR"/>
              </w:rPr>
            </w:pPr>
            <w:r>
              <w:rPr>
                <w:rFonts w:ascii="Times New Roman"/>
                <w:lang w:val="tr-TR"/>
              </w:rPr>
              <w:t>1</w:t>
            </w:r>
          </w:p>
        </w:tc>
        <w:tc>
          <w:tcPr>
            <w:tcW w:w="1267" w:type="dxa"/>
            <w:shd w:val="clear" w:color="auto" w:fill="E2EFD9"/>
          </w:tcPr>
          <w:p w14:paraId="53235123" w14:textId="77777777" w:rsidR="00272413" w:rsidRPr="000F59F6" w:rsidRDefault="00272413" w:rsidP="00EA42A0">
            <w:pPr>
              <w:pStyle w:val="TableParagraph"/>
              <w:rPr>
                <w:rFonts w:ascii="Times New Roman"/>
                <w:lang w:val="tr-TR"/>
              </w:rPr>
            </w:pPr>
          </w:p>
        </w:tc>
      </w:tr>
      <w:tr w:rsidR="00272413" w:rsidRPr="000F59F6" w14:paraId="5323512B" w14:textId="77777777" w:rsidTr="00EA42A0">
        <w:trPr>
          <w:trHeight w:val="540"/>
        </w:trPr>
        <w:tc>
          <w:tcPr>
            <w:tcW w:w="3430" w:type="dxa"/>
          </w:tcPr>
          <w:p w14:paraId="53235125" w14:textId="77777777" w:rsidR="00272413" w:rsidRPr="000F59F6" w:rsidRDefault="00272413" w:rsidP="00EA42A0">
            <w:pPr>
              <w:pStyle w:val="TableParagraph"/>
              <w:spacing w:before="16"/>
              <w:ind w:left="97"/>
              <w:rPr>
                <w:sz w:val="20"/>
                <w:lang w:val="tr-TR"/>
              </w:rPr>
            </w:pPr>
            <w:r w:rsidRPr="000F59F6">
              <w:rPr>
                <w:sz w:val="20"/>
                <w:lang w:val="tr-TR"/>
              </w:rPr>
              <w:t>Rehberlik Servisi</w:t>
            </w:r>
          </w:p>
        </w:tc>
        <w:tc>
          <w:tcPr>
            <w:tcW w:w="1176" w:type="dxa"/>
          </w:tcPr>
          <w:p w14:paraId="53235126" w14:textId="77777777" w:rsidR="00272413" w:rsidRPr="000F59F6" w:rsidRDefault="002450C4" w:rsidP="00EA42A0">
            <w:pPr>
              <w:pStyle w:val="TableParagraph"/>
              <w:rPr>
                <w:rFonts w:ascii="Times New Roman"/>
                <w:lang w:val="tr-TR"/>
              </w:rPr>
            </w:pPr>
            <w:r>
              <w:rPr>
                <w:rFonts w:ascii="Times New Roman"/>
                <w:lang w:val="tr-TR"/>
              </w:rPr>
              <w:t xml:space="preserve">        +</w:t>
            </w:r>
          </w:p>
        </w:tc>
        <w:tc>
          <w:tcPr>
            <w:tcW w:w="1022" w:type="dxa"/>
          </w:tcPr>
          <w:p w14:paraId="53235127" w14:textId="77777777" w:rsidR="00272413" w:rsidRPr="000F59F6" w:rsidRDefault="00272413" w:rsidP="00EA42A0">
            <w:pPr>
              <w:pStyle w:val="TableParagraph"/>
              <w:rPr>
                <w:rFonts w:ascii="Times New Roman"/>
                <w:lang w:val="tr-TR"/>
              </w:rPr>
            </w:pPr>
          </w:p>
        </w:tc>
        <w:tc>
          <w:tcPr>
            <w:tcW w:w="996" w:type="dxa"/>
          </w:tcPr>
          <w:p w14:paraId="53235128" w14:textId="77777777" w:rsidR="00272413" w:rsidRPr="000F59F6" w:rsidRDefault="002450C4" w:rsidP="00EA42A0">
            <w:pPr>
              <w:pStyle w:val="TableParagraph"/>
              <w:rPr>
                <w:rFonts w:ascii="Times New Roman"/>
                <w:lang w:val="tr-TR"/>
              </w:rPr>
            </w:pPr>
            <w:r>
              <w:rPr>
                <w:rFonts w:ascii="Times New Roman"/>
                <w:lang w:val="tr-TR"/>
              </w:rPr>
              <w:t>1</w:t>
            </w:r>
          </w:p>
        </w:tc>
        <w:tc>
          <w:tcPr>
            <w:tcW w:w="1159" w:type="dxa"/>
          </w:tcPr>
          <w:p w14:paraId="53235129" w14:textId="77777777" w:rsidR="00272413" w:rsidRPr="000F59F6" w:rsidRDefault="002450C4" w:rsidP="00EA42A0">
            <w:pPr>
              <w:pStyle w:val="TableParagraph"/>
              <w:rPr>
                <w:rFonts w:ascii="Times New Roman"/>
                <w:lang w:val="tr-TR"/>
              </w:rPr>
            </w:pPr>
            <w:r>
              <w:rPr>
                <w:rFonts w:ascii="Times New Roman"/>
                <w:lang w:val="tr-TR"/>
              </w:rPr>
              <w:t>0</w:t>
            </w:r>
          </w:p>
        </w:tc>
        <w:tc>
          <w:tcPr>
            <w:tcW w:w="1267" w:type="dxa"/>
          </w:tcPr>
          <w:p w14:paraId="5323512A" w14:textId="77777777" w:rsidR="00272413" w:rsidRPr="000F59F6" w:rsidRDefault="00272413" w:rsidP="00EA42A0">
            <w:pPr>
              <w:pStyle w:val="TableParagraph"/>
              <w:rPr>
                <w:rFonts w:ascii="Times New Roman"/>
                <w:lang w:val="tr-TR"/>
              </w:rPr>
            </w:pPr>
          </w:p>
        </w:tc>
      </w:tr>
      <w:tr w:rsidR="00272413" w:rsidRPr="000F59F6" w14:paraId="53235132" w14:textId="77777777" w:rsidTr="00EA42A0">
        <w:trPr>
          <w:trHeight w:val="660"/>
        </w:trPr>
        <w:tc>
          <w:tcPr>
            <w:tcW w:w="3430" w:type="dxa"/>
            <w:shd w:val="clear" w:color="auto" w:fill="E2EFD9"/>
          </w:tcPr>
          <w:p w14:paraId="5323512C" w14:textId="77777777" w:rsidR="00272413" w:rsidRPr="000F59F6" w:rsidRDefault="00272413" w:rsidP="00EA42A0">
            <w:pPr>
              <w:pStyle w:val="TableParagraph"/>
              <w:spacing w:before="84"/>
              <w:ind w:left="97"/>
              <w:rPr>
                <w:sz w:val="20"/>
                <w:lang w:val="tr-TR"/>
              </w:rPr>
            </w:pPr>
            <w:r w:rsidRPr="000F59F6">
              <w:rPr>
                <w:sz w:val="20"/>
                <w:lang w:val="tr-TR"/>
              </w:rPr>
              <w:t>Resim Odası</w:t>
            </w:r>
          </w:p>
        </w:tc>
        <w:tc>
          <w:tcPr>
            <w:tcW w:w="1176" w:type="dxa"/>
            <w:shd w:val="clear" w:color="auto" w:fill="E2EFD9"/>
          </w:tcPr>
          <w:p w14:paraId="5323512D" w14:textId="77777777" w:rsidR="00272413" w:rsidRPr="000F59F6" w:rsidRDefault="002450C4" w:rsidP="00EA42A0">
            <w:pPr>
              <w:pStyle w:val="TableParagraph"/>
              <w:rPr>
                <w:rFonts w:ascii="Times New Roman"/>
                <w:lang w:val="tr-TR"/>
              </w:rPr>
            </w:pPr>
            <w:r>
              <w:rPr>
                <w:rFonts w:ascii="Times New Roman"/>
                <w:lang w:val="tr-TR"/>
              </w:rPr>
              <w:t xml:space="preserve">        +</w:t>
            </w:r>
          </w:p>
        </w:tc>
        <w:tc>
          <w:tcPr>
            <w:tcW w:w="1022" w:type="dxa"/>
            <w:shd w:val="clear" w:color="auto" w:fill="E2EFD9"/>
          </w:tcPr>
          <w:p w14:paraId="5323512E" w14:textId="77777777" w:rsidR="00272413" w:rsidRPr="000F59F6" w:rsidRDefault="00272413" w:rsidP="00EA42A0">
            <w:pPr>
              <w:pStyle w:val="TableParagraph"/>
              <w:rPr>
                <w:rFonts w:ascii="Times New Roman"/>
                <w:lang w:val="tr-TR"/>
              </w:rPr>
            </w:pPr>
          </w:p>
        </w:tc>
        <w:tc>
          <w:tcPr>
            <w:tcW w:w="996" w:type="dxa"/>
            <w:shd w:val="clear" w:color="auto" w:fill="E2EFD9"/>
          </w:tcPr>
          <w:p w14:paraId="5323512F" w14:textId="77777777" w:rsidR="00272413" w:rsidRPr="000F59F6" w:rsidRDefault="002450C4" w:rsidP="00EA42A0">
            <w:pPr>
              <w:pStyle w:val="TableParagraph"/>
              <w:rPr>
                <w:rFonts w:ascii="Times New Roman"/>
                <w:lang w:val="tr-TR"/>
              </w:rPr>
            </w:pPr>
            <w:r>
              <w:rPr>
                <w:rFonts w:ascii="Times New Roman"/>
                <w:lang w:val="tr-TR"/>
              </w:rPr>
              <w:t>1</w:t>
            </w:r>
          </w:p>
        </w:tc>
        <w:tc>
          <w:tcPr>
            <w:tcW w:w="1159" w:type="dxa"/>
            <w:shd w:val="clear" w:color="auto" w:fill="E2EFD9"/>
          </w:tcPr>
          <w:p w14:paraId="53235130" w14:textId="77777777" w:rsidR="00272413" w:rsidRPr="000F59F6" w:rsidRDefault="002450C4" w:rsidP="00EA42A0">
            <w:pPr>
              <w:pStyle w:val="TableParagraph"/>
              <w:rPr>
                <w:rFonts w:ascii="Times New Roman"/>
                <w:lang w:val="tr-TR"/>
              </w:rPr>
            </w:pPr>
            <w:r>
              <w:rPr>
                <w:rFonts w:ascii="Times New Roman"/>
                <w:lang w:val="tr-TR"/>
              </w:rPr>
              <w:t>0</w:t>
            </w:r>
          </w:p>
        </w:tc>
        <w:tc>
          <w:tcPr>
            <w:tcW w:w="1267" w:type="dxa"/>
            <w:shd w:val="clear" w:color="auto" w:fill="E2EFD9"/>
          </w:tcPr>
          <w:p w14:paraId="53235131" w14:textId="77777777" w:rsidR="00272413" w:rsidRPr="000F59F6" w:rsidRDefault="00272413" w:rsidP="00EA42A0">
            <w:pPr>
              <w:pStyle w:val="TableParagraph"/>
              <w:rPr>
                <w:rFonts w:ascii="Times New Roman"/>
                <w:lang w:val="tr-TR"/>
              </w:rPr>
            </w:pPr>
          </w:p>
        </w:tc>
      </w:tr>
      <w:tr w:rsidR="00272413" w:rsidRPr="000F59F6" w14:paraId="53235139" w14:textId="77777777" w:rsidTr="00EA42A0">
        <w:trPr>
          <w:trHeight w:val="560"/>
        </w:trPr>
        <w:tc>
          <w:tcPr>
            <w:tcW w:w="3430" w:type="dxa"/>
          </w:tcPr>
          <w:p w14:paraId="53235133" w14:textId="77777777" w:rsidR="00272413" w:rsidRPr="000F59F6" w:rsidRDefault="00272413" w:rsidP="00EA42A0">
            <w:pPr>
              <w:pStyle w:val="TableParagraph"/>
              <w:spacing w:before="28"/>
              <w:ind w:left="97"/>
              <w:rPr>
                <w:sz w:val="20"/>
                <w:lang w:val="tr-TR"/>
              </w:rPr>
            </w:pPr>
            <w:r w:rsidRPr="000F59F6">
              <w:rPr>
                <w:sz w:val="20"/>
                <w:lang w:val="tr-TR"/>
              </w:rPr>
              <w:t>Müzik Odası</w:t>
            </w:r>
          </w:p>
        </w:tc>
        <w:tc>
          <w:tcPr>
            <w:tcW w:w="1176" w:type="dxa"/>
          </w:tcPr>
          <w:p w14:paraId="53235134" w14:textId="77777777" w:rsidR="00272413" w:rsidRPr="000F59F6" w:rsidRDefault="002450C4" w:rsidP="00EA42A0">
            <w:pPr>
              <w:pStyle w:val="TableParagraph"/>
              <w:rPr>
                <w:rFonts w:ascii="Times New Roman"/>
                <w:lang w:val="tr-TR"/>
              </w:rPr>
            </w:pPr>
            <w:r>
              <w:rPr>
                <w:rFonts w:ascii="Times New Roman"/>
                <w:lang w:val="tr-TR"/>
              </w:rPr>
              <w:t xml:space="preserve">        +</w:t>
            </w:r>
          </w:p>
        </w:tc>
        <w:tc>
          <w:tcPr>
            <w:tcW w:w="1022" w:type="dxa"/>
          </w:tcPr>
          <w:p w14:paraId="53235135" w14:textId="77777777" w:rsidR="00272413" w:rsidRPr="000F59F6" w:rsidRDefault="00272413" w:rsidP="00EA42A0">
            <w:pPr>
              <w:pStyle w:val="TableParagraph"/>
              <w:rPr>
                <w:rFonts w:ascii="Times New Roman"/>
                <w:lang w:val="tr-TR"/>
              </w:rPr>
            </w:pPr>
          </w:p>
        </w:tc>
        <w:tc>
          <w:tcPr>
            <w:tcW w:w="996" w:type="dxa"/>
          </w:tcPr>
          <w:p w14:paraId="53235136" w14:textId="77777777" w:rsidR="00272413" w:rsidRPr="000F59F6" w:rsidRDefault="002450C4" w:rsidP="00EA42A0">
            <w:pPr>
              <w:pStyle w:val="TableParagraph"/>
              <w:rPr>
                <w:rFonts w:ascii="Times New Roman"/>
                <w:lang w:val="tr-TR"/>
              </w:rPr>
            </w:pPr>
            <w:r>
              <w:rPr>
                <w:rFonts w:ascii="Times New Roman"/>
                <w:lang w:val="tr-TR"/>
              </w:rPr>
              <w:t>1</w:t>
            </w:r>
          </w:p>
        </w:tc>
        <w:tc>
          <w:tcPr>
            <w:tcW w:w="1159" w:type="dxa"/>
          </w:tcPr>
          <w:p w14:paraId="53235137" w14:textId="77777777" w:rsidR="00272413" w:rsidRPr="000F59F6" w:rsidRDefault="002450C4" w:rsidP="00EA42A0">
            <w:pPr>
              <w:pStyle w:val="TableParagraph"/>
              <w:rPr>
                <w:rFonts w:ascii="Times New Roman"/>
                <w:lang w:val="tr-TR"/>
              </w:rPr>
            </w:pPr>
            <w:r>
              <w:rPr>
                <w:rFonts w:ascii="Times New Roman"/>
                <w:lang w:val="tr-TR"/>
              </w:rPr>
              <w:t>0</w:t>
            </w:r>
          </w:p>
        </w:tc>
        <w:tc>
          <w:tcPr>
            <w:tcW w:w="1267" w:type="dxa"/>
          </w:tcPr>
          <w:p w14:paraId="53235138" w14:textId="77777777" w:rsidR="00272413" w:rsidRPr="000F59F6" w:rsidRDefault="00272413" w:rsidP="00EA42A0">
            <w:pPr>
              <w:pStyle w:val="TableParagraph"/>
              <w:rPr>
                <w:rFonts w:ascii="Times New Roman"/>
                <w:lang w:val="tr-TR"/>
              </w:rPr>
            </w:pPr>
          </w:p>
        </w:tc>
      </w:tr>
      <w:tr w:rsidR="00272413" w:rsidRPr="000F59F6" w14:paraId="53235140" w14:textId="77777777" w:rsidTr="00EA42A0">
        <w:trPr>
          <w:trHeight w:val="540"/>
        </w:trPr>
        <w:tc>
          <w:tcPr>
            <w:tcW w:w="3430" w:type="dxa"/>
            <w:shd w:val="clear" w:color="auto" w:fill="E2EFD9"/>
          </w:tcPr>
          <w:p w14:paraId="5323513A" w14:textId="77777777" w:rsidR="00272413" w:rsidRPr="000F59F6" w:rsidRDefault="00272413" w:rsidP="00EA42A0">
            <w:pPr>
              <w:pStyle w:val="TableParagraph"/>
              <w:spacing w:before="14"/>
              <w:ind w:left="97"/>
              <w:rPr>
                <w:sz w:val="20"/>
                <w:lang w:val="tr-TR"/>
              </w:rPr>
            </w:pPr>
            <w:r w:rsidRPr="000F59F6">
              <w:rPr>
                <w:sz w:val="20"/>
                <w:lang w:val="tr-TR"/>
              </w:rPr>
              <w:t>Çok Amaçlı Salon</w:t>
            </w:r>
          </w:p>
        </w:tc>
        <w:tc>
          <w:tcPr>
            <w:tcW w:w="1176" w:type="dxa"/>
            <w:shd w:val="clear" w:color="auto" w:fill="E2EFD9"/>
          </w:tcPr>
          <w:p w14:paraId="5323513B" w14:textId="77777777" w:rsidR="00272413" w:rsidRPr="000F59F6" w:rsidRDefault="002450C4" w:rsidP="00EA42A0">
            <w:pPr>
              <w:pStyle w:val="TableParagraph"/>
              <w:rPr>
                <w:rFonts w:ascii="Times New Roman"/>
                <w:lang w:val="tr-TR"/>
              </w:rPr>
            </w:pPr>
            <w:r>
              <w:rPr>
                <w:rFonts w:ascii="Times New Roman"/>
                <w:lang w:val="tr-TR"/>
              </w:rPr>
              <w:t xml:space="preserve">        +</w:t>
            </w:r>
          </w:p>
        </w:tc>
        <w:tc>
          <w:tcPr>
            <w:tcW w:w="1022" w:type="dxa"/>
            <w:shd w:val="clear" w:color="auto" w:fill="E2EFD9"/>
          </w:tcPr>
          <w:p w14:paraId="5323513C" w14:textId="77777777" w:rsidR="00272413" w:rsidRPr="000F59F6" w:rsidRDefault="00272413" w:rsidP="00EA42A0">
            <w:pPr>
              <w:pStyle w:val="TableParagraph"/>
              <w:rPr>
                <w:rFonts w:ascii="Times New Roman"/>
                <w:lang w:val="tr-TR"/>
              </w:rPr>
            </w:pPr>
          </w:p>
        </w:tc>
        <w:tc>
          <w:tcPr>
            <w:tcW w:w="996" w:type="dxa"/>
            <w:shd w:val="clear" w:color="auto" w:fill="E2EFD9"/>
          </w:tcPr>
          <w:p w14:paraId="5323513D" w14:textId="77777777" w:rsidR="00272413" w:rsidRPr="000F59F6" w:rsidRDefault="002450C4" w:rsidP="00EA42A0">
            <w:pPr>
              <w:pStyle w:val="TableParagraph"/>
              <w:rPr>
                <w:rFonts w:ascii="Times New Roman"/>
                <w:lang w:val="tr-TR"/>
              </w:rPr>
            </w:pPr>
            <w:r>
              <w:rPr>
                <w:rFonts w:ascii="Times New Roman"/>
                <w:lang w:val="tr-TR"/>
              </w:rPr>
              <w:t>1</w:t>
            </w:r>
          </w:p>
        </w:tc>
        <w:tc>
          <w:tcPr>
            <w:tcW w:w="1159" w:type="dxa"/>
            <w:shd w:val="clear" w:color="auto" w:fill="E2EFD9"/>
          </w:tcPr>
          <w:p w14:paraId="5323513E" w14:textId="77777777" w:rsidR="00272413" w:rsidRPr="000F59F6" w:rsidRDefault="002450C4" w:rsidP="00EA42A0">
            <w:pPr>
              <w:pStyle w:val="TableParagraph"/>
              <w:rPr>
                <w:rFonts w:ascii="Times New Roman"/>
                <w:lang w:val="tr-TR"/>
              </w:rPr>
            </w:pPr>
            <w:r>
              <w:rPr>
                <w:rFonts w:ascii="Times New Roman"/>
                <w:lang w:val="tr-TR"/>
              </w:rPr>
              <w:t>0</w:t>
            </w:r>
          </w:p>
        </w:tc>
        <w:tc>
          <w:tcPr>
            <w:tcW w:w="1267" w:type="dxa"/>
            <w:shd w:val="clear" w:color="auto" w:fill="E2EFD9"/>
          </w:tcPr>
          <w:p w14:paraId="5323513F" w14:textId="77777777" w:rsidR="00272413" w:rsidRPr="000F59F6" w:rsidRDefault="00272413" w:rsidP="00EA42A0">
            <w:pPr>
              <w:pStyle w:val="TableParagraph"/>
              <w:rPr>
                <w:rFonts w:ascii="Times New Roman"/>
                <w:lang w:val="tr-TR"/>
              </w:rPr>
            </w:pPr>
          </w:p>
        </w:tc>
      </w:tr>
      <w:tr w:rsidR="00272413" w:rsidRPr="000F59F6" w14:paraId="53235147" w14:textId="77777777" w:rsidTr="00EA42A0">
        <w:trPr>
          <w:trHeight w:val="820"/>
        </w:trPr>
        <w:tc>
          <w:tcPr>
            <w:tcW w:w="3430" w:type="dxa"/>
          </w:tcPr>
          <w:p w14:paraId="53235141" w14:textId="77777777" w:rsidR="00272413" w:rsidRPr="000F59F6" w:rsidRDefault="00272413" w:rsidP="00EA42A0">
            <w:pPr>
              <w:pStyle w:val="TableParagraph"/>
              <w:spacing w:line="234" w:lineRule="exact"/>
              <w:ind w:left="97"/>
              <w:rPr>
                <w:sz w:val="20"/>
                <w:lang w:val="tr-TR"/>
              </w:rPr>
            </w:pPr>
            <w:r w:rsidRPr="000F59F6">
              <w:rPr>
                <w:sz w:val="20"/>
                <w:lang w:val="tr-TR"/>
              </w:rPr>
              <w:t>Spor Salonu</w:t>
            </w:r>
          </w:p>
        </w:tc>
        <w:tc>
          <w:tcPr>
            <w:tcW w:w="1176" w:type="dxa"/>
          </w:tcPr>
          <w:p w14:paraId="53235142" w14:textId="77777777" w:rsidR="00272413" w:rsidRPr="000F59F6" w:rsidRDefault="002450C4" w:rsidP="00EA42A0">
            <w:pPr>
              <w:pStyle w:val="TableParagraph"/>
              <w:rPr>
                <w:rFonts w:ascii="Times New Roman"/>
                <w:lang w:val="tr-TR"/>
              </w:rPr>
            </w:pPr>
            <w:r>
              <w:rPr>
                <w:rFonts w:ascii="Times New Roman"/>
                <w:lang w:val="tr-TR"/>
              </w:rPr>
              <w:t xml:space="preserve">        +</w:t>
            </w:r>
          </w:p>
        </w:tc>
        <w:tc>
          <w:tcPr>
            <w:tcW w:w="1022" w:type="dxa"/>
          </w:tcPr>
          <w:p w14:paraId="53235143" w14:textId="77777777" w:rsidR="00272413" w:rsidRPr="000F59F6" w:rsidRDefault="00272413" w:rsidP="00EA42A0">
            <w:pPr>
              <w:pStyle w:val="TableParagraph"/>
              <w:rPr>
                <w:rFonts w:ascii="Times New Roman"/>
                <w:lang w:val="tr-TR"/>
              </w:rPr>
            </w:pPr>
          </w:p>
        </w:tc>
        <w:tc>
          <w:tcPr>
            <w:tcW w:w="996" w:type="dxa"/>
          </w:tcPr>
          <w:p w14:paraId="53235144" w14:textId="77777777" w:rsidR="00272413" w:rsidRPr="000F59F6" w:rsidRDefault="002450C4" w:rsidP="00EA42A0">
            <w:pPr>
              <w:pStyle w:val="TableParagraph"/>
              <w:rPr>
                <w:rFonts w:ascii="Times New Roman"/>
                <w:lang w:val="tr-TR"/>
              </w:rPr>
            </w:pPr>
            <w:r>
              <w:rPr>
                <w:rFonts w:ascii="Times New Roman"/>
                <w:lang w:val="tr-TR"/>
              </w:rPr>
              <w:t>1</w:t>
            </w:r>
          </w:p>
        </w:tc>
        <w:tc>
          <w:tcPr>
            <w:tcW w:w="1159" w:type="dxa"/>
          </w:tcPr>
          <w:p w14:paraId="53235145" w14:textId="77777777" w:rsidR="00272413" w:rsidRPr="000F59F6" w:rsidRDefault="002450C4" w:rsidP="00EA42A0">
            <w:pPr>
              <w:pStyle w:val="TableParagraph"/>
              <w:rPr>
                <w:rFonts w:ascii="Times New Roman"/>
                <w:lang w:val="tr-TR"/>
              </w:rPr>
            </w:pPr>
            <w:r>
              <w:rPr>
                <w:rFonts w:ascii="Times New Roman"/>
                <w:lang w:val="tr-TR"/>
              </w:rPr>
              <w:t>0</w:t>
            </w:r>
          </w:p>
        </w:tc>
        <w:tc>
          <w:tcPr>
            <w:tcW w:w="1267" w:type="dxa"/>
          </w:tcPr>
          <w:p w14:paraId="53235146" w14:textId="77777777" w:rsidR="00272413" w:rsidRPr="000F59F6" w:rsidRDefault="00272413" w:rsidP="00EA42A0">
            <w:pPr>
              <w:pStyle w:val="TableParagraph"/>
              <w:rPr>
                <w:rFonts w:ascii="Times New Roman"/>
                <w:lang w:val="tr-TR"/>
              </w:rPr>
            </w:pPr>
          </w:p>
        </w:tc>
      </w:tr>
    </w:tbl>
    <w:p w14:paraId="53235148" w14:textId="77777777"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14:paraId="53235149" w14:textId="77777777"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Mali Kaynaklar</w:t>
      </w:r>
    </w:p>
    <w:p w14:paraId="5323514A" w14:textId="77777777" w:rsidR="008F463F" w:rsidRDefault="008F463F" w:rsidP="003F2525">
      <w:pPr>
        <w:ind w:left="118"/>
        <w:rPr>
          <w:b/>
          <w:sz w:val="20"/>
        </w:rPr>
      </w:pPr>
    </w:p>
    <w:p w14:paraId="5323514B" w14:textId="77777777" w:rsidR="003F2525" w:rsidRPr="000F59F6" w:rsidRDefault="00272413" w:rsidP="003F2525">
      <w:pPr>
        <w:ind w:left="118"/>
        <w:rPr>
          <w:b/>
          <w:color w:val="FF0000"/>
          <w:sz w:val="20"/>
        </w:rPr>
      </w:pPr>
      <w:r w:rsidRPr="000F59F6">
        <w:rPr>
          <w:b/>
          <w:sz w:val="20"/>
        </w:rPr>
        <w:t>Tablo 17. Kaynak Tablosu</w:t>
      </w:r>
    </w:p>
    <w:p w14:paraId="5323514C" w14:textId="77777777" w:rsidR="0087100B" w:rsidRPr="000F59F6" w:rsidRDefault="0087100B" w:rsidP="0087100B">
      <w:pPr>
        <w:ind w:left="118"/>
        <w:jc w:val="both"/>
        <w:rPr>
          <w:b/>
          <w:color w:val="00B050"/>
          <w:sz w:val="20"/>
        </w:rPr>
      </w:pPr>
      <w:r w:rsidRPr="000F59F6">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14:paraId="53235153" w14:textId="77777777" w:rsidTr="00EA42A0">
        <w:trPr>
          <w:trHeight w:val="440"/>
        </w:trPr>
        <w:tc>
          <w:tcPr>
            <w:tcW w:w="3233" w:type="dxa"/>
            <w:tcBorders>
              <w:bottom w:val="single" w:sz="6" w:space="0" w:color="000000"/>
              <w:right w:val="single" w:sz="6" w:space="0" w:color="000000"/>
            </w:tcBorders>
          </w:tcPr>
          <w:p w14:paraId="5323514D" w14:textId="77777777" w:rsidR="00272413" w:rsidRPr="000F59F6" w:rsidRDefault="00272413" w:rsidP="00EA42A0">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5323514E" w14:textId="77777777" w:rsidR="00272413" w:rsidRPr="000F59F6" w:rsidRDefault="00272413" w:rsidP="00EA42A0">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5323514F" w14:textId="77777777" w:rsidR="00272413" w:rsidRPr="000F59F6" w:rsidRDefault="00272413" w:rsidP="00EA42A0">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53235150" w14:textId="77777777" w:rsidR="00272413" w:rsidRPr="000F59F6" w:rsidRDefault="00272413" w:rsidP="00EA42A0">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53235151" w14:textId="77777777" w:rsidR="00272413" w:rsidRPr="000F59F6" w:rsidRDefault="00272413" w:rsidP="00EA42A0">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53235152" w14:textId="77777777" w:rsidR="00272413" w:rsidRPr="000F59F6" w:rsidRDefault="00272413" w:rsidP="00EA42A0">
            <w:pPr>
              <w:pStyle w:val="TableParagraph"/>
              <w:spacing w:before="1"/>
              <w:ind w:left="100"/>
              <w:rPr>
                <w:b/>
                <w:sz w:val="20"/>
                <w:lang w:val="tr-TR"/>
              </w:rPr>
            </w:pPr>
            <w:r w:rsidRPr="000F59F6">
              <w:rPr>
                <w:b/>
                <w:sz w:val="20"/>
                <w:lang w:val="tr-TR"/>
              </w:rPr>
              <w:t>2028</w:t>
            </w:r>
          </w:p>
        </w:tc>
      </w:tr>
      <w:tr w:rsidR="00272413" w:rsidRPr="000F59F6" w14:paraId="5323515A" w14:textId="77777777" w:rsidTr="00EA42A0">
        <w:trPr>
          <w:trHeight w:val="440"/>
        </w:trPr>
        <w:tc>
          <w:tcPr>
            <w:tcW w:w="3233" w:type="dxa"/>
            <w:tcBorders>
              <w:top w:val="single" w:sz="6" w:space="0" w:color="000000"/>
              <w:bottom w:val="single" w:sz="6" w:space="0" w:color="000000"/>
              <w:right w:val="single" w:sz="6" w:space="0" w:color="000000"/>
            </w:tcBorders>
            <w:shd w:val="clear" w:color="auto" w:fill="E2EFD9"/>
          </w:tcPr>
          <w:p w14:paraId="53235154" w14:textId="77777777" w:rsidR="00272413" w:rsidRPr="000F59F6" w:rsidRDefault="00272413" w:rsidP="00EA42A0">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3235155" w14:textId="77777777" w:rsidR="00272413" w:rsidRPr="000F59F6" w:rsidRDefault="008D5D19" w:rsidP="00EA42A0">
            <w:pPr>
              <w:pStyle w:val="TableParagraph"/>
              <w:rPr>
                <w:rFonts w:ascii="Times New Roman"/>
                <w:sz w:val="20"/>
                <w:lang w:val="tr-TR"/>
              </w:rPr>
            </w:pPr>
            <w:r>
              <w:rPr>
                <w:rFonts w:ascii="Times New Roman"/>
                <w:sz w:val="20"/>
                <w:lang w:val="tr-TR"/>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3235156" w14:textId="77777777" w:rsidR="00272413" w:rsidRPr="000F59F6" w:rsidRDefault="008D5D19" w:rsidP="00EA42A0">
            <w:pPr>
              <w:pStyle w:val="TableParagraph"/>
              <w:rPr>
                <w:rFonts w:ascii="Times New Roman"/>
                <w:sz w:val="20"/>
                <w:lang w:val="tr-TR"/>
              </w:rPr>
            </w:pPr>
            <w:r>
              <w:rPr>
                <w:rFonts w:ascii="Times New Roman"/>
                <w:sz w:val="20"/>
                <w:lang w:val="tr-TR"/>
              </w:rPr>
              <w:t>150000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3235157" w14:textId="77777777" w:rsidR="00272413" w:rsidRPr="000F59F6" w:rsidRDefault="008D5D19" w:rsidP="00EA42A0">
            <w:pPr>
              <w:pStyle w:val="TableParagraph"/>
              <w:rPr>
                <w:rFonts w:ascii="Times New Roman"/>
                <w:sz w:val="20"/>
                <w:lang w:val="tr-TR"/>
              </w:rPr>
            </w:pPr>
            <w:r>
              <w:rPr>
                <w:rFonts w:ascii="Times New Roman"/>
                <w:sz w:val="20"/>
                <w:lang w:val="tr-TR"/>
              </w:rPr>
              <w:t>160000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3235158" w14:textId="77777777" w:rsidR="00272413" w:rsidRPr="000F59F6" w:rsidRDefault="008D5D19" w:rsidP="00EA42A0">
            <w:pPr>
              <w:pStyle w:val="TableParagraph"/>
              <w:rPr>
                <w:rFonts w:ascii="Times New Roman"/>
                <w:sz w:val="20"/>
                <w:lang w:val="tr-TR"/>
              </w:rPr>
            </w:pPr>
            <w:r>
              <w:rPr>
                <w:rFonts w:ascii="Times New Roman"/>
                <w:sz w:val="20"/>
                <w:lang w:val="tr-TR"/>
              </w:rPr>
              <w:t>180000</w:t>
            </w:r>
          </w:p>
        </w:tc>
        <w:tc>
          <w:tcPr>
            <w:tcW w:w="1135" w:type="dxa"/>
            <w:tcBorders>
              <w:top w:val="single" w:sz="6" w:space="0" w:color="000000"/>
              <w:left w:val="single" w:sz="6" w:space="0" w:color="000000"/>
              <w:bottom w:val="single" w:sz="6" w:space="0" w:color="000000"/>
            </w:tcBorders>
            <w:shd w:val="clear" w:color="auto" w:fill="E2EFD9"/>
          </w:tcPr>
          <w:p w14:paraId="53235159" w14:textId="77777777" w:rsidR="00272413" w:rsidRPr="000F59F6" w:rsidRDefault="008D5D19" w:rsidP="00EA42A0">
            <w:pPr>
              <w:pStyle w:val="TableParagraph"/>
              <w:rPr>
                <w:rFonts w:ascii="Times New Roman"/>
                <w:sz w:val="20"/>
                <w:lang w:val="tr-TR"/>
              </w:rPr>
            </w:pPr>
            <w:r>
              <w:rPr>
                <w:rFonts w:ascii="Times New Roman"/>
                <w:sz w:val="20"/>
                <w:lang w:val="tr-TR"/>
              </w:rPr>
              <w:t>200000</w:t>
            </w:r>
          </w:p>
        </w:tc>
      </w:tr>
      <w:tr w:rsidR="00272413" w:rsidRPr="000F59F6" w14:paraId="53235161" w14:textId="77777777" w:rsidTr="00EA42A0">
        <w:trPr>
          <w:trHeight w:val="440"/>
        </w:trPr>
        <w:tc>
          <w:tcPr>
            <w:tcW w:w="3233" w:type="dxa"/>
            <w:tcBorders>
              <w:top w:val="single" w:sz="6" w:space="0" w:color="000000"/>
              <w:bottom w:val="single" w:sz="6" w:space="0" w:color="000000"/>
              <w:right w:val="single" w:sz="6" w:space="0" w:color="000000"/>
            </w:tcBorders>
          </w:tcPr>
          <w:p w14:paraId="5323515B" w14:textId="77777777" w:rsidR="00272413" w:rsidRPr="000F59F6" w:rsidRDefault="00272413" w:rsidP="00EA42A0">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5323515C"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5323515D"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323515E"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5323515F"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53235160" w14:textId="77777777" w:rsidR="00272413" w:rsidRPr="000F59F6" w:rsidRDefault="008F463F" w:rsidP="00EA42A0">
            <w:pPr>
              <w:pStyle w:val="TableParagraph"/>
              <w:rPr>
                <w:rFonts w:ascii="Times New Roman"/>
                <w:sz w:val="20"/>
                <w:lang w:val="tr-TR"/>
              </w:rPr>
            </w:pPr>
            <w:r>
              <w:rPr>
                <w:rFonts w:ascii="Times New Roman"/>
                <w:sz w:val="20"/>
                <w:lang w:val="tr-TR"/>
              </w:rPr>
              <w:t>0</w:t>
            </w:r>
          </w:p>
        </w:tc>
      </w:tr>
      <w:tr w:rsidR="00272413" w:rsidRPr="000F59F6" w14:paraId="53235168" w14:textId="77777777" w:rsidTr="00EA42A0">
        <w:trPr>
          <w:trHeight w:val="440"/>
        </w:trPr>
        <w:tc>
          <w:tcPr>
            <w:tcW w:w="3233" w:type="dxa"/>
            <w:tcBorders>
              <w:top w:val="single" w:sz="6" w:space="0" w:color="000000"/>
              <w:bottom w:val="single" w:sz="6" w:space="0" w:color="000000"/>
              <w:right w:val="single" w:sz="6" w:space="0" w:color="000000"/>
            </w:tcBorders>
            <w:shd w:val="clear" w:color="auto" w:fill="E2EFD9"/>
          </w:tcPr>
          <w:p w14:paraId="53235162" w14:textId="77777777" w:rsidR="00272413" w:rsidRPr="000F59F6" w:rsidRDefault="00272413" w:rsidP="00EA42A0">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3235163"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3235164"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3235165"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3235166"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53235167" w14:textId="77777777" w:rsidR="00272413" w:rsidRPr="000F59F6" w:rsidRDefault="008F463F" w:rsidP="00EA42A0">
            <w:pPr>
              <w:pStyle w:val="TableParagraph"/>
              <w:rPr>
                <w:rFonts w:ascii="Times New Roman"/>
                <w:sz w:val="20"/>
                <w:lang w:val="tr-TR"/>
              </w:rPr>
            </w:pPr>
            <w:r>
              <w:rPr>
                <w:rFonts w:ascii="Times New Roman"/>
                <w:sz w:val="20"/>
                <w:lang w:val="tr-TR"/>
              </w:rPr>
              <w:t>0</w:t>
            </w:r>
          </w:p>
        </w:tc>
      </w:tr>
      <w:tr w:rsidR="00272413" w:rsidRPr="000F59F6" w14:paraId="5323516F" w14:textId="77777777" w:rsidTr="00EA42A0">
        <w:trPr>
          <w:trHeight w:val="440"/>
        </w:trPr>
        <w:tc>
          <w:tcPr>
            <w:tcW w:w="3233" w:type="dxa"/>
            <w:tcBorders>
              <w:top w:val="single" w:sz="6" w:space="0" w:color="000000"/>
              <w:bottom w:val="single" w:sz="6" w:space="0" w:color="000000"/>
              <w:right w:val="single" w:sz="6" w:space="0" w:color="000000"/>
            </w:tcBorders>
          </w:tcPr>
          <w:p w14:paraId="53235169" w14:textId="77777777" w:rsidR="00272413" w:rsidRPr="000F59F6" w:rsidRDefault="00272413" w:rsidP="00EA42A0">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5323516A"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5323516B"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323516C"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5323516D"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5323516E" w14:textId="77777777" w:rsidR="00272413" w:rsidRPr="000F59F6" w:rsidRDefault="008F463F" w:rsidP="00EA42A0">
            <w:pPr>
              <w:pStyle w:val="TableParagraph"/>
              <w:rPr>
                <w:rFonts w:ascii="Times New Roman"/>
                <w:sz w:val="20"/>
                <w:lang w:val="tr-TR"/>
              </w:rPr>
            </w:pPr>
            <w:r>
              <w:rPr>
                <w:rFonts w:ascii="Times New Roman"/>
                <w:sz w:val="20"/>
                <w:lang w:val="tr-TR"/>
              </w:rPr>
              <w:t>0</w:t>
            </w:r>
          </w:p>
        </w:tc>
      </w:tr>
      <w:tr w:rsidR="00272413" w:rsidRPr="000F59F6" w14:paraId="53235176" w14:textId="77777777" w:rsidTr="00EA42A0">
        <w:trPr>
          <w:trHeight w:val="440"/>
        </w:trPr>
        <w:tc>
          <w:tcPr>
            <w:tcW w:w="3233" w:type="dxa"/>
            <w:tcBorders>
              <w:top w:val="single" w:sz="6" w:space="0" w:color="000000"/>
              <w:bottom w:val="single" w:sz="6" w:space="0" w:color="000000"/>
              <w:right w:val="single" w:sz="6" w:space="0" w:color="000000"/>
            </w:tcBorders>
            <w:shd w:val="clear" w:color="auto" w:fill="E2EFD9"/>
          </w:tcPr>
          <w:p w14:paraId="53235170" w14:textId="77777777" w:rsidR="00272413" w:rsidRPr="000F59F6" w:rsidRDefault="00272413" w:rsidP="00EA42A0">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3235171"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3235172"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3235173"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3235174"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53235175" w14:textId="77777777" w:rsidR="00272413" w:rsidRPr="000F59F6" w:rsidRDefault="008F463F" w:rsidP="00EA42A0">
            <w:pPr>
              <w:pStyle w:val="TableParagraph"/>
              <w:rPr>
                <w:rFonts w:ascii="Times New Roman"/>
                <w:sz w:val="20"/>
                <w:lang w:val="tr-TR"/>
              </w:rPr>
            </w:pPr>
            <w:r>
              <w:rPr>
                <w:rFonts w:ascii="Times New Roman"/>
                <w:sz w:val="20"/>
                <w:lang w:val="tr-TR"/>
              </w:rPr>
              <w:t>0</w:t>
            </w:r>
          </w:p>
        </w:tc>
      </w:tr>
      <w:tr w:rsidR="00272413" w:rsidRPr="000F59F6" w14:paraId="5323517D" w14:textId="77777777" w:rsidTr="00EA42A0">
        <w:trPr>
          <w:trHeight w:val="440"/>
        </w:trPr>
        <w:tc>
          <w:tcPr>
            <w:tcW w:w="3233" w:type="dxa"/>
            <w:tcBorders>
              <w:top w:val="single" w:sz="6" w:space="0" w:color="000000"/>
              <w:bottom w:val="single" w:sz="6" w:space="0" w:color="000000"/>
              <w:right w:val="single" w:sz="6" w:space="0" w:color="000000"/>
            </w:tcBorders>
            <w:shd w:val="clear" w:color="auto" w:fill="E2EFD9"/>
          </w:tcPr>
          <w:p w14:paraId="53235177" w14:textId="77777777" w:rsidR="00272413" w:rsidRPr="000F59F6" w:rsidRDefault="00272413" w:rsidP="00EA42A0">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3235178"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3235179"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323517A"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323517B" w14:textId="77777777" w:rsidR="00272413" w:rsidRPr="000F59F6" w:rsidRDefault="008F463F" w:rsidP="00EA42A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5323517C" w14:textId="77777777" w:rsidR="00272413" w:rsidRPr="000F59F6" w:rsidRDefault="008F463F" w:rsidP="00EA42A0">
            <w:pPr>
              <w:pStyle w:val="TableParagraph"/>
              <w:rPr>
                <w:rFonts w:ascii="Times New Roman"/>
                <w:sz w:val="20"/>
                <w:lang w:val="tr-TR"/>
              </w:rPr>
            </w:pPr>
            <w:r>
              <w:rPr>
                <w:rFonts w:ascii="Times New Roman"/>
                <w:sz w:val="20"/>
                <w:lang w:val="tr-TR"/>
              </w:rPr>
              <w:t>0</w:t>
            </w:r>
          </w:p>
        </w:tc>
      </w:tr>
      <w:tr w:rsidR="00272413" w:rsidRPr="000F59F6" w14:paraId="53235184" w14:textId="77777777" w:rsidTr="00EA42A0">
        <w:trPr>
          <w:trHeight w:val="440"/>
        </w:trPr>
        <w:tc>
          <w:tcPr>
            <w:tcW w:w="3233" w:type="dxa"/>
            <w:tcBorders>
              <w:top w:val="single" w:sz="6" w:space="0" w:color="000000"/>
              <w:bottom w:val="single" w:sz="6" w:space="0" w:color="000000"/>
              <w:right w:val="single" w:sz="6" w:space="0" w:color="000000"/>
            </w:tcBorders>
          </w:tcPr>
          <w:p w14:paraId="5323517E" w14:textId="77777777" w:rsidR="00272413" w:rsidRPr="000F59F6" w:rsidRDefault="00272413" w:rsidP="00EA42A0">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5323517F" w14:textId="77777777" w:rsidR="00272413" w:rsidRPr="000F59F6" w:rsidRDefault="00272413" w:rsidP="00EA42A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53235180" w14:textId="77777777" w:rsidR="00272413" w:rsidRPr="000F59F6" w:rsidRDefault="00272413" w:rsidP="00EA42A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53235181" w14:textId="77777777" w:rsidR="00272413" w:rsidRPr="000F59F6" w:rsidRDefault="00272413" w:rsidP="00EA42A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53235182" w14:textId="77777777" w:rsidR="00272413" w:rsidRPr="000F59F6" w:rsidRDefault="00272413" w:rsidP="00EA42A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53235183" w14:textId="77777777" w:rsidR="00272413" w:rsidRPr="000F59F6" w:rsidRDefault="00272413" w:rsidP="00EA42A0">
            <w:pPr>
              <w:pStyle w:val="TableParagraph"/>
              <w:rPr>
                <w:rFonts w:ascii="Times New Roman"/>
                <w:sz w:val="20"/>
                <w:lang w:val="tr-TR"/>
              </w:rPr>
            </w:pPr>
          </w:p>
        </w:tc>
      </w:tr>
      <w:tr w:rsidR="00272413" w:rsidRPr="000F59F6" w14:paraId="5323518B" w14:textId="77777777" w:rsidTr="00EA42A0">
        <w:trPr>
          <w:trHeight w:val="440"/>
        </w:trPr>
        <w:tc>
          <w:tcPr>
            <w:tcW w:w="3233" w:type="dxa"/>
            <w:tcBorders>
              <w:top w:val="single" w:sz="6" w:space="0" w:color="000000"/>
              <w:right w:val="single" w:sz="6" w:space="0" w:color="000000"/>
            </w:tcBorders>
          </w:tcPr>
          <w:p w14:paraId="53235185" w14:textId="77777777" w:rsidR="00272413" w:rsidRPr="000F59F6" w:rsidRDefault="00272413" w:rsidP="00EA42A0">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53235186" w14:textId="77777777" w:rsidR="00272413" w:rsidRPr="000F59F6" w:rsidRDefault="008D5D19" w:rsidP="00EA42A0">
            <w:pPr>
              <w:pStyle w:val="TableParagraph"/>
              <w:rPr>
                <w:rFonts w:ascii="Times New Roman"/>
                <w:sz w:val="20"/>
                <w:lang w:val="tr-TR"/>
              </w:rPr>
            </w:pPr>
            <w:r>
              <w:rPr>
                <w:rFonts w:ascii="Times New Roman"/>
                <w:sz w:val="20"/>
                <w:lang w:val="tr-TR"/>
              </w:rPr>
              <w:t>100000</w:t>
            </w:r>
          </w:p>
        </w:tc>
        <w:tc>
          <w:tcPr>
            <w:tcW w:w="1138" w:type="dxa"/>
            <w:tcBorders>
              <w:top w:val="single" w:sz="6" w:space="0" w:color="000000"/>
              <w:left w:val="single" w:sz="6" w:space="0" w:color="000000"/>
              <w:right w:val="single" w:sz="6" w:space="0" w:color="000000"/>
            </w:tcBorders>
          </w:tcPr>
          <w:p w14:paraId="53235187" w14:textId="77777777" w:rsidR="00272413" w:rsidRPr="000F59F6" w:rsidRDefault="008D5D19" w:rsidP="00EA42A0">
            <w:pPr>
              <w:pStyle w:val="TableParagraph"/>
              <w:rPr>
                <w:rFonts w:ascii="Times New Roman"/>
                <w:sz w:val="20"/>
                <w:lang w:val="tr-TR"/>
              </w:rPr>
            </w:pPr>
            <w:r>
              <w:rPr>
                <w:rFonts w:ascii="Times New Roman"/>
                <w:sz w:val="20"/>
                <w:lang w:val="tr-TR"/>
              </w:rPr>
              <w:t>150000</w:t>
            </w:r>
          </w:p>
        </w:tc>
        <w:tc>
          <w:tcPr>
            <w:tcW w:w="1135" w:type="dxa"/>
            <w:tcBorders>
              <w:top w:val="single" w:sz="6" w:space="0" w:color="000000"/>
              <w:left w:val="single" w:sz="6" w:space="0" w:color="000000"/>
              <w:right w:val="single" w:sz="6" w:space="0" w:color="000000"/>
            </w:tcBorders>
          </w:tcPr>
          <w:p w14:paraId="53235188" w14:textId="77777777" w:rsidR="00272413" w:rsidRPr="000F59F6" w:rsidRDefault="008D5D19" w:rsidP="00EA42A0">
            <w:pPr>
              <w:pStyle w:val="TableParagraph"/>
              <w:rPr>
                <w:rFonts w:ascii="Times New Roman"/>
                <w:sz w:val="20"/>
                <w:lang w:val="tr-TR"/>
              </w:rPr>
            </w:pPr>
            <w:r>
              <w:rPr>
                <w:rFonts w:ascii="Times New Roman"/>
                <w:sz w:val="20"/>
                <w:lang w:val="tr-TR"/>
              </w:rPr>
              <w:t>160000</w:t>
            </w:r>
          </w:p>
        </w:tc>
        <w:tc>
          <w:tcPr>
            <w:tcW w:w="1138" w:type="dxa"/>
            <w:tcBorders>
              <w:top w:val="single" w:sz="6" w:space="0" w:color="000000"/>
              <w:left w:val="single" w:sz="6" w:space="0" w:color="000000"/>
              <w:right w:val="single" w:sz="6" w:space="0" w:color="000000"/>
            </w:tcBorders>
          </w:tcPr>
          <w:p w14:paraId="53235189" w14:textId="77777777" w:rsidR="00272413" w:rsidRPr="000F59F6" w:rsidRDefault="008D5D19" w:rsidP="00EA42A0">
            <w:pPr>
              <w:pStyle w:val="TableParagraph"/>
              <w:rPr>
                <w:rFonts w:ascii="Times New Roman"/>
                <w:sz w:val="20"/>
                <w:lang w:val="tr-TR"/>
              </w:rPr>
            </w:pPr>
            <w:r>
              <w:rPr>
                <w:rFonts w:ascii="Times New Roman"/>
                <w:sz w:val="20"/>
                <w:lang w:val="tr-TR"/>
              </w:rPr>
              <w:t>180000</w:t>
            </w:r>
          </w:p>
        </w:tc>
        <w:tc>
          <w:tcPr>
            <w:tcW w:w="1135" w:type="dxa"/>
            <w:tcBorders>
              <w:top w:val="single" w:sz="6" w:space="0" w:color="000000"/>
              <w:left w:val="single" w:sz="6" w:space="0" w:color="000000"/>
            </w:tcBorders>
          </w:tcPr>
          <w:p w14:paraId="5323518A" w14:textId="77777777" w:rsidR="00272413" w:rsidRPr="000F59F6" w:rsidRDefault="008D5D19" w:rsidP="00EA42A0">
            <w:pPr>
              <w:pStyle w:val="TableParagraph"/>
              <w:rPr>
                <w:rFonts w:ascii="Times New Roman"/>
                <w:sz w:val="20"/>
                <w:lang w:val="tr-TR"/>
              </w:rPr>
            </w:pPr>
            <w:r>
              <w:rPr>
                <w:rFonts w:ascii="Times New Roman"/>
                <w:sz w:val="20"/>
                <w:lang w:val="tr-TR"/>
              </w:rPr>
              <w:t>200000</w:t>
            </w:r>
          </w:p>
        </w:tc>
      </w:tr>
    </w:tbl>
    <w:p w14:paraId="5323518C" w14:textId="77777777" w:rsidR="00272413" w:rsidRPr="000F59F6" w:rsidRDefault="00272413" w:rsidP="00272413">
      <w:pPr>
        <w:pStyle w:val="GvdeMetni"/>
        <w:spacing w:before="9"/>
        <w:rPr>
          <w:b/>
          <w:sz w:val="23"/>
          <w:lang w:val="tr-TR"/>
        </w:rPr>
      </w:pPr>
    </w:p>
    <w:p w14:paraId="5323518D" w14:textId="77777777"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14:paraId="5323518E" w14:textId="77777777" w:rsidR="00272413" w:rsidRPr="000F59F6" w:rsidRDefault="00272413" w:rsidP="00272413">
      <w:pPr>
        <w:pStyle w:val="GvdeMetni"/>
        <w:spacing w:before="9"/>
        <w:rPr>
          <w:sz w:val="23"/>
          <w:lang w:val="tr-TR"/>
        </w:rPr>
      </w:pPr>
    </w:p>
    <w:p w14:paraId="5323518F" w14:textId="77777777" w:rsidR="003F2525" w:rsidRPr="000F59F6" w:rsidRDefault="00272413" w:rsidP="003F2525">
      <w:pPr>
        <w:ind w:left="118"/>
        <w:rPr>
          <w:b/>
          <w:color w:val="FF0000"/>
          <w:sz w:val="20"/>
        </w:rPr>
      </w:pPr>
      <w:r w:rsidRPr="000F59F6">
        <w:rPr>
          <w:b/>
          <w:sz w:val="20"/>
        </w:rPr>
        <w:t>Tablo 18. Harcama Kalemler</w:t>
      </w:r>
    </w:p>
    <w:p w14:paraId="53235190" w14:textId="77777777" w:rsidR="00272413" w:rsidRPr="000F59F6" w:rsidRDefault="003F2525" w:rsidP="00272413">
      <w:pPr>
        <w:ind w:left="118"/>
        <w:jc w:val="both"/>
        <w:rPr>
          <w:b/>
          <w:color w:val="00B050"/>
          <w:sz w:val="20"/>
        </w:rPr>
      </w:pPr>
      <w:r w:rsidRPr="000F59F6">
        <w:rPr>
          <w:b/>
          <w:color w:val="00B050"/>
          <w:sz w:val="20"/>
        </w:rPr>
        <w:t xml:space="preserve">Okul/kurumun harcamalarına göre harcama kalemi </w:t>
      </w:r>
      <w:r w:rsidR="0087100B" w:rsidRPr="000F59F6">
        <w:rPr>
          <w:b/>
          <w:color w:val="00B050"/>
          <w:sz w:val="20"/>
        </w:rPr>
        <w:t>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53235193" w14:textId="77777777" w:rsidTr="00EA42A0">
        <w:trPr>
          <w:trHeight w:val="240"/>
        </w:trPr>
        <w:tc>
          <w:tcPr>
            <w:tcW w:w="3730" w:type="dxa"/>
          </w:tcPr>
          <w:p w14:paraId="53235191" w14:textId="77777777" w:rsidR="00272413" w:rsidRPr="000F59F6" w:rsidRDefault="00272413" w:rsidP="00EA42A0">
            <w:pPr>
              <w:pStyle w:val="TableParagraph"/>
              <w:spacing w:line="234" w:lineRule="exact"/>
              <w:ind w:left="817"/>
              <w:rPr>
                <w:b/>
                <w:sz w:val="20"/>
                <w:lang w:val="tr-TR"/>
              </w:rPr>
            </w:pPr>
            <w:r w:rsidRPr="000F59F6">
              <w:rPr>
                <w:b/>
                <w:sz w:val="20"/>
                <w:lang w:val="tr-TR"/>
              </w:rPr>
              <w:t>Harcama Kalemi</w:t>
            </w:r>
          </w:p>
        </w:tc>
        <w:tc>
          <w:tcPr>
            <w:tcW w:w="5321" w:type="dxa"/>
          </w:tcPr>
          <w:p w14:paraId="53235192" w14:textId="77777777" w:rsidR="00272413" w:rsidRPr="000F59F6" w:rsidRDefault="00272413" w:rsidP="00EA42A0">
            <w:pPr>
              <w:pStyle w:val="TableParagraph"/>
              <w:spacing w:line="234" w:lineRule="exact"/>
              <w:ind w:left="817"/>
              <w:rPr>
                <w:b/>
                <w:sz w:val="20"/>
                <w:lang w:val="tr-TR"/>
              </w:rPr>
            </w:pPr>
            <w:r w:rsidRPr="000F59F6">
              <w:rPr>
                <w:b/>
                <w:sz w:val="20"/>
                <w:lang w:val="tr-TR"/>
              </w:rPr>
              <w:t>Çeşitleri</w:t>
            </w:r>
          </w:p>
        </w:tc>
      </w:tr>
      <w:tr w:rsidR="00272413" w:rsidRPr="000F59F6" w14:paraId="53235197" w14:textId="77777777" w:rsidTr="00EA42A0">
        <w:trPr>
          <w:trHeight w:val="500"/>
        </w:trPr>
        <w:tc>
          <w:tcPr>
            <w:tcW w:w="3730" w:type="dxa"/>
            <w:shd w:val="clear" w:color="auto" w:fill="E2EFD9"/>
          </w:tcPr>
          <w:p w14:paraId="53235194" w14:textId="77777777" w:rsidR="00272413" w:rsidRPr="000F59F6" w:rsidRDefault="00272413" w:rsidP="00EA42A0">
            <w:pPr>
              <w:pStyle w:val="TableParagraph"/>
              <w:spacing w:line="234" w:lineRule="exact"/>
              <w:ind w:left="97"/>
              <w:rPr>
                <w:sz w:val="20"/>
                <w:lang w:val="tr-TR"/>
              </w:rPr>
            </w:pPr>
            <w:r w:rsidRPr="000F59F6">
              <w:rPr>
                <w:sz w:val="20"/>
                <w:lang w:val="tr-TR"/>
              </w:rPr>
              <w:t>Personel</w:t>
            </w:r>
          </w:p>
        </w:tc>
        <w:tc>
          <w:tcPr>
            <w:tcW w:w="5321" w:type="dxa"/>
            <w:shd w:val="clear" w:color="auto" w:fill="E2EFD9"/>
          </w:tcPr>
          <w:p w14:paraId="53235195" w14:textId="77777777" w:rsidR="00272413" w:rsidRPr="000F59F6" w:rsidRDefault="004E4081" w:rsidP="00EA42A0">
            <w:pPr>
              <w:pStyle w:val="TableParagraph"/>
              <w:spacing w:line="234" w:lineRule="exact"/>
              <w:ind w:left="457"/>
              <w:rPr>
                <w:sz w:val="20"/>
                <w:lang w:val="tr-TR"/>
              </w:rPr>
            </w:pPr>
            <w:r>
              <w:rPr>
                <w:sz w:val="20"/>
                <w:lang w:val="tr-TR"/>
              </w:rPr>
              <w:t>P</w:t>
            </w:r>
            <w:r w:rsidR="00272413" w:rsidRPr="000F59F6">
              <w:rPr>
                <w:sz w:val="20"/>
                <w:lang w:val="tr-TR"/>
              </w:rPr>
              <w:t>ersonelin (sekreter temizlik,</w:t>
            </w:r>
          </w:p>
          <w:p w14:paraId="53235196" w14:textId="77777777" w:rsidR="00272413" w:rsidRPr="000F59F6" w:rsidRDefault="00272413" w:rsidP="00EA42A0">
            <w:pPr>
              <w:pStyle w:val="TableParagraph"/>
              <w:spacing w:before="17"/>
              <w:ind w:left="457"/>
              <w:rPr>
                <w:sz w:val="20"/>
                <w:lang w:val="tr-TR"/>
              </w:rPr>
            </w:pPr>
            <w:proofErr w:type="gramStart"/>
            <w:r w:rsidRPr="000F59F6">
              <w:rPr>
                <w:sz w:val="20"/>
                <w:lang w:val="tr-TR"/>
              </w:rPr>
              <w:t>güvenlik</w:t>
            </w:r>
            <w:proofErr w:type="gramEnd"/>
            <w:r w:rsidRPr="000F59F6">
              <w:rPr>
                <w:sz w:val="20"/>
                <w:lang w:val="tr-TR"/>
              </w:rPr>
              <w:t>) ücret, vergi, sigorta vb. giderleri</w:t>
            </w:r>
          </w:p>
        </w:tc>
      </w:tr>
      <w:tr w:rsidR="00272413" w:rsidRPr="000F59F6" w14:paraId="5323519B" w14:textId="77777777" w:rsidTr="00EA42A0">
        <w:trPr>
          <w:trHeight w:val="740"/>
        </w:trPr>
        <w:tc>
          <w:tcPr>
            <w:tcW w:w="3730" w:type="dxa"/>
          </w:tcPr>
          <w:p w14:paraId="53235198" w14:textId="77777777" w:rsidR="00272413" w:rsidRPr="000F59F6" w:rsidRDefault="00272413" w:rsidP="00EA42A0">
            <w:pPr>
              <w:pStyle w:val="TableParagraph"/>
              <w:spacing w:line="234" w:lineRule="exact"/>
              <w:ind w:left="97"/>
              <w:rPr>
                <w:sz w:val="20"/>
                <w:lang w:val="tr-TR"/>
              </w:rPr>
            </w:pPr>
            <w:r w:rsidRPr="000F59F6">
              <w:rPr>
                <w:sz w:val="20"/>
                <w:lang w:val="tr-TR"/>
              </w:rPr>
              <w:t>Onarım</w:t>
            </w:r>
          </w:p>
        </w:tc>
        <w:tc>
          <w:tcPr>
            <w:tcW w:w="5321" w:type="dxa"/>
          </w:tcPr>
          <w:p w14:paraId="53235199" w14:textId="77777777" w:rsidR="00272413" w:rsidRPr="000F59F6" w:rsidRDefault="00272413" w:rsidP="00EA42A0">
            <w:pPr>
              <w:pStyle w:val="TableParagraph"/>
              <w:spacing w:line="234" w:lineRule="exact"/>
              <w:ind w:left="457"/>
              <w:rPr>
                <w:sz w:val="20"/>
                <w:lang w:val="tr-TR"/>
              </w:rPr>
            </w:pPr>
            <w:r w:rsidRPr="000F59F6">
              <w:rPr>
                <w:sz w:val="20"/>
                <w:lang w:val="tr-TR"/>
              </w:rPr>
              <w:t>Okul/kurum binası ve tesisatlarıyla ilgili her türlü</w:t>
            </w:r>
          </w:p>
          <w:p w14:paraId="5323519A" w14:textId="77777777" w:rsidR="00272413" w:rsidRPr="000F59F6" w:rsidRDefault="00272413" w:rsidP="00EA42A0">
            <w:pPr>
              <w:pStyle w:val="TableParagraph"/>
              <w:spacing w:before="4" w:line="250" w:lineRule="atLeast"/>
              <w:ind w:left="457" w:right="539"/>
              <w:rPr>
                <w:sz w:val="20"/>
                <w:lang w:val="tr-TR"/>
              </w:rPr>
            </w:pPr>
            <w:proofErr w:type="gramStart"/>
            <w:r w:rsidRPr="000F59F6">
              <w:rPr>
                <w:sz w:val="20"/>
                <w:lang w:val="tr-TR"/>
              </w:rPr>
              <w:t>küçük</w:t>
            </w:r>
            <w:proofErr w:type="gramEnd"/>
            <w:r w:rsidRPr="000F59F6">
              <w:rPr>
                <w:sz w:val="20"/>
                <w:lang w:val="tr-TR"/>
              </w:rPr>
              <w:t xml:space="preserve"> onarım; makine, bilgisayar, yazıcı vb. bakım giderleri</w:t>
            </w:r>
          </w:p>
        </w:tc>
      </w:tr>
      <w:tr w:rsidR="00272413" w:rsidRPr="000F59F6" w14:paraId="5323519E" w14:textId="77777777" w:rsidTr="00EA42A0">
        <w:trPr>
          <w:trHeight w:val="240"/>
        </w:trPr>
        <w:tc>
          <w:tcPr>
            <w:tcW w:w="3730" w:type="dxa"/>
            <w:shd w:val="clear" w:color="auto" w:fill="E2EFD9"/>
          </w:tcPr>
          <w:p w14:paraId="5323519C" w14:textId="77777777" w:rsidR="00272413" w:rsidRPr="000F59F6" w:rsidRDefault="00272413" w:rsidP="00EA42A0">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5323519D" w14:textId="77777777" w:rsidR="00272413" w:rsidRPr="000F59F6" w:rsidRDefault="00272413" w:rsidP="00EA42A0">
            <w:pPr>
              <w:pStyle w:val="TableParagraph"/>
              <w:spacing w:line="232" w:lineRule="exact"/>
              <w:ind w:left="457"/>
              <w:rPr>
                <w:sz w:val="20"/>
                <w:lang w:val="tr-TR"/>
              </w:rPr>
            </w:pPr>
            <w:r w:rsidRPr="000F59F6">
              <w:rPr>
                <w:sz w:val="20"/>
                <w:lang w:val="tr-TR"/>
              </w:rPr>
              <w:t>Etkinlikler ile ilgili giderler</w:t>
            </w:r>
          </w:p>
        </w:tc>
      </w:tr>
      <w:tr w:rsidR="00272413" w:rsidRPr="000F59F6" w14:paraId="532351A1" w14:textId="77777777" w:rsidTr="00EA42A0">
        <w:trPr>
          <w:trHeight w:val="240"/>
        </w:trPr>
        <w:tc>
          <w:tcPr>
            <w:tcW w:w="3730" w:type="dxa"/>
          </w:tcPr>
          <w:p w14:paraId="5323519F" w14:textId="77777777" w:rsidR="00272413" w:rsidRPr="000F59F6" w:rsidRDefault="00272413" w:rsidP="00EA42A0">
            <w:pPr>
              <w:pStyle w:val="TableParagraph"/>
              <w:spacing w:before="1" w:line="232" w:lineRule="exact"/>
              <w:ind w:left="97"/>
              <w:rPr>
                <w:sz w:val="20"/>
                <w:lang w:val="tr-TR"/>
              </w:rPr>
            </w:pPr>
            <w:r w:rsidRPr="000F59F6">
              <w:rPr>
                <w:sz w:val="20"/>
                <w:lang w:val="tr-TR"/>
              </w:rPr>
              <w:t>Temizlik</w:t>
            </w:r>
          </w:p>
        </w:tc>
        <w:tc>
          <w:tcPr>
            <w:tcW w:w="5321" w:type="dxa"/>
          </w:tcPr>
          <w:p w14:paraId="532351A0" w14:textId="77777777" w:rsidR="00272413" w:rsidRPr="000F59F6" w:rsidRDefault="00272413" w:rsidP="00EA42A0">
            <w:pPr>
              <w:pStyle w:val="TableParagraph"/>
              <w:spacing w:before="1" w:line="232" w:lineRule="exact"/>
              <w:ind w:left="457"/>
              <w:rPr>
                <w:sz w:val="20"/>
                <w:lang w:val="tr-TR"/>
              </w:rPr>
            </w:pPr>
            <w:r w:rsidRPr="000F59F6">
              <w:rPr>
                <w:sz w:val="20"/>
                <w:lang w:val="tr-TR"/>
              </w:rPr>
              <w:t>Temizlik malzemeleri alımı</w:t>
            </w:r>
          </w:p>
        </w:tc>
      </w:tr>
      <w:tr w:rsidR="00272413" w:rsidRPr="000F59F6" w14:paraId="532351A4" w14:textId="77777777" w:rsidTr="00EA42A0">
        <w:trPr>
          <w:trHeight w:val="500"/>
        </w:trPr>
        <w:tc>
          <w:tcPr>
            <w:tcW w:w="3730" w:type="dxa"/>
            <w:shd w:val="clear" w:color="auto" w:fill="E2EFD9"/>
          </w:tcPr>
          <w:p w14:paraId="532351A2" w14:textId="77777777" w:rsidR="00272413" w:rsidRPr="000F59F6" w:rsidRDefault="00272413" w:rsidP="00EA42A0">
            <w:pPr>
              <w:pStyle w:val="TableParagraph"/>
              <w:spacing w:line="234" w:lineRule="exact"/>
              <w:ind w:left="97"/>
              <w:rPr>
                <w:sz w:val="20"/>
                <w:lang w:val="tr-TR"/>
              </w:rPr>
            </w:pPr>
            <w:r w:rsidRPr="000F59F6">
              <w:rPr>
                <w:sz w:val="20"/>
                <w:lang w:val="tr-TR"/>
              </w:rPr>
              <w:t>İletişim</w:t>
            </w:r>
          </w:p>
        </w:tc>
        <w:tc>
          <w:tcPr>
            <w:tcW w:w="5321" w:type="dxa"/>
            <w:shd w:val="clear" w:color="auto" w:fill="E2EFD9"/>
          </w:tcPr>
          <w:p w14:paraId="532351A3" w14:textId="77777777" w:rsidR="00272413" w:rsidRPr="000F59F6" w:rsidRDefault="00272413" w:rsidP="00EA42A0">
            <w:pPr>
              <w:pStyle w:val="TableParagraph"/>
              <w:spacing w:line="234" w:lineRule="exact"/>
              <w:ind w:left="457"/>
              <w:rPr>
                <w:sz w:val="20"/>
                <w:lang w:val="tr-TR"/>
              </w:rPr>
            </w:pPr>
            <w:r w:rsidRPr="000F59F6">
              <w:rPr>
                <w:sz w:val="20"/>
                <w:lang w:val="tr-TR"/>
              </w:rPr>
              <w:t>Telefon, faks, internet, posta, mesaj giderleri</w:t>
            </w:r>
          </w:p>
        </w:tc>
      </w:tr>
      <w:tr w:rsidR="00272413" w:rsidRPr="000F59F6" w14:paraId="532351A7" w14:textId="77777777" w:rsidTr="00EA42A0">
        <w:trPr>
          <w:trHeight w:val="240"/>
        </w:trPr>
        <w:tc>
          <w:tcPr>
            <w:tcW w:w="3730" w:type="dxa"/>
          </w:tcPr>
          <w:p w14:paraId="532351A5" w14:textId="77777777" w:rsidR="00272413" w:rsidRPr="000F59F6" w:rsidRDefault="00272413" w:rsidP="00EA42A0">
            <w:pPr>
              <w:pStyle w:val="TableParagraph"/>
              <w:spacing w:line="234" w:lineRule="exact"/>
              <w:ind w:left="97"/>
              <w:rPr>
                <w:sz w:val="20"/>
                <w:lang w:val="tr-TR"/>
              </w:rPr>
            </w:pPr>
            <w:r w:rsidRPr="000F59F6">
              <w:rPr>
                <w:sz w:val="20"/>
                <w:lang w:val="tr-TR"/>
              </w:rPr>
              <w:t>Kırtasiye</w:t>
            </w:r>
          </w:p>
        </w:tc>
        <w:tc>
          <w:tcPr>
            <w:tcW w:w="5321" w:type="dxa"/>
          </w:tcPr>
          <w:p w14:paraId="532351A6" w14:textId="77777777" w:rsidR="00272413" w:rsidRPr="000F59F6" w:rsidRDefault="00272413" w:rsidP="00EA42A0">
            <w:pPr>
              <w:pStyle w:val="TableParagraph"/>
              <w:spacing w:line="234" w:lineRule="exact"/>
              <w:ind w:left="457"/>
              <w:rPr>
                <w:sz w:val="20"/>
                <w:lang w:val="tr-TR"/>
              </w:rPr>
            </w:pPr>
            <w:r w:rsidRPr="000F59F6">
              <w:rPr>
                <w:sz w:val="20"/>
                <w:lang w:val="tr-TR"/>
              </w:rPr>
              <w:t>Her türlü kırtasiye ve sarf malzemesi giderleri</w:t>
            </w:r>
          </w:p>
        </w:tc>
      </w:tr>
    </w:tbl>
    <w:p w14:paraId="532351A8" w14:textId="77777777" w:rsidR="00272413" w:rsidRPr="000F59F6" w:rsidRDefault="00272413" w:rsidP="00272413">
      <w:pPr>
        <w:spacing w:line="234" w:lineRule="exact"/>
        <w:rPr>
          <w:sz w:val="20"/>
        </w:rPr>
        <w:sectPr w:rsidR="00272413" w:rsidRPr="000F59F6" w:rsidSect="005B428F">
          <w:pgSz w:w="11910" w:h="16840"/>
          <w:pgMar w:top="1320" w:right="1300" w:bottom="1280" w:left="1300" w:header="0" w:footer="1037" w:gutter="0"/>
          <w:cols w:space="708"/>
        </w:sectPr>
      </w:pPr>
    </w:p>
    <w:p w14:paraId="532351A9" w14:textId="77777777" w:rsidR="0087100B" w:rsidRPr="000F59F6" w:rsidRDefault="00272413" w:rsidP="0087100B">
      <w:pPr>
        <w:ind w:left="118"/>
        <w:rPr>
          <w:b/>
          <w:color w:val="FF0000"/>
          <w:sz w:val="20"/>
        </w:rPr>
      </w:pPr>
      <w:r w:rsidRPr="000F59F6">
        <w:rPr>
          <w:b/>
          <w:sz w:val="20"/>
        </w:rPr>
        <w:t>Tablo 19. Gelir-Gider Tablosu</w:t>
      </w:r>
      <w:r w:rsidR="008F463F">
        <w:rPr>
          <w:b/>
          <w:color w:val="FF0000"/>
          <w:sz w:val="20"/>
        </w:rPr>
        <w:t xml:space="preserve"> </w:t>
      </w:r>
    </w:p>
    <w:p w14:paraId="532351AA" w14:textId="52E49EB3" w:rsidR="0087100B" w:rsidRPr="000F59F6"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14:paraId="532351AF" w14:textId="77777777" w:rsidTr="00EA42A0">
        <w:trPr>
          <w:trHeight w:val="240"/>
        </w:trPr>
        <w:tc>
          <w:tcPr>
            <w:tcW w:w="2964" w:type="dxa"/>
          </w:tcPr>
          <w:p w14:paraId="532351AB" w14:textId="77777777" w:rsidR="00272413" w:rsidRPr="000F59F6" w:rsidRDefault="00272413" w:rsidP="00EA42A0">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532351AC" w14:textId="77777777" w:rsidR="00272413" w:rsidRPr="000F59F6" w:rsidRDefault="00272413" w:rsidP="00EA42A0">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532351AD" w14:textId="77777777" w:rsidR="00272413" w:rsidRPr="000F59F6" w:rsidRDefault="00272413" w:rsidP="00EA42A0">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532351AE" w14:textId="77777777" w:rsidR="00272413" w:rsidRPr="000F59F6" w:rsidRDefault="00272413" w:rsidP="00EA42A0">
            <w:pPr>
              <w:pStyle w:val="TableParagraph"/>
              <w:spacing w:line="234" w:lineRule="exact"/>
              <w:ind w:left="754" w:right="754"/>
              <w:jc w:val="center"/>
              <w:rPr>
                <w:b/>
                <w:sz w:val="20"/>
                <w:lang w:val="tr-TR"/>
              </w:rPr>
            </w:pPr>
            <w:r w:rsidRPr="000F59F6">
              <w:rPr>
                <w:b/>
                <w:sz w:val="20"/>
                <w:lang w:val="tr-TR"/>
              </w:rPr>
              <w:t>2023</w:t>
            </w:r>
          </w:p>
        </w:tc>
      </w:tr>
      <w:tr w:rsidR="00272413" w:rsidRPr="000F59F6" w14:paraId="532351B7" w14:textId="77777777" w:rsidTr="00EA42A0">
        <w:trPr>
          <w:trHeight w:val="240"/>
        </w:trPr>
        <w:tc>
          <w:tcPr>
            <w:tcW w:w="2964" w:type="dxa"/>
            <w:shd w:val="clear" w:color="auto" w:fill="E2EFD9"/>
          </w:tcPr>
          <w:p w14:paraId="532351B0" w14:textId="77777777" w:rsidR="00272413" w:rsidRPr="000F59F6" w:rsidRDefault="00272413" w:rsidP="00EA42A0">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532351B1" w14:textId="77777777" w:rsidR="00272413" w:rsidRPr="000F59F6" w:rsidRDefault="00272413" w:rsidP="00EA42A0">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532351B2" w14:textId="77777777" w:rsidR="00272413" w:rsidRPr="000F59F6" w:rsidRDefault="00272413" w:rsidP="00EA42A0">
            <w:pPr>
              <w:pStyle w:val="TableParagraph"/>
              <w:spacing w:before="1"/>
              <w:ind w:left="97"/>
              <w:rPr>
                <w:b/>
                <w:sz w:val="20"/>
                <w:lang w:val="tr-TR"/>
              </w:rPr>
            </w:pPr>
            <w:r w:rsidRPr="000F59F6">
              <w:rPr>
                <w:b/>
                <w:sz w:val="20"/>
                <w:lang w:val="tr-TR"/>
              </w:rPr>
              <w:t>GİDER</w:t>
            </w:r>
          </w:p>
        </w:tc>
        <w:tc>
          <w:tcPr>
            <w:tcW w:w="984" w:type="dxa"/>
            <w:shd w:val="clear" w:color="auto" w:fill="E2EFD9"/>
          </w:tcPr>
          <w:p w14:paraId="532351B3" w14:textId="77777777" w:rsidR="00272413" w:rsidRPr="000F59F6" w:rsidRDefault="00272413" w:rsidP="00EA42A0">
            <w:pPr>
              <w:pStyle w:val="TableParagraph"/>
              <w:spacing w:before="1"/>
              <w:ind w:left="97"/>
              <w:rPr>
                <w:b/>
                <w:sz w:val="20"/>
                <w:lang w:val="tr-TR"/>
              </w:rPr>
            </w:pPr>
            <w:r w:rsidRPr="000F59F6">
              <w:rPr>
                <w:b/>
                <w:sz w:val="20"/>
                <w:lang w:val="tr-TR"/>
              </w:rPr>
              <w:t>GELİR</w:t>
            </w:r>
          </w:p>
        </w:tc>
        <w:tc>
          <w:tcPr>
            <w:tcW w:w="1044" w:type="dxa"/>
            <w:shd w:val="clear" w:color="auto" w:fill="E2EFD9"/>
          </w:tcPr>
          <w:p w14:paraId="532351B4" w14:textId="77777777" w:rsidR="00272413" w:rsidRPr="000F59F6" w:rsidRDefault="00272413" w:rsidP="00EA42A0">
            <w:pPr>
              <w:pStyle w:val="TableParagraph"/>
              <w:spacing w:before="1"/>
              <w:ind w:left="97"/>
              <w:rPr>
                <w:b/>
                <w:sz w:val="20"/>
                <w:lang w:val="tr-TR"/>
              </w:rPr>
            </w:pPr>
            <w:r w:rsidRPr="000F59F6">
              <w:rPr>
                <w:b/>
                <w:sz w:val="20"/>
                <w:lang w:val="tr-TR"/>
              </w:rPr>
              <w:t>GİDER</w:t>
            </w:r>
          </w:p>
        </w:tc>
        <w:tc>
          <w:tcPr>
            <w:tcW w:w="984" w:type="dxa"/>
            <w:shd w:val="clear" w:color="auto" w:fill="E2EFD9"/>
          </w:tcPr>
          <w:p w14:paraId="532351B5" w14:textId="77777777" w:rsidR="00272413" w:rsidRPr="000F59F6" w:rsidRDefault="00272413" w:rsidP="00EA42A0">
            <w:pPr>
              <w:pStyle w:val="TableParagraph"/>
              <w:spacing w:before="1"/>
              <w:ind w:left="98"/>
              <w:rPr>
                <w:b/>
                <w:sz w:val="20"/>
                <w:lang w:val="tr-TR"/>
              </w:rPr>
            </w:pPr>
            <w:r w:rsidRPr="000F59F6">
              <w:rPr>
                <w:b/>
                <w:sz w:val="20"/>
                <w:lang w:val="tr-TR"/>
              </w:rPr>
              <w:t>GELİR</w:t>
            </w:r>
          </w:p>
        </w:tc>
        <w:tc>
          <w:tcPr>
            <w:tcW w:w="1058" w:type="dxa"/>
            <w:shd w:val="clear" w:color="auto" w:fill="E2EFD9"/>
          </w:tcPr>
          <w:p w14:paraId="532351B6" w14:textId="77777777" w:rsidR="00272413" w:rsidRPr="000F59F6" w:rsidRDefault="00272413" w:rsidP="00EA42A0">
            <w:pPr>
              <w:pStyle w:val="TableParagraph"/>
              <w:spacing w:before="1"/>
              <w:ind w:left="98"/>
              <w:rPr>
                <w:b/>
                <w:sz w:val="20"/>
                <w:lang w:val="tr-TR"/>
              </w:rPr>
            </w:pPr>
            <w:r w:rsidRPr="000F59F6">
              <w:rPr>
                <w:b/>
                <w:sz w:val="20"/>
                <w:lang w:val="tr-TR"/>
              </w:rPr>
              <w:t>GİDER</w:t>
            </w:r>
          </w:p>
        </w:tc>
      </w:tr>
      <w:tr w:rsidR="00272413" w:rsidRPr="000F59F6" w14:paraId="532351BF" w14:textId="77777777" w:rsidTr="00EA42A0">
        <w:trPr>
          <w:trHeight w:val="240"/>
        </w:trPr>
        <w:tc>
          <w:tcPr>
            <w:tcW w:w="2964" w:type="dxa"/>
            <w:tcBorders>
              <w:right w:val="single" w:sz="4" w:space="0" w:color="000000"/>
            </w:tcBorders>
          </w:tcPr>
          <w:p w14:paraId="532351B8" w14:textId="77777777" w:rsidR="00272413" w:rsidRPr="000F59F6" w:rsidRDefault="00272413" w:rsidP="00EA42A0">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1AC39BF4" w14:textId="77777777" w:rsidR="00272413" w:rsidRDefault="00272413" w:rsidP="00EA42A0">
            <w:pPr>
              <w:pStyle w:val="TableParagraph"/>
              <w:rPr>
                <w:rFonts w:ascii="Times New Roman"/>
                <w:lang w:val="tr-TR"/>
              </w:rPr>
            </w:pPr>
          </w:p>
          <w:p w14:paraId="34722FBE" w14:textId="77777777" w:rsidR="00CF02DF" w:rsidRDefault="00CF02DF" w:rsidP="00EA42A0">
            <w:pPr>
              <w:pStyle w:val="TableParagraph"/>
              <w:rPr>
                <w:rFonts w:ascii="Times New Roman"/>
                <w:lang w:val="tr-TR"/>
              </w:rPr>
            </w:pPr>
          </w:p>
          <w:p w14:paraId="22FF2BC4" w14:textId="77777777" w:rsidR="00CF02DF" w:rsidRDefault="00CF02DF" w:rsidP="00EA42A0">
            <w:pPr>
              <w:pStyle w:val="TableParagraph"/>
              <w:rPr>
                <w:rFonts w:ascii="Times New Roman"/>
                <w:lang w:val="tr-TR"/>
              </w:rPr>
            </w:pPr>
          </w:p>
          <w:p w14:paraId="532351B9" w14:textId="318E9BE1" w:rsidR="00CF02DF" w:rsidRPr="000F59F6" w:rsidRDefault="00CF02DF" w:rsidP="00EA42A0">
            <w:pPr>
              <w:pStyle w:val="TableParagraph"/>
              <w:rPr>
                <w:rFonts w:ascii="Times New Roman"/>
                <w:lang w:val="tr-TR"/>
              </w:rPr>
            </w:pPr>
            <w:r>
              <w:rPr>
                <w:rFonts w:ascii="Times New Roman"/>
                <w:lang w:val="tr-TR"/>
              </w:rPr>
              <w:t xml:space="preserve"> 75030</w:t>
            </w:r>
          </w:p>
        </w:tc>
        <w:tc>
          <w:tcPr>
            <w:tcW w:w="1044" w:type="dxa"/>
            <w:tcBorders>
              <w:top w:val="single" w:sz="4" w:space="0" w:color="000000"/>
              <w:left w:val="single" w:sz="4" w:space="0" w:color="000000"/>
              <w:bottom w:val="single" w:sz="4" w:space="0" w:color="000000"/>
              <w:right w:val="single" w:sz="4" w:space="0" w:color="000000"/>
            </w:tcBorders>
          </w:tcPr>
          <w:p w14:paraId="532351BA" w14:textId="58FA9FDC" w:rsidR="00272413" w:rsidRPr="000F59F6" w:rsidRDefault="000A3430" w:rsidP="00EA42A0">
            <w:pPr>
              <w:pStyle w:val="TableParagraph"/>
              <w:rPr>
                <w:rFonts w:ascii="Times New Roman"/>
                <w:sz w:val="18"/>
                <w:lang w:val="tr-TR"/>
              </w:rPr>
            </w:pPr>
            <w:r>
              <w:rPr>
                <w:rFonts w:ascii="Times New Roman"/>
                <w:sz w:val="18"/>
                <w:lang w:val="tr-TR"/>
              </w:rPr>
              <w:t>8427</w:t>
            </w:r>
          </w:p>
        </w:tc>
        <w:tc>
          <w:tcPr>
            <w:tcW w:w="984" w:type="dxa"/>
            <w:vMerge w:val="restart"/>
            <w:tcBorders>
              <w:left w:val="single" w:sz="4" w:space="0" w:color="000000"/>
            </w:tcBorders>
            <w:shd w:val="clear" w:color="auto" w:fill="E2EFD9"/>
          </w:tcPr>
          <w:p w14:paraId="384E3E38" w14:textId="77777777" w:rsidR="00272413" w:rsidRDefault="00272413" w:rsidP="00EA42A0">
            <w:pPr>
              <w:pStyle w:val="TableParagraph"/>
              <w:rPr>
                <w:rFonts w:ascii="Times New Roman"/>
                <w:lang w:val="tr-TR"/>
              </w:rPr>
            </w:pPr>
          </w:p>
          <w:p w14:paraId="51A4AE3B" w14:textId="77777777" w:rsidR="00CF02DF" w:rsidRDefault="00CF02DF" w:rsidP="00EA42A0">
            <w:pPr>
              <w:pStyle w:val="TableParagraph"/>
              <w:rPr>
                <w:rFonts w:ascii="Times New Roman"/>
                <w:lang w:val="tr-TR"/>
              </w:rPr>
            </w:pPr>
          </w:p>
          <w:p w14:paraId="2DC45A4A" w14:textId="77777777" w:rsidR="00CF02DF" w:rsidRDefault="00CF02DF" w:rsidP="00EA42A0">
            <w:pPr>
              <w:pStyle w:val="TableParagraph"/>
              <w:rPr>
                <w:rFonts w:ascii="Times New Roman"/>
                <w:lang w:val="tr-TR"/>
              </w:rPr>
            </w:pPr>
          </w:p>
          <w:p w14:paraId="532351BB" w14:textId="04654ECF" w:rsidR="00CF02DF" w:rsidRPr="000F59F6" w:rsidRDefault="00CF02DF" w:rsidP="00EA42A0">
            <w:pPr>
              <w:pStyle w:val="TableParagraph"/>
              <w:rPr>
                <w:rFonts w:ascii="Times New Roman"/>
                <w:lang w:val="tr-TR"/>
              </w:rPr>
            </w:pPr>
            <w:r>
              <w:rPr>
                <w:rFonts w:ascii="Times New Roman"/>
                <w:lang w:val="tr-TR"/>
              </w:rPr>
              <w:t xml:space="preserve"> 44989</w:t>
            </w:r>
          </w:p>
        </w:tc>
        <w:tc>
          <w:tcPr>
            <w:tcW w:w="1044" w:type="dxa"/>
          </w:tcPr>
          <w:p w14:paraId="532351BC" w14:textId="2D2025D1" w:rsidR="00272413" w:rsidRPr="000F59F6" w:rsidRDefault="000A3430" w:rsidP="00EA42A0">
            <w:pPr>
              <w:pStyle w:val="TableParagraph"/>
              <w:rPr>
                <w:rFonts w:ascii="Times New Roman"/>
                <w:sz w:val="18"/>
                <w:lang w:val="tr-TR"/>
              </w:rPr>
            </w:pPr>
            <w:r>
              <w:rPr>
                <w:rFonts w:ascii="Times New Roman"/>
                <w:sz w:val="18"/>
                <w:lang w:val="tr-TR"/>
              </w:rPr>
              <w:t>14940</w:t>
            </w:r>
          </w:p>
        </w:tc>
        <w:tc>
          <w:tcPr>
            <w:tcW w:w="984" w:type="dxa"/>
            <w:vMerge w:val="restart"/>
            <w:shd w:val="clear" w:color="auto" w:fill="E2EFD9"/>
          </w:tcPr>
          <w:p w14:paraId="532351BD" w14:textId="3D8D200F" w:rsidR="00CF02DF" w:rsidRDefault="00CF02DF" w:rsidP="00EA42A0">
            <w:pPr>
              <w:pStyle w:val="TableParagraph"/>
              <w:rPr>
                <w:rFonts w:ascii="Times New Roman"/>
                <w:lang w:val="tr-TR"/>
              </w:rPr>
            </w:pPr>
          </w:p>
          <w:p w14:paraId="6A13B683" w14:textId="114DC258" w:rsidR="00CF02DF" w:rsidRDefault="00CF02DF" w:rsidP="00CF02DF"/>
          <w:p w14:paraId="6F255C05" w14:textId="0748128C" w:rsidR="00CF02DF" w:rsidRDefault="00CF02DF" w:rsidP="00CF02DF"/>
          <w:p w14:paraId="72FC3988" w14:textId="4B938DEF" w:rsidR="00272413" w:rsidRPr="00CF02DF" w:rsidRDefault="00CF02DF" w:rsidP="00CF02DF">
            <w:r>
              <w:t xml:space="preserve"> 115634</w:t>
            </w:r>
          </w:p>
        </w:tc>
        <w:tc>
          <w:tcPr>
            <w:tcW w:w="1058" w:type="dxa"/>
          </w:tcPr>
          <w:p w14:paraId="532351BE" w14:textId="7484461D" w:rsidR="00272413" w:rsidRPr="000F59F6" w:rsidRDefault="000A3430" w:rsidP="00EA42A0">
            <w:pPr>
              <w:pStyle w:val="TableParagraph"/>
              <w:rPr>
                <w:rFonts w:ascii="Times New Roman"/>
                <w:sz w:val="18"/>
                <w:lang w:val="tr-TR"/>
              </w:rPr>
            </w:pPr>
            <w:r>
              <w:rPr>
                <w:rFonts w:ascii="Times New Roman"/>
                <w:sz w:val="18"/>
                <w:lang w:val="tr-TR"/>
              </w:rPr>
              <w:t>23481</w:t>
            </w:r>
          </w:p>
        </w:tc>
      </w:tr>
      <w:tr w:rsidR="00272413" w:rsidRPr="000F59F6" w14:paraId="532351C7" w14:textId="77777777" w:rsidTr="00EA42A0">
        <w:trPr>
          <w:trHeight w:val="240"/>
        </w:trPr>
        <w:tc>
          <w:tcPr>
            <w:tcW w:w="2964" w:type="dxa"/>
            <w:tcBorders>
              <w:right w:val="single" w:sz="4" w:space="0" w:color="000000"/>
            </w:tcBorders>
            <w:shd w:val="clear" w:color="auto" w:fill="E2EFD9"/>
          </w:tcPr>
          <w:p w14:paraId="532351C0" w14:textId="77777777" w:rsidR="00272413" w:rsidRPr="000F59F6" w:rsidRDefault="00272413" w:rsidP="00EA42A0">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532351C1" w14:textId="77777777" w:rsidR="00272413" w:rsidRPr="000F59F6" w:rsidRDefault="00272413" w:rsidP="00EA42A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532351C2" w14:textId="10F42F7B" w:rsidR="00272413" w:rsidRPr="000F59F6" w:rsidRDefault="000A3430" w:rsidP="00EA42A0">
            <w:pPr>
              <w:pStyle w:val="TableParagraph"/>
              <w:rPr>
                <w:rFonts w:ascii="Times New Roman"/>
                <w:sz w:val="18"/>
                <w:lang w:val="tr-TR"/>
              </w:rPr>
            </w:pPr>
            <w:r>
              <w:rPr>
                <w:rFonts w:ascii="Times New Roman"/>
                <w:sz w:val="18"/>
                <w:lang w:val="tr-TR"/>
              </w:rPr>
              <w:t>37268</w:t>
            </w:r>
          </w:p>
        </w:tc>
        <w:tc>
          <w:tcPr>
            <w:tcW w:w="984" w:type="dxa"/>
            <w:vMerge/>
            <w:tcBorders>
              <w:top w:val="nil"/>
              <w:left w:val="single" w:sz="4" w:space="0" w:color="000000"/>
            </w:tcBorders>
            <w:shd w:val="clear" w:color="auto" w:fill="E2EFD9"/>
          </w:tcPr>
          <w:p w14:paraId="532351C3" w14:textId="77777777" w:rsidR="00272413" w:rsidRPr="000F59F6" w:rsidRDefault="00272413" w:rsidP="00EA42A0">
            <w:pPr>
              <w:rPr>
                <w:sz w:val="2"/>
                <w:szCs w:val="2"/>
                <w:lang w:val="tr-TR"/>
              </w:rPr>
            </w:pPr>
          </w:p>
        </w:tc>
        <w:tc>
          <w:tcPr>
            <w:tcW w:w="1044" w:type="dxa"/>
            <w:shd w:val="clear" w:color="auto" w:fill="E2EFD9"/>
          </w:tcPr>
          <w:p w14:paraId="532351C4" w14:textId="10A37CD3" w:rsidR="00272413" w:rsidRPr="000F59F6" w:rsidRDefault="000A3430" w:rsidP="00EA42A0">
            <w:pPr>
              <w:pStyle w:val="TableParagraph"/>
              <w:rPr>
                <w:rFonts w:ascii="Times New Roman"/>
                <w:sz w:val="18"/>
                <w:lang w:val="tr-TR"/>
              </w:rPr>
            </w:pPr>
            <w:r>
              <w:rPr>
                <w:rFonts w:ascii="Times New Roman"/>
                <w:sz w:val="18"/>
                <w:lang w:val="tr-TR"/>
              </w:rPr>
              <w:t>22061</w:t>
            </w:r>
          </w:p>
        </w:tc>
        <w:tc>
          <w:tcPr>
            <w:tcW w:w="984" w:type="dxa"/>
            <w:vMerge/>
            <w:tcBorders>
              <w:top w:val="nil"/>
            </w:tcBorders>
            <w:shd w:val="clear" w:color="auto" w:fill="E2EFD9"/>
          </w:tcPr>
          <w:p w14:paraId="532351C5" w14:textId="77777777" w:rsidR="00272413" w:rsidRPr="000F59F6" w:rsidRDefault="00272413" w:rsidP="00EA42A0">
            <w:pPr>
              <w:rPr>
                <w:sz w:val="2"/>
                <w:szCs w:val="2"/>
                <w:lang w:val="tr-TR"/>
              </w:rPr>
            </w:pPr>
          </w:p>
        </w:tc>
        <w:tc>
          <w:tcPr>
            <w:tcW w:w="1058" w:type="dxa"/>
            <w:shd w:val="clear" w:color="auto" w:fill="E2EFD9"/>
          </w:tcPr>
          <w:p w14:paraId="532351C6" w14:textId="626493C6" w:rsidR="00272413" w:rsidRPr="000F59F6" w:rsidRDefault="000A3430" w:rsidP="00EA42A0">
            <w:pPr>
              <w:pStyle w:val="TableParagraph"/>
              <w:rPr>
                <w:rFonts w:ascii="Times New Roman"/>
                <w:sz w:val="18"/>
                <w:lang w:val="tr-TR"/>
              </w:rPr>
            </w:pPr>
            <w:r>
              <w:rPr>
                <w:rFonts w:ascii="Times New Roman"/>
                <w:sz w:val="18"/>
                <w:lang w:val="tr-TR"/>
              </w:rPr>
              <w:t>35755</w:t>
            </w:r>
          </w:p>
        </w:tc>
      </w:tr>
      <w:tr w:rsidR="00272413" w:rsidRPr="000F59F6" w14:paraId="532351CF" w14:textId="77777777" w:rsidTr="00EA42A0">
        <w:trPr>
          <w:trHeight w:val="240"/>
        </w:trPr>
        <w:tc>
          <w:tcPr>
            <w:tcW w:w="2964" w:type="dxa"/>
            <w:tcBorders>
              <w:right w:val="single" w:sz="4" w:space="0" w:color="000000"/>
            </w:tcBorders>
          </w:tcPr>
          <w:p w14:paraId="532351C8" w14:textId="77777777" w:rsidR="00272413" w:rsidRPr="000F59F6" w:rsidRDefault="00272413" w:rsidP="00EA42A0">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532351C9" w14:textId="77777777" w:rsidR="00272413" w:rsidRPr="000F59F6" w:rsidRDefault="00272413" w:rsidP="00EA42A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532351CA" w14:textId="45A09AC6" w:rsidR="00272413" w:rsidRPr="000F59F6" w:rsidRDefault="000A3430" w:rsidP="00EA42A0">
            <w:pPr>
              <w:pStyle w:val="TableParagraph"/>
              <w:rPr>
                <w:rFonts w:ascii="Times New Roman"/>
                <w:sz w:val="18"/>
                <w:lang w:val="tr-TR"/>
              </w:rPr>
            </w:pPr>
            <w:r>
              <w:rPr>
                <w:rFonts w:ascii="Times New Roman"/>
                <w:sz w:val="18"/>
                <w:lang w:val="tr-TR"/>
              </w:rPr>
              <w:t>5454</w:t>
            </w:r>
          </w:p>
        </w:tc>
        <w:tc>
          <w:tcPr>
            <w:tcW w:w="984" w:type="dxa"/>
            <w:vMerge/>
            <w:tcBorders>
              <w:top w:val="nil"/>
              <w:left w:val="single" w:sz="4" w:space="0" w:color="000000"/>
            </w:tcBorders>
            <w:shd w:val="clear" w:color="auto" w:fill="E2EFD9"/>
          </w:tcPr>
          <w:p w14:paraId="532351CB" w14:textId="77777777" w:rsidR="00272413" w:rsidRPr="000F59F6" w:rsidRDefault="00272413" w:rsidP="00EA42A0">
            <w:pPr>
              <w:rPr>
                <w:sz w:val="2"/>
                <w:szCs w:val="2"/>
                <w:lang w:val="tr-TR"/>
              </w:rPr>
            </w:pPr>
          </w:p>
        </w:tc>
        <w:tc>
          <w:tcPr>
            <w:tcW w:w="1044" w:type="dxa"/>
          </w:tcPr>
          <w:p w14:paraId="532351CC" w14:textId="6AF856B5" w:rsidR="00272413" w:rsidRPr="000F59F6" w:rsidRDefault="000A3430" w:rsidP="00EA42A0">
            <w:pPr>
              <w:pStyle w:val="TableParagraph"/>
              <w:rPr>
                <w:rFonts w:ascii="Times New Roman"/>
                <w:sz w:val="18"/>
                <w:lang w:val="tr-TR"/>
              </w:rPr>
            </w:pPr>
            <w:r>
              <w:rPr>
                <w:rFonts w:ascii="Times New Roman"/>
                <w:sz w:val="18"/>
                <w:lang w:val="tr-TR"/>
              </w:rPr>
              <w:t>0</w:t>
            </w:r>
          </w:p>
        </w:tc>
        <w:tc>
          <w:tcPr>
            <w:tcW w:w="984" w:type="dxa"/>
            <w:vMerge/>
            <w:tcBorders>
              <w:top w:val="nil"/>
            </w:tcBorders>
            <w:shd w:val="clear" w:color="auto" w:fill="E2EFD9"/>
          </w:tcPr>
          <w:p w14:paraId="532351CD" w14:textId="77777777" w:rsidR="00272413" w:rsidRPr="000F59F6" w:rsidRDefault="00272413" w:rsidP="00EA42A0">
            <w:pPr>
              <w:rPr>
                <w:sz w:val="2"/>
                <w:szCs w:val="2"/>
                <w:lang w:val="tr-TR"/>
              </w:rPr>
            </w:pPr>
          </w:p>
        </w:tc>
        <w:tc>
          <w:tcPr>
            <w:tcW w:w="1058" w:type="dxa"/>
          </w:tcPr>
          <w:p w14:paraId="532351CE" w14:textId="4785F263" w:rsidR="00272413" w:rsidRPr="000F59F6" w:rsidRDefault="000A3430" w:rsidP="00EA42A0">
            <w:pPr>
              <w:pStyle w:val="TableParagraph"/>
              <w:rPr>
                <w:rFonts w:ascii="Times New Roman"/>
                <w:sz w:val="18"/>
                <w:lang w:val="tr-TR"/>
              </w:rPr>
            </w:pPr>
            <w:r>
              <w:rPr>
                <w:rFonts w:ascii="Times New Roman"/>
                <w:sz w:val="18"/>
                <w:lang w:val="tr-TR"/>
              </w:rPr>
              <w:t>0</w:t>
            </w:r>
          </w:p>
        </w:tc>
      </w:tr>
      <w:tr w:rsidR="00272413" w:rsidRPr="000F59F6" w14:paraId="532351D7" w14:textId="77777777" w:rsidTr="00EA42A0">
        <w:trPr>
          <w:trHeight w:val="260"/>
        </w:trPr>
        <w:tc>
          <w:tcPr>
            <w:tcW w:w="2964" w:type="dxa"/>
            <w:tcBorders>
              <w:right w:val="single" w:sz="4" w:space="0" w:color="000000"/>
            </w:tcBorders>
            <w:shd w:val="clear" w:color="auto" w:fill="E2EFD9"/>
          </w:tcPr>
          <w:p w14:paraId="532351D0" w14:textId="77777777" w:rsidR="00272413" w:rsidRPr="000F59F6" w:rsidRDefault="00272413" w:rsidP="00EA42A0">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532351D1" w14:textId="77777777" w:rsidR="00272413" w:rsidRPr="000F59F6" w:rsidRDefault="00272413" w:rsidP="00EA42A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532351D2" w14:textId="38A8F19E" w:rsidR="00272413" w:rsidRPr="000F59F6" w:rsidRDefault="000A3430" w:rsidP="00EA42A0">
            <w:pPr>
              <w:pStyle w:val="TableParagraph"/>
              <w:rPr>
                <w:rFonts w:ascii="Times New Roman"/>
                <w:sz w:val="20"/>
                <w:lang w:val="tr-TR"/>
              </w:rPr>
            </w:pPr>
            <w:r>
              <w:rPr>
                <w:rFonts w:ascii="Times New Roman"/>
                <w:sz w:val="20"/>
                <w:lang w:val="tr-TR"/>
              </w:rPr>
              <w:t>20974</w:t>
            </w:r>
          </w:p>
        </w:tc>
        <w:tc>
          <w:tcPr>
            <w:tcW w:w="984" w:type="dxa"/>
            <w:vMerge/>
            <w:tcBorders>
              <w:top w:val="nil"/>
              <w:left w:val="single" w:sz="4" w:space="0" w:color="000000"/>
            </w:tcBorders>
            <w:shd w:val="clear" w:color="auto" w:fill="E2EFD9"/>
          </w:tcPr>
          <w:p w14:paraId="532351D3" w14:textId="77777777" w:rsidR="00272413" w:rsidRPr="000F59F6" w:rsidRDefault="00272413" w:rsidP="00EA42A0">
            <w:pPr>
              <w:rPr>
                <w:sz w:val="2"/>
                <w:szCs w:val="2"/>
                <w:lang w:val="tr-TR"/>
              </w:rPr>
            </w:pPr>
          </w:p>
        </w:tc>
        <w:tc>
          <w:tcPr>
            <w:tcW w:w="1044" w:type="dxa"/>
            <w:shd w:val="clear" w:color="auto" w:fill="E2EFD9"/>
          </w:tcPr>
          <w:p w14:paraId="532351D4" w14:textId="5143B60A" w:rsidR="00272413" w:rsidRPr="000F59F6" w:rsidRDefault="000A3430" w:rsidP="00EA42A0">
            <w:pPr>
              <w:pStyle w:val="TableParagraph"/>
              <w:rPr>
                <w:rFonts w:ascii="Times New Roman"/>
                <w:sz w:val="20"/>
                <w:lang w:val="tr-TR"/>
              </w:rPr>
            </w:pPr>
            <w:r>
              <w:rPr>
                <w:rFonts w:ascii="Times New Roman"/>
                <w:sz w:val="20"/>
                <w:lang w:val="tr-TR"/>
              </w:rPr>
              <w:t>0</w:t>
            </w:r>
          </w:p>
        </w:tc>
        <w:tc>
          <w:tcPr>
            <w:tcW w:w="984" w:type="dxa"/>
            <w:vMerge/>
            <w:tcBorders>
              <w:top w:val="nil"/>
            </w:tcBorders>
            <w:shd w:val="clear" w:color="auto" w:fill="E2EFD9"/>
          </w:tcPr>
          <w:p w14:paraId="532351D5" w14:textId="77777777" w:rsidR="00272413" w:rsidRPr="000F59F6" w:rsidRDefault="00272413" w:rsidP="00EA42A0">
            <w:pPr>
              <w:rPr>
                <w:sz w:val="2"/>
                <w:szCs w:val="2"/>
                <w:lang w:val="tr-TR"/>
              </w:rPr>
            </w:pPr>
          </w:p>
        </w:tc>
        <w:tc>
          <w:tcPr>
            <w:tcW w:w="1058" w:type="dxa"/>
            <w:shd w:val="clear" w:color="auto" w:fill="E2EFD9"/>
          </w:tcPr>
          <w:p w14:paraId="532351D6" w14:textId="367F42A8" w:rsidR="00272413" w:rsidRPr="000F59F6" w:rsidRDefault="000A3430" w:rsidP="00EA42A0">
            <w:pPr>
              <w:pStyle w:val="TableParagraph"/>
              <w:rPr>
                <w:rFonts w:ascii="Times New Roman"/>
                <w:sz w:val="20"/>
                <w:lang w:val="tr-TR"/>
              </w:rPr>
            </w:pPr>
            <w:r>
              <w:rPr>
                <w:rFonts w:ascii="Times New Roman"/>
                <w:sz w:val="20"/>
                <w:lang w:val="tr-TR"/>
              </w:rPr>
              <w:t>0</w:t>
            </w:r>
          </w:p>
        </w:tc>
      </w:tr>
      <w:tr w:rsidR="00272413" w:rsidRPr="000F59F6" w14:paraId="532351DF" w14:textId="77777777" w:rsidTr="00EA42A0">
        <w:trPr>
          <w:trHeight w:val="280"/>
        </w:trPr>
        <w:tc>
          <w:tcPr>
            <w:tcW w:w="2964" w:type="dxa"/>
            <w:tcBorders>
              <w:right w:val="single" w:sz="4" w:space="0" w:color="000000"/>
            </w:tcBorders>
          </w:tcPr>
          <w:p w14:paraId="532351D8" w14:textId="77777777" w:rsidR="00272413" w:rsidRPr="000F59F6" w:rsidRDefault="00272413" w:rsidP="00EA42A0">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532351D9" w14:textId="77777777" w:rsidR="00272413" w:rsidRPr="000F59F6" w:rsidRDefault="00272413" w:rsidP="00EA42A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532351DA" w14:textId="572B0DBE" w:rsidR="00272413" w:rsidRPr="000F59F6" w:rsidRDefault="000A3430" w:rsidP="00EA42A0">
            <w:pPr>
              <w:pStyle w:val="TableParagraph"/>
              <w:rPr>
                <w:rFonts w:ascii="Times New Roman"/>
                <w:sz w:val="20"/>
                <w:lang w:val="tr-TR"/>
              </w:rPr>
            </w:pPr>
            <w:r>
              <w:rPr>
                <w:rFonts w:ascii="Times New Roman"/>
                <w:sz w:val="20"/>
                <w:lang w:val="tr-TR"/>
              </w:rPr>
              <w:t>480</w:t>
            </w:r>
          </w:p>
        </w:tc>
        <w:tc>
          <w:tcPr>
            <w:tcW w:w="984" w:type="dxa"/>
            <w:vMerge/>
            <w:tcBorders>
              <w:top w:val="nil"/>
              <w:left w:val="single" w:sz="4" w:space="0" w:color="000000"/>
            </w:tcBorders>
            <w:shd w:val="clear" w:color="auto" w:fill="E2EFD9"/>
          </w:tcPr>
          <w:p w14:paraId="532351DB" w14:textId="77777777" w:rsidR="00272413" w:rsidRPr="000F59F6" w:rsidRDefault="00272413" w:rsidP="00EA42A0">
            <w:pPr>
              <w:rPr>
                <w:sz w:val="2"/>
                <w:szCs w:val="2"/>
                <w:lang w:val="tr-TR"/>
              </w:rPr>
            </w:pPr>
          </w:p>
        </w:tc>
        <w:tc>
          <w:tcPr>
            <w:tcW w:w="1044" w:type="dxa"/>
          </w:tcPr>
          <w:p w14:paraId="532351DC" w14:textId="67F4B38F" w:rsidR="00272413" w:rsidRPr="000F59F6" w:rsidRDefault="000A3430" w:rsidP="00EA42A0">
            <w:pPr>
              <w:pStyle w:val="TableParagraph"/>
              <w:rPr>
                <w:rFonts w:ascii="Times New Roman"/>
                <w:sz w:val="20"/>
                <w:lang w:val="tr-TR"/>
              </w:rPr>
            </w:pPr>
            <w:r>
              <w:rPr>
                <w:rFonts w:ascii="Times New Roman"/>
                <w:sz w:val="20"/>
                <w:lang w:val="tr-TR"/>
              </w:rPr>
              <w:t>996</w:t>
            </w:r>
          </w:p>
        </w:tc>
        <w:tc>
          <w:tcPr>
            <w:tcW w:w="984" w:type="dxa"/>
            <w:vMerge/>
            <w:tcBorders>
              <w:top w:val="nil"/>
            </w:tcBorders>
            <w:shd w:val="clear" w:color="auto" w:fill="E2EFD9"/>
          </w:tcPr>
          <w:p w14:paraId="532351DD" w14:textId="77777777" w:rsidR="00272413" w:rsidRPr="000F59F6" w:rsidRDefault="00272413" w:rsidP="00EA42A0">
            <w:pPr>
              <w:rPr>
                <w:sz w:val="2"/>
                <w:szCs w:val="2"/>
                <w:lang w:val="tr-TR"/>
              </w:rPr>
            </w:pPr>
          </w:p>
        </w:tc>
        <w:tc>
          <w:tcPr>
            <w:tcW w:w="1058" w:type="dxa"/>
          </w:tcPr>
          <w:p w14:paraId="532351DE" w14:textId="180CC167" w:rsidR="00272413" w:rsidRPr="000F59F6" w:rsidRDefault="000A3430" w:rsidP="00EA42A0">
            <w:pPr>
              <w:pStyle w:val="TableParagraph"/>
              <w:rPr>
                <w:rFonts w:ascii="Times New Roman"/>
                <w:sz w:val="20"/>
                <w:lang w:val="tr-TR"/>
              </w:rPr>
            </w:pPr>
            <w:r>
              <w:rPr>
                <w:rFonts w:ascii="Times New Roman"/>
                <w:sz w:val="20"/>
                <w:lang w:val="tr-TR"/>
              </w:rPr>
              <w:t>1012</w:t>
            </w:r>
          </w:p>
        </w:tc>
      </w:tr>
      <w:tr w:rsidR="00272413" w:rsidRPr="000F59F6" w14:paraId="532351E7" w14:textId="77777777" w:rsidTr="00EA42A0">
        <w:trPr>
          <w:trHeight w:val="260"/>
        </w:trPr>
        <w:tc>
          <w:tcPr>
            <w:tcW w:w="2964" w:type="dxa"/>
            <w:tcBorders>
              <w:right w:val="single" w:sz="4" w:space="0" w:color="000000"/>
            </w:tcBorders>
            <w:shd w:val="clear" w:color="auto" w:fill="E2EFD9"/>
          </w:tcPr>
          <w:p w14:paraId="532351E0" w14:textId="77777777" w:rsidR="00272413" w:rsidRPr="000F59F6" w:rsidRDefault="00272413" w:rsidP="00EA42A0">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532351E1" w14:textId="77777777" w:rsidR="00272413" w:rsidRPr="000F59F6" w:rsidRDefault="00272413" w:rsidP="00EA42A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532351E2" w14:textId="29BB1528" w:rsidR="00272413" w:rsidRPr="000F59F6" w:rsidRDefault="000A3430" w:rsidP="00EA42A0">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14:paraId="532351E3" w14:textId="77777777" w:rsidR="00272413" w:rsidRPr="000F59F6" w:rsidRDefault="00272413" w:rsidP="00EA42A0">
            <w:pPr>
              <w:rPr>
                <w:sz w:val="2"/>
                <w:szCs w:val="2"/>
                <w:lang w:val="tr-TR"/>
              </w:rPr>
            </w:pPr>
          </w:p>
        </w:tc>
        <w:tc>
          <w:tcPr>
            <w:tcW w:w="1044" w:type="dxa"/>
            <w:shd w:val="clear" w:color="auto" w:fill="E2EFD9"/>
          </w:tcPr>
          <w:p w14:paraId="532351E4" w14:textId="31996B30" w:rsidR="00272413" w:rsidRPr="000F59F6" w:rsidRDefault="000A3430" w:rsidP="00EA42A0">
            <w:pPr>
              <w:pStyle w:val="TableParagraph"/>
              <w:rPr>
                <w:rFonts w:ascii="Times New Roman"/>
                <w:sz w:val="20"/>
                <w:lang w:val="tr-TR"/>
              </w:rPr>
            </w:pPr>
            <w:r>
              <w:rPr>
                <w:rFonts w:ascii="Times New Roman"/>
                <w:sz w:val="20"/>
                <w:lang w:val="tr-TR"/>
              </w:rPr>
              <w:t>0</w:t>
            </w:r>
          </w:p>
        </w:tc>
        <w:tc>
          <w:tcPr>
            <w:tcW w:w="984" w:type="dxa"/>
            <w:vMerge/>
            <w:tcBorders>
              <w:top w:val="nil"/>
            </w:tcBorders>
            <w:shd w:val="clear" w:color="auto" w:fill="E2EFD9"/>
          </w:tcPr>
          <w:p w14:paraId="532351E5" w14:textId="77777777" w:rsidR="00272413" w:rsidRPr="000F59F6" w:rsidRDefault="00272413" w:rsidP="00EA42A0">
            <w:pPr>
              <w:rPr>
                <w:sz w:val="2"/>
                <w:szCs w:val="2"/>
                <w:lang w:val="tr-TR"/>
              </w:rPr>
            </w:pPr>
          </w:p>
        </w:tc>
        <w:tc>
          <w:tcPr>
            <w:tcW w:w="1058" w:type="dxa"/>
            <w:shd w:val="clear" w:color="auto" w:fill="E2EFD9"/>
          </w:tcPr>
          <w:p w14:paraId="532351E6" w14:textId="3C644D28" w:rsidR="00272413" w:rsidRPr="000F59F6" w:rsidRDefault="000A3430" w:rsidP="00EA42A0">
            <w:pPr>
              <w:pStyle w:val="TableParagraph"/>
              <w:rPr>
                <w:rFonts w:ascii="Times New Roman"/>
                <w:sz w:val="20"/>
                <w:lang w:val="tr-TR"/>
              </w:rPr>
            </w:pPr>
            <w:r>
              <w:rPr>
                <w:rFonts w:ascii="Times New Roman"/>
                <w:sz w:val="20"/>
                <w:lang w:val="tr-TR"/>
              </w:rPr>
              <w:t>0</w:t>
            </w:r>
          </w:p>
        </w:tc>
      </w:tr>
      <w:tr w:rsidR="00272413" w:rsidRPr="000F59F6" w14:paraId="532351EF" w14:textId="77777777" w:rsidTr="00EA42A0">
        <w:trPr>
          <w:trHeight w:val="260"/>
        </w:trPr>
        <w:tc>
          <w:tcPr>
            <w:tcW w:w="2964" w:type="dxa"/>
            <w:tcBorders>
              <w:right w:val="single" w:sz="4" w:space="0" w:color="000000"/>
            </w:tcBorders>
            <w:shd w:val="clear" w:color="auto" w:fill="E2EFD9"/>
          </w:tcPr>
          <w:p w14:paraId="532351E8" w14:textId="77777777" w:rsidR="00272413" w:rsidRPr="000F59F6" w:rsidRDefault="00272413" w:rsidP="00EA42A0">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532351E9" w14:textId="77777777" w:rsidR="00272413" w:rsidRPr="000F59F6" w:rsidRDefault="00272413" w:rsidP="00EA42A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532351EA" w14:textId="2E840158" w:rsidR="00272413" w:rsidRPr="000F59F6" w:rsidRDefault="000A3430" w:rsidP="00EA42A0">
            <w:pPr>
              <w:pStyle w:val="TableParagraph"/>
              <w:rPr>
                <w:rFonts w:ascii="Times New Roman"/>
                <w:sz w:val="20"/>
                <w:lang w:val="tr-TR"/>
              </w:rPr>
            </w:pPr>
            <w:r>
              <w:rPr>
                <w:rFonts w:ascii="Times New Roman"/>
                <w:sz w:val="20"/>
                <w:lang w:val="tr-TR"/>
              </w:rPr>
              <w:t>2427</w:t>
            </w:r>
          </w:p>
        </w:tc>
        <w:tc>
          <w:tcPr>
            <w:tcW w:w="984" w:type="dxa"/>
            <w:vMerge/>
            <w:tcBorders>
              <w:top w:val="nil"/>
              <w:left w:val="single" w:sz="4" w:space="0" w:color="000000"/>
            </w:tcBorders>
            <w:shd w:val="clear" w:color="auto" w:fill="E2EFD9"/>
          </w:tcPr>
          <w:p w14:paraId="532351EB" w14:textId="77777777" w:rsidR="00272413" w:rsidRPr="000F59F6" w:rsidRDefault="00272413" w:rsidP="00EA42A0">
            <w:pPr>
              <w:rPr>
                <w:sz w:val="2"/>
                <w:szCs w:val="2"/>
                <w:lang w:val="tr-TR"/>
              </w:rPr>
            </w:pPr>
          </w:p>
        </w:tc>
        <w:tc>
          <w:tcPr>
            <w:tcW w:w="1044" w:type="dxa"/>
            <w:shd w:val="clear" w:color="auto" w:fill="E2EFD9"/>
          </w:tcPr>
          <w:p w14:paraId="532351EC" w14:textId="6C52CE35" w:rsidR="00272413" w:rsidRPr="000F59F6" w:rsidRDefault="000A3430" w:rsidP="00EA42A0">
            <w:pPr>
              <w:pStyle w:val="TableParagraph"/>
              <w:rPr>
                <w:rFonts w:ascii="Times New Roman"/>
                <w:sz w:val="20"/>
                <w:lang w:val="tr-TR"/>
              </w:rPr>
            </w:pPr>
            <w:r>
              <w:rPr>
                <w:rFonts w:ascii="Times New Roman"/>
                <w:sz w:val="20"/>
                <w:lang w:val="tr-TR"/>
              </w:rPr>
              <w:t>6992</w:t>
            </w:r>
          </w:p>
        </w:tc>
        <w:tc>
          <w:tcPr>
            <w:tcW w:w="984" w:type="dxa"/>
            <w:vMerge/>
            <w:tcBorders>
              <w:top w:val="nil"/>
            </w:tcBorders>
            <w:shd w:val="clear" w:color="auto" w:fill="E2EFD9"/>
          </w:tcPr>
          <w:p w14:paraId="532351ED" w14:textId="77777777" w:rsidR="00272413" w:rsidRPr="000F59F6" w:rsidRDefault="00272413" w:rsidP="00EA42A0">
            <w:pPr>
              <w:rPr>
                <w:sz w:val="2"/>
                <w:szCs w:val="2"/>
                <w:lang w:val="tr-TR"/>
              </w:rPr>
            </w:pPr>
          </w:p>
        </w:tc>
        <w:tc>
          <w:tcPr>
            <w:tcW w:w="1058" w:type="dxa"/>
            <w:shd w:val="clear" w:color="auto" w:fill="E2EFD9"/>
          </w:tcPr>
          <w:p w14:paraId="532351EE" w14:textId="19BA5FF4" w:rsidR="00272413" w:rsidRPr="000F59F6" w:rsidRDefault="000A3430" w:rsidP="00EA42A0">
            <w:pPr>
              <w:pStyle w:val="TableParagraph"/>
              <w:rPr>
                <w:rFonts w:ascii="Times New Roman"/>
                <w:sz w:val="20"/>
                <w:lang w:val="tr-TR"/>
              </w:rPr>
            </w:pPr>
            <w:r>
              <w:rPr>
                <w:rFonts w:ascii="Times New Roman"/>
                <w:sz w:val="20"/>
                <w:lang w:val="tr-TR"/>
              </w:rPr>
              <w:t>10397</w:t>
            </w:r>
          </w:p>
        </w:tc>
      </w:tr>
      <w:tr w:rsidR="00272413" w:rsidRPr="000F59F6" w14:paraId="532351F7" w14:textId="77777777" w:rsidTr="00EA42A0">
        <w:trPr>
          <w:trHeight w:val="540"/>
        </w:trPr>
        <w:tc>
          <w:tcPr>
            <w:tcW w:w="2964" w:type="dxa"/>
            <w:tcBorders>
              <w:right w:val="single" w:sz="4" w:space="0" w:color="000000"/>
            </w:tcBorders>
            <w:shd w:val="clear" w:color="auto" w:fill="E2EFD9"/>
          </w:tcPr>
          <w:p w14:paraId="532351F0" w14:textId="77777777" w:rsidR="00272413" w:rsidRPr="000F59F6" w:rsidRDefault="00272413" w:rsidP="00EA42A0">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32351F1" w14:textId="77777777" w:rsidR="00272413" w:rsidRPr="000F59F6" w:rsidRDefault="00272413" w:rsidP="00EA42A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532351F2" w14:textId="77777777" w:rsidR="00272413" w:rsidRPr="000F59F6" w:rsidRDefault="00272413" w:rsidP="00EA42A0">
            <w:pPr>
              <w:pStyle w:val="TableParagraph"/>
              <w:rPr>
                <w:rFonts w:ascii="Times New Roman"/>
                <w:lang w:val="tr-TR"/>
              </w:rPr>
            </w:pPr>
          </w:p>
        </w:tc>
        <w:tc>
          <w:tcPr>
            <w:tcW w:w="984" w:type="dxa"/>
            <w:vMerge/>
            <w:tcBorders>
              <w:top w:val="nil"/>
              <w:left w:val="single" w:sz="4" w:space="0" w:color="000000"/>
            </w:tcBorders>
            <w:shd w:val="clear" w:color="auto" w:fill="E2EFD9"/>
          </w:tcPr>
          <w:p w14:paraId="532351F3" w14:textId="77777777" w:rsidR="00272413" w:rsidRPr="000F59F6" w:rsidRDefault="00272413" w:rsidP="00EA42A0">
            <w:pPr>
              <w:rPr>
                <w:sz w:val="2"/>
                <w:szCs w:val="2"/>
                <w:lang w:val="tr-TR"/>
              </w:rPr>
            </w:pPr>
          </w:p>
        </w:tc>
        <w:tc>
          <w:tcPr>
            <w:tcW w:w="1044" w:type="dxa"/>
            <w:shd w:val="clear" w:color="auto" w:fill="E2EFD9"/>
          </w:tcPr>
          <w:p w14:paraId="532351F4" w14:textId="77777777" w:rsidR="00272413" w:rsidRPr="000F59F6" w:rsidRDefault="00272413" w:rsidP="00EA42A0">
            <w:pPr>
              <w:pStyle w:val="TableParagraph"/>
              <w:rPr>
                <w:rFonts w:ascii="Times New Roman"/>
                <w:lang w:val="tr-TR"/>
              </w:rPr>
            </w:pPr>
          </w:p>
        </w:tc>
        <w:tc>
          <w:tcPr>
            <w:tcW w:w="984" w:type="dxa"/>
            <w:vMerge/>
            <w:tcBorders>
              <w:top w:val="nil"/>
            </w:tcBorders>
            <w:shd w:val="clear" w:color="auto" w:fill="E2EFD9"/>
          </w:tcPr>
          <w:p w14:paraId="532351F5" w14:textId="77777777" w:rsidR="00272413" w:rsidRPr="000F59F6" w:rsidRDefault="00272413" w:rsidP="00EA42A0">
            <w:pPr>
              <w:rPr>
                <w:sz w:val="2"/>
                <w:szCs w:val="2"/>
                <w:lang w:val="tr-TR"/>
              </w:rPr>
            </w:pPr>
          </w:p>
        </w:tc>
        <w:tc>
          <w:tcPr>
            <w:tcW w:w="1058" w:type="dxa"/>
            <w:shd w:val="clear" w:color="auto" w:fill="E2EFD9"/>
          </w:tcPr>
          <w:p w14:paraId="532351F6" w14:textId="77777777" w:rsidR="00272413" w:rsidRPr="000F59F6" w:rsidRDefault="00272413" w:rsidP="00EA42A0">
            <w:pPr>
              <w:pStyle w:val="TableParagraph"/>
              <w:rPr>
                <w:rFonts w:ascii="Times New Roman"/>
                <w:lang w:val="tr-TR"/>
              </w:rPr>
            </w:pPr>
          </w:p>
        </w:tc>
      </w:tr>
    </w:tbl>
    <w:p w14:paraId="532351F8" w14:textId="77777777" w:rsidR="00272413" w:rsidRPr="000F59F6" w:rsidRDefault="00272413" w:rsidP="00272413">
      <w:pPr>
        <w:pStyle w:val="GvdeMetni"/>
        <w:spacing w:before="10"/>
        <w:rPr>
          <w:b/>
          <w:sz w:val="27"/>
          <w:lang w:val="tr-TR"/>
        </w:rPr>
      </w:pPr>
    </w:p>
    <w:p w14:paraId="532351F9" w14:textId="77777777" w:rsidR="00272413"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İstatistiki Veriler</w:t>
      </w:r>
    </w:p>
    <w:p w14:paraId="532351FA" w14:textId="77777777" w:rsidR="00E80CC2" w:rsidRDefault="00E80CC2" w:rsidP="00E80CC2"/>
    <w:p w14:paraId="532351FB" w14:textId="77777777" w:rsidR="00E80CC2" w:rsidRPr="00D308DF" w:rsidRDefault="00E80CC2" w:rsidP="00E80CC2">
      <w:pPr>
        <w:tabs>
          <w:tab w:val="left" w:pos="426"/>
        </w:tabs>
        <w:spacing w:after="0"/>
        <w:jc w:val="both"/>
        <w:rPr>
          <w:rFonts w:ascii="Times New Roman" w:hAnsi="Times New Roman"/>
          <w:szCs w:val="24"/>
        </w:rPr>
      </w:pPr>
      <w:r w:rsidRPr="00D308DF">
        <w:rPr>
          <w:rFonts w:ascii="Times New Roman" w:hAnsi="Times New Roman"/>
          <w:szCs w:val="24"/>
        </w:rPr>
        <w:t>Okulumuzda yer alan sınıfların öğrenci sayıları alttaki tabloda verilmiştir.</w:t>
      </w:r>
    </w:p>
    <w:p w14:paraId="532351FC" w14:textId="77777777" w:rsidR="00E80CC2" w:rsidRPr="00D308DF" w:rsidRDefault="00E80CC2" w:rsidP="00E80CC2">
      <w:pPr>
        <w:tabs>
          <w:tab w:val="left" w:pos="426"/>
        </w:tabs>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24"/>
        <w:gridCol w:w="799"/>
        <w:gridCol w:w="1918"/>
        <w:gridCol w:w="1713"/>
        <w:gridCol w:w="625"/>
        <w:gridCol w:w="798"/>
        <w:gridCol w:w="1036"/>
      </w:tblGrid>
      <w:tr w:rsidR="00E80CC2" w:rsidRPr="00D308DF" w14:paraId="53235205" w14:textId="77777777" w:rsidTr="00403F54">
        <w:tc>
          <w:tcPr>
            <w:tcW w:w="2802" w:type="dxa"/>
            <w:shd w:val="clear" w:color="auto" w:fill="auto"/>
          </w:tcPr>
          <w:p w14:paraId="532351FD" w14:textId="77777777" w:rsidR="00E80CC2" w:rsidRPr="00D308DF" w:rsidRDefault="00E80CC2" w:rsidP="00403F54">
            <w:pPr>
              <w:tabs>
                <w:tab w:val="left" w:pos="426"/>
              </w:tabs>
              <w:spacing w:after="0"/>
              <w:jc w:val="both"/>
              <w:rPr>
                <w:rFonts w:ascii="Times New Roman" w:hAnsi="Times New Roman"/>
                <w:b/>
                <w:szCs w:val="24"/>
              </w:rPr>
            </w:pPr>
            <w:r w:rsidRPr="00D308DF">
              <w:rPr>
                <w:rFonts w:ascii="Times New Roman" w:hAnsi="Times New Roman"/>
                <w:b/>
                <w:szCs w:val="24"/>
              </w:rPr>
              <w:t>SINIFI</w:t>
            </w:r>
          </w:p>
        </w:tc>
        <w:tc>
          <w:tcPr>
            <w:tcW w:w="708" w:type="dxa"/>
            <w:shd w:val="clear" w:color="auto" w:fill="auto"/>
          </w:tcPr>
          <w:p w14:paraId="532351FE"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Kız</w:t>
            </w:r>
          </w:p>
        </w:tc>
        <w:tc>
          <w:tcPr>
            <w:tcW w:w="851" w:type="dxa"/>
            <w:shd w:val="clear" w:color="auto" w:fill="auto"/>
          </w:tcPr>
          <w:p w14:paraId="532351FF"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Erkek</w:t>
            </w:r>
          </w:p>
        </w:tc>
        <w:tc>
          <w:tcPr>
            <w:tcW w:w="2835" w:type="dxa"/>
            <w:tcBorders>
              <w:right w:val="single" w:sz="12" w:space="0" w:color="auto"/>
            </w:tcBorders>
            <w:shd w:val="clear" w:color="auto" w:fill="auto"/>
          </w:tcPr>
          <w:p w14:paraId="53235200" w14:textId="77777777" w:rsidR="00E80CC2" w:rsidRPr="00D308DF" w:rsidRDefault="00E80CC2" w:rsidP="00403F54">
            <w:pPr>
              <w:tabs>
                <w:tab w:val="left" w:pos="426"/>
              </w:tabs>
              <w:spacing w:after="0"/>
              <w:jc w:val="both"/>
              <w:rPr>
                <w:rFonts w:ascii="Times New Roman" w:hAnsi="Times New Roman"/>
                <w:b/>
                <w:szCs w:val="24"/>
              </w:rPr>
            </w:pPr>
            <w:r w:rsidRPr="00D308DF">
              <w:rPr>
                <w:rFonts w:ascii="Times New Roman" w:hAnsi="Times New Roman"/>
                <w:b/>
                <w:szCs w:val="24"/>
              </w:rPr>
              <w:t>Toplam</w:t>
            </w:r>
          </w:p>
        </w:tc>
        <w:tc>
          <w:tcPr>
            <w:tcW w:w="2268" w:type="dxa"/>
            <w:tcBorders>
              <w:left w:val="single" w:sz="12" w:space="0" w:color="auto"/>
              <w:bottom w:val="single" w:sz="6" w:space="0" w:color="auto"/>
            </w:tcBorders>
            <w:shd w:val="clear" w:color="auto" w:fill="auto"/>
          </w:tcPr>
          <w:p w14:paraId="53235201" w14:textId="77777777" w:rsidR="00E80CC2" w:rsidRPr="00D308DF" w:rsidRDefault="00E80CC2" w:rsidP="00403F54">
            <w:pPr>
              <w:tabs>
                <w:tab w:val="left" w:pos="426"/>
              </w:tabs>
              <w:spacing w:after="0"/>
              <w:jc w:val="both"/>
              <w:rPr>
                <w:rFonts w:ascii="Times New Roman" w:hAnsi="Times New Roman"/>
                <w:b/>
                <w:szCs w:val="24"/>
              </w:rPr>
            </w:pPr>
            <w:r w:rsidRPr="00D308DF">
              <w:rPr>
                <w:rFonts w:ascii="Times New Roman" w:hAnsi="Times New Roman"/>
                <w:b/>
                <w:szCs w:val="24"/>
              </w:rPr>
              <w:t>SINIFI</w:t>
            </w:r>
          </w:p>
        </w:tc>
        <w:tc>
          <w:tcPr>
            <w:tcW w:w="709" w:type="dxa"/>
            <w:tcBorders>
              <w:bottom w:val="single" w:sz="6" w:space="0" w:color="auto"/>
            </w:tcBorders>
            <w:shd w:val="clear" w:color="auto" w:fill="auto"/>
          </w:tcPr>
          <w:p w14:paraId="53235202"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Kız</w:t>
            </w:r>
          </w:p>
        </w:tc>
        <w:tc>
          <w:tcPr>
            <w:tcW w:w="850" w:type="dxa"/>
            <w:tcBorders>
              <w:bottom w:val="single" w:sz="6" w:space="0" w:color="auto"/>
            </w:tcBorders>
            <w:shd w:val="clear" w:color="auto" w:fill="auto"/>
          </w:tcPr>
          <w:p w14:paraId="53235203"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Erkek</w:t>
            </w:r>
          </w:p>
        </w:tc>
        <w:tc>
          <w:tcPr>
            <w:tcW w:w="1134" w:type="dxa"/>
            <w:tcBorders>
              <w:bottom w:val="single" w:sz="6" w:space="0" w:color="auto"/>
            </w:tcBorders>
            <w:shd w:val="clear" w:color="auto" w:fill="auto"/>
          </w:tcPr>
          <w:p w14:paraId="53235204" w14:textId="77777777" w:rsidR="00E80CC2" w:rsidRPr="00D308DF" w:rsidRDefault="00E80CC2" w:rsidP="00403F54">
            <w:pPr>
              <w:tabs>
                <w:tab w:val="left" w:pos="426"/>
              </w:tabs>
              <w:spacing w:after="0"/>
              <w:jc w:val="both"/>
              <w:rPr>
                <w:rFonts w:ascii="Times New Roman" w:hAnsi="Times New Roman"/>
                <w:b/>
                <w:szCs w:val="24"/>
              </w:rPr>
            </w:pPr>
            <w:r w:rsidRPr="00D308DF">
              <w:rPr>
                <w:rFonts w:ascii="Times New Roman" w:hAnsi="Times New Roman"/>
                <w:b/>
                <w:szCs w:val="24"/>
              </w:rPr>
              <w:t>Toplam</w:t>
            </w:r>
          </w:p>
        </w:tc>
      </w:tr>
      <w:tr w:rsidR="00E80CC2" w:rsidRPr="00D308DF" w14:paraId="5323520E" w14:textId="77777777" w:rsidTr="00403F54">
        <w:tc>
          <w:tcPr>
            <w:tcW w:w="2802" w:type="dxa"/>
            <w:shd w:val="clear" w:color="auto" w:fill="auto"/>
          </w:tcPr>
          <w:p w14:paraId="53235206"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 xml:space="preserve">1 – A </w:t>
            </w:r>
          </w:p>
        </w:tc>
        <w:tc>
          <w:tcPr>
            <w:tcW w:w="708" w:type="dxa"/>
            <w:shd w:val="clear" w:color="auto" w:fill="auto"/>
          </w:tcPr>
          <w:p w14:paraId="53235207"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w:t>
            </w:r>
          </w:p>
        </w:tc>
        <w:tc>
          <w:tcPr>
            <w:tcW w:w="851" w:type="dxa"/>
            <w:shd w:val="clear" w:color="auto" w:fill="auto"/>
          </w:tcPr>
          <w:p w14:paraId="53235208"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2835" w:type="dxa"/>
            <w:tcBorders>
              <w:right w:val="single" w:sz="12" w:space="0" w:color="auto"/>
            </w:tcBorders>
            <w:shd w:val="clear" w:color="auto" w:fill="auto"/>
          </w:tcPr>
          <w:p w14:paraId="53235209"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268" w:type="dxa"/>
            <w:shd w:val="clear" w:color="auto" w:fill="auto"/>
          </w:tcPr>
          <w:p w14:paraId="5323520A"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5 – A</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0B"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0C"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0D"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r>
      <w:tr w:rsidR="00E80CC2" w:rsidRPr="00D308DF" w14:paraId="53235217" w14:textId="77777777" w:rsidTr="00403F54">
        <w:tc>
          <w:tcPr>
            <w:tcW w:w="2802" w:type="dxa"/>
            <w:shd w:val="clear" w:color="auto" w:fill="auto"/>
          </w:tcPr>
          <w:p w14:paraId="5323520F"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 – B</w:t>
            </w:r>
          </w:p>
        </w:tc>
        <w:tc>
          <w:tcPr>
            <w:tcW w:w="708" w:type="dxa"/>
            <w:shd w:val="clear" w:color="auto" w:fill="auto"/>
          </w:tcPr>
          <w:p w14:paraId="53235210"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0</w:t>
            </w:r>
          </w:p>
        </w:tc>
        <w:tc>
          <w:tcPr>
            <w:tcW w:w="851" w:type="dxa"/>
            <w:shd w:val="clear" w:color="auto" w:fill="auto"/>
          </w:tcPr>
          <w:p w14:paraId="53235211"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835" w:type="dxa"/>
            <w:tcBorders>
              <w:right w:val="single" w:sz="12" w:space="0" w:color="auto"/>
            </w:tcBorders>
            <w:shd w:val="clear" w:color="auto" w:fill="auto"/>
          </w:tcPr>
          <w:p w14:paraId="53235212"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268" w:type="dxa"/>
            <w:shd w:val="clear" w:color="auto" w:fill="auto"/>
          </w:tcPr>
          <w:p w14:paraId="53235213"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 xml:space="preserve">6 – A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14"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15"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16"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r>
      <w:tr w:rsidR="00E80CC2" w:rsidRPr="00D308DF" w14:paraId="53235220" w14:textId="77777777" w:rsidTr="00403F54">
        <w:tc>
          <w:tcPr>
            <w:tcW w:w="2802" w:type="dxa"/>
            <w:shd w:val="clear" w:color="auto" w:fill="auto"/>
          </w:tcPr>
          <w:p w14:paraId="53235218"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 xml:space="preserve">1 – C </w:t>
            </w:r>
          </w:p>
        </w:tc>
        <w:tc>
          <w:tcPr>
            <w:tcW w:w="708" w:type="dxa"/>
            <w:shd w:val="clear" w:color="auto" w:fill="auto"/>
          </w:tcPr>
          <w:p w14:paraId="53235219"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w:t>
            </w:r>
          </w:p>
        </w:tc>
        <w:tc>
          <w:tcPr>
            <w:tcW w:w="851" w:type="dxa"/>
            <w:shd w:val="clear" w:color="auto" w:fill="auto"/>
          </w:tcPr>
          <w:p w14:paraId="5323521A"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2835" w:type="dxa"/>
            <w:tcBorders>
              <w:right w:val="single" w:sz="12" w:space="0" w:color="auto"/>
            </w:tcBorders>
            <w:shd w:val="clear" w:color="auto" w:fill="auto"/>
          </w:tcPr>
          <w:p w14:paraId="5323521B"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268" w:type="dxa"/>
            <w:shd w:val="clear" w:color="auto" w:fill="auto"/>
          </w:tcPr>
          <w:p w14:paraId="5323521C"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 xml:space="preserve">7 – A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1D"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1E"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1F"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r>
      <w:tr w:rsidR="00E80CC2" w:rsidRPr="00D308DF" w14:paraId="53235229" w14:textId="77777777" w:rsidTr="00403F54">
        <w:tc>
          <w:tcPr>
            <w:tcW w:w="2802" w:type="dxa"/>
            <w:shd w:val="clear" w:color="auto" w:fill="auto"/>
          </w:tcPr>
          <w:p w14:paraId="53235221"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 xml:space="preserve">1 – </w:t>
            </w:r>
            <w:proofErr w:type="gramStart"/>
            <w:r w:rsidRPr="00D308DF">
              <w:rPr>
                <w:rFonts w:ascii="Times New Roman" w:hAnsi="Times New Roman"/>
                <w:szCs w:val="24"/>
              </w:rPr>
              <w:t>A  ZİHİNSEL</w:t>
            </w:r>
            <w:proofErr w:type="gramEnd"/>
          </w:p>
        </w:tc>
        <w:tc>
          <w:tcPr>
            <w:tcW w:w="708" w:type="dxa"/>
            <w:shd w:val="clear" w:color="auto" w:fill="auto"/>
          </w:tcPr>
          <w:p w14:paraId="53235222"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6</w:t>
            </w:r>
          </w:p>
        </w:tc>
        <w:tc>
          <w:tcPr>
            <w:tcW w:w="851" w:type="dxa"/>
            <w:shd w:val="clear" w:color="auto" w:fill="auto"/>
          </w:tcPr>
          <w:p w14:paraId="53235223"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2</w:t>
            </w:r>
          </w:p>
        </w:tc>
        <w:tc>
          <w:tcPr>
            <w:tcW w:w="2835" w:type="dxa"/>
            <w:tcBorders>
              <w:right w:val="single" w:sz="12" w:space="0" w:color="auto"/>
            </w:tcBorders>
            <w:shd w:val="clear" w:color="auto" w:fill="auto"/>
          </w:tcPr>
          <w:p w14:paraId="53235224"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8</w:t>
            </w:r>
          </w:p>
        </w:tc>
        <w:tc>
          <w:tcPr>
            <w:tcW w:w="2268" w:type="dxa"/>
            <w:shd w:val="clear" w:color="auto" w:fill="auto"/>
          </w:tcPr>
          <w:p w14:paraId="53235225"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7 – B</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26"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27"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28"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r>
      <w:tr w:rsidR="00E80CC2" w:rsidRPr="00D308DF" w14:paraId="53235232" w14:textId="77777777" w:rsidTr="00403F54">
        <w:tc>
          <w:tcPr>
            <w:tcW w:w="2802" w:type="dxa"/>
            <w:shd w:val="clear" w:color="auto" w:fill="auto"/>
          </w:tcPr>
          <w:p w14:paraId="5323522A"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2-   A</w:t>
            </w:r>
          </w:p>
        </w:tc>
        <w:tc>
          <w:tcPr>
            <w:tcW w:w="708" w:type="dxa"/>
            <w:shd w:val="clear" w:color="auto" w:fill="auto"/>
          </w:tcPr>
          <w:p w14:paraId="5323522B"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0</w:t>
            </w:r>
          </w:p>
        </w:tc>
        <w:tc>
          <w:tcPr>
            <w:tcW w:w="851" w:type="dxa"/>
            <w:shd w:val="clear" w:color="auto" w:fill="auto"/>
          </w:tcPr>
          <w:p w14:paraId="5323522C"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835" w:type="dxa"/>
            <w:tcBorders>
              <w:right w:val="single" w:sz="12" w:space="0" w:color="auto"/>
            </w:tcBorders>
            <w:shd w:val="clear" w:color="auto" w:fill="auto"/>
          </w:tcPr>
          <w:p w14:paraId="5323522D"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268" w:type="dxa"/>
            <w:shd w:val="clear" w:color="auto" w:fill="auto"/>
          </w:tcPr>
          <w:p w14:paraId="5323522E"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7-  C</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2F"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30"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31"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r>
      <w:tr w:rsidR="00E80CC2" w:rsidRPr="00D308DF" w14:paraId="5323523B" w14:textId="77777777" w:rsidTr="00403F54">
        <w:tc>
          <w:tcPr>
            <w:tcW w:w="2802" w:type="dxa"/>
            <w:shd w:val="clear" w:color="auto" w:fill="auto"/>
          </w:tcPr>
          <w:p w14:paraId="53235233"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 xml:space="preserve">2 – </w:t>
            </w:r>
            <w:proofErr w:type="gramStart"/>
            <w:r w:rsidRPr="00D308DF">
              <w:rPr>
                <w:rFonts w:ascii="Times New Roman" w:hAnsi="Times New Roman"/>
                <w:szCs w:val="24"/>
              </w:rPr>
              <w:t>B  ZİHİNSEL</w:t>
            </w:r>
            <w:proofErr w:type="gramEnd"/>
          </w:p>
        </w:tc>
        <w:tc>
          <w:tcPr>
            <w:tcW w:w="708" w:type="dxa"/>
            <w:shd w:val="clear" w:color="auto" w:fill="auto"/>
          </w:tcPr>
          <w:p w14:paraId="53235234"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851" w:type="dxa"/>
            <w:shd w:val="clear" w:color="auto" w:fill="auto"/>
          </w:tcPr>
          <w:p w14:paraId="53235235"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5</w:t>
            </w:r>
          </w:p>
        </w:tc>
        <w:tc>
          <w:tcPr>
            <w:tcW w:w="2835" w:type="dxa"/>
            <w:tcBorders>
              <w:right w:val="single" w:sz="12" w:space="0" w:color="auto"/>
            </w:tcBorders>
            <w:shd w:val="clear" w:color="auto" w:fill="auto"/>
          </w:tcPr>
          <w:p w14:paraId="53235236"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8</w:t>
            </w:r>
          </w:p>
        </w:tc>
        <w:tc>
          <w:tcPr>
            <w:tcW w:w="2268" w:type="dxa"/>
            <w:shd w:val="clear" w:color="auto" w:fill="auto"/>
          </w:tcPr>
          <w:p w14:paraId="53235237"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 xml:space="preserve">7 – D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38"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39"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3A"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r>
      <w:tr w:rsidR="00E80CC2" w:rsidRPr="00D308DF" w14:paraId="53235244" w14:textId="77777777" w:rsidTr="00403F54">
        <w:tc>
          <w:tcPr>
            <w:tcW w:w="2802" w:type="dxa"/>
            <w:shd w:val="clear" w:color="auto" w:fill="auto"/>
          </w:tcPr>
          <w:p w14:paraId="5323523C"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 – A</w:t>
            </w:r>
          </w:p>
        </w:tc>
        <w:tc>
          <w:tcPr>
            <w:tcW w:w="708" w:type="dxa"/>
            <w:shd w:val="clear" w:color="auto" w:fill="auto"/>
          </w:tcPr>
          <w:p w14:paraId="5323523D"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0</w:t>
            </w:r>
          </w:p>
        </w:tc>
        <w:tc>
          <w:tcPr>
            <w:tcW w:w="851" w:type="dxa"/>
            <w:shd w:val="clear" w:color="auto" w:fill="auto"/>
          </w:tcPr>
          <w:p w14:paraId="5323523E"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835" w:type="dxa"/>
            <w:tcBorders>
              <w:right w:val="single" w:sz="12" w:space="0" w:color="auto"/>
            </w:tcBorders>
            <w:shd w:val="clear" w:color="auto" w:fill="auto"/>
          </w:tcPr>
          <w:p w14:paraId="5323523F"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268" w:type="dxa"/>
            <w:shd w:val="clear" w:color="auto" w:fill="auto"/>
          </w:tcPr>
          <w:p w14:paraId="53235240"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7 – E</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41"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42"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43"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r>
      <w:tr w:rsidR="00E80CC2" w:rsidRPr="00D308DF" w14:paraId="5323524D" w14:textId="77777777" w:rsidTr="00403F54">
        <w:tc>
          <w:tcPr>
            <w:tcW w:w="2802" w:type="dxa"/>
            <w:shd w:val="clear" w:color="auto" w:fill="auto"/>
          </w:tcPr>
          <w:p w14:paraId="53235245"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 – B</w:t>
            </w:r>
          </w:p>
        </w:tc>
        <w:tc>
          <w:tcPr>
            <w:tcW w:w="708" w:type="dxa"/>
            <w:shd w:val="clear" w:color="auto" w:fill="auto"/>
          </w:tcPr>
          <w:p w14:paraId="53235246"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0</w:t>
            </w:r>
          </w:p>
        </w:tc>
        <w:tc>
          <w:tcPr>
            <w:tcW w:w="851" w:type="dxa"/>
            <w:shd w:val="clear" w:color="auto" w:fill="auto"/>
          </w:tcPr>
          <w:p w14:paraId="53235247"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2835" w:type="dxa"/>
            <w:tcBorders>
              <w:right w:val="single" w:sz="12" w:space="0" w:color="auto"/>
            </w:tcBorders>
            <w:shd w:val="clear" w:color="auto" w:fill="auto"/>
          </w:tcPr>
          <w:p w14:paraId="53235248"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2268" w:type="dxa"/>
            <w:shd w:val="clear" w:color="auto" w:fill="auto"/>
          </w:tcPr>
          <w:p w14:paraId="53235249"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 xml:space="preserve">8– A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4A"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4B"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4C"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r>
      <w:tr w:rsidR="00E80CC2" w:rsidRPr="00D308DF" w14:paraId="53235256" w14:textId="77777777" w:rsidTr="00403F54">
        <w:tc>
          <w:tcPr>
            <w:tcW w:w="2802" w:type="dxa"/>
            <w:shd w:val="clear" w:color="auto" w:fill="auto"/>
          </w:tcPr>
          <w:p w14:paraId="5323524E"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 xml:space="preserve">4 – A </w:t>
            </w:r>
          </w:p>
        </w:tc>
        <w:tc>
          <w:tcPr>
            <w:tcW w:w="708" w:type="dxa"/>
            <w:shd w:val="clear" w:color="auto" w:fill="auto"/>
          </w:tcPr>
          <w:p w14:paraId="5323524F"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2</w:t>
            </w:r>
          </w:p>
        </w:tc>
        <w:tc>
          <w:tcPr>
            <w:tcW w:w="851" w:type="dxa"/>
            <w:shd w:val="clear" w:color="auto" w:fill="auto"/>
          </w:tcPr>
          <w:p w14:paraId="53235250"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2</w:t>
            </w:r>
          </w:p>
        </w:tc>
        <w:tc>
          <w:tcPr>
            <w:tcW w:w="2835" w:type="dxa"/>
            <w:tcBorders>
              <w:right w:val="single" w:sz="12" w:space="0" w:color="auto"/>
            </w:tcBorders>
            <w:shd w:val="clear" w:color="auto" w:fill="auto"/>
          </w:tcPr>
          <w:p w14:paraId="53235251"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268" w:type="dxa"/>
            <w:shd w:val="clear" w:color="auto" w:fill="auto"/>
          </w:tcPr>
          <w:p w14:paraId="53235252"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8– B</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53"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54"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55"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r>
      <w:tr w:rsidR="00E80CC2" w:rsidRPr="00D308DF" w14:paraId="5323525F" w14:textId="77777777" w:rsidTr="00403F54">
        <w:tc>
          <w:tcPr>
            <w:tcW w:w="2802" w:type="dxa"/>
            <w:shd w:val="clear" w:color="auto" w:fill="auto"/>
          </w:tcPr>
          <w:p w14:paraId="53235257"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 – B</w:t>
            </w:r>
          </w:p>
        </w:tc>
        <w:tc>
          <w:tcPr>
            <w:tcW w:w="708" w:type="dxa"/>
            <w:shd w:val="clear" w:color="auto" w:fill="auto"/>
          </w:tcPr>
          <w:p w14:paraId="53235258"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w:t>
            </w:r>
          </w:p>
        </w:tc>
        <w:tc>
          <w:tcPr>
            <w:tcW w:w="851" w:type="dxa"/>
            <w:shd w:val="clear" w:color="auto" w:fill="auto"/>
          </w:tcPr>
          <w:p w14:paraId="53235259"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w:t>
            </w:r>
          </w:p>
        </w:tc>
        <w:tc>
          <w:tcPr>
            <w:tcW w:w="2835" w:type="dxa"/>
            <w:tcBorders>
              <w:right w:val="single" w:sz="12" w:space="0" w:color="auto"/>
            </w:tcBorders>
            <w:shd w:val="clear" w:color="auto" w:fill="auto"/>
          </w:tcPr>
          <w:p w14:paraId="5323525A"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w:t>
            </w:r>
          </w:p>
        </w:tc>
        <w:tc>
          <w:tcPr>
            <w:tcW w:w="2268" w:type="dxa"/>
            <w:shd w:val="clear" w:color="auto" w:fill="auto"/>
          </w:tcPr>
          <w:p w14:paraId="5323525B" w14:textId="77777777" w:rsidR="00E80CC2" w:rsidRPr="00D308DF" w:rsidRDefault="00E80CC2" w:rsidP="00403F54">
            <w:pPr>
              <w:tabs>
                <w:tab w:val="left" w:pos="426"/>
              </w:tabs>
              <w:spacing w:after="0"/>
              <w:jc w:val="both"/>
              <w:rPr>
                <w:rFonts w:ascii="Times New Roman" w:hAnsi="Times New Roman"/>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5C" w14:textId="77777777" w:rsidR="00E80CC2" w:rsidRPr="00D308DF" w:rsidRDefault="00E80CC2" w:rsidP="00403F54">
            <w:pPr>
              <w:tabs>
                <w:tab w:val="left" w:pos="426"/>
              </w:tabs>
              <w:spacing w:after="0"/>
              <w:jc w:val="both"/>
              <w:rPr>
                <w:rFonts w:ascii="Times New Roman" w:hAnsi="Times New Roman"/>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5D" w14:textId="77777777" w:rsidR="00E80CC2" w:rsidRPr="00D308DF" w:rsidRDefault="00E80CC2" w:rsidP="00403F54">
            <w:pPr>
              <w:tabs>
                <w:tab w:val="left" w:pos="426"/>
              </w:tabs>
              <w:spacing w:after="0"/>
              <w:jc w:val="both"/>
              <w:rPr>
                <w:rFonts w:ascii="Times New Roman" w:hAnsi="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5E" w14:textId="77777777" w:rsidR="00E80CC2" w:rsidRPr="00D308DF" w:rsidRDefault="00E80CC2" w:rsidP="00403F54">
            <w:pPr>
              <w:tabs>
                <w:tab w:val="left" w:pos="426"/>
              </w:tabs>
              <w:spacing w:after="0"/>
              <w:jc w:val="both"/>
              <w:rPr>
                <w:rFonts w:ascii="Times New Roman" w:hAnsi="Times New Roman"/>
                <w:szCs w:val="24"/>
              </w:rPr>
            </w:pPr>
          </w:p>
        </w:tc>
      </w:tr>
      <w:tr w:rsidR="00E80CC2" w:rsidRPr="00D308DF" w14:paraId="53235268" w14:textId="77777777" w:rsidTr="00403F54">
        <w:tc>
          <w:tcPr>
            <w:tcW w:w="2802" w:type="dxa"/>
            <w:shd w:val="clear" w:color="auto" w:fill="auto"/>
          </w:tcPr>
          <w:p w14:paraId="53235260"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1.Kademe Toplamı</w:t>
            </w:r>
          </w:p>
        </w:tc>
        <w:tc>
          <w:tcPr>
            <w:tcW w:w="708" w:type="dxa"/>
            <w:shd w:val="clear" w:color="auto" w:fill="auto"/>
          </w:tcPr>
          <w:p w14:paraId="53235261"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14</w:t>
            </w:r>
          </w:p>
        </w:tc>
        <w:tc>
          <w:tcPr>
            <w:tcW w:w="851" w:type="dxa"/>
            <w:shd w:val="clear" w:color="auto" w:fill="auto"/>
          </w:tcPr>
          <w:p w14:paraId="53235262"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33</w:t>
            </w:r>
          </w:p>
        </w:tc>
        <w:tc>
          <w:tcPr>
            <w:tcW w:w="2835" w:type="dxa"/>
            <w:tcBorders>
              <w:right w:val="single" w:sz="12" w:space="0" w:color="auto"/>
            </w:tcBorders>
            <w:shd w:val="clear" w:color="auto" w:fill="auto"/>
          </w:tcPr>
          <w:p w14:paraId="53235263"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47</w:t>
            </w:r>
          </w:p>
        </w:tc>
        <w:tc>
          <w:tcPr>
            <w:tcW w:w="2268" w:type="dxa"/>
            <w:shd w:val="clear" w:color="auto" w:fill="auto"/>
          </w:tcPr>
          <w:p w14:paraId="53235264"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2.Kademe Toplamı</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235265"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7</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3235266"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235267" w14:textId="77777777" w:rsidR="00E80CC2" w:rsidRPr="00D308DF" w:rsidRDefault="00E80CC2" w:rsidP="00403F54">
            <w:pPr>
              <w:tabs>
                <w:tab w:val="left" w:pos="426"/>
              </w:tabs>
              <w:spacing w:after="0"/>
              <w:jc w:val="both"/>
              <w:rPr>
                <w:rFonts w:ascii="Times New Roman" w:hAnsi="Times New Roman"/>
                <w:szCs w:val="24"/>
              </w:rPr>
            </w:pPr>
            <w:r w:rsidRPr="00D308DF">
              <w:rPr>
                <w:rFonts w:ascii="Times New Roman" w:hAnsi="Times New Roman"/>
                <w:szCs w:val="24"/>
              </w:rPr>
              <w:t>31</w:t>
            </w:r>
          </w:p>
        </w:tc>
      </w:tr>
    </w:tbl>
    <w:p w14:paraId="53235269" w14:textId="77777777" w:rsidR="00E80CC2" w:rsidRPr="00E80CC2" w:rsidRDefault="00E80CC2" w:rsidP="00E80CC2"/>
    <w:p w14:paraId="5323526A" w14:textId="77777777" w:rsidR="00272413" w:rsidRPr="000F59F6" w:rsidRDefault="00272413" w:rsidP="00272413">
      <w:pPr>
        <w:spacing w:line="357" w:lineRule="auto"/>
        <w:jc w:val="both"/>
        <w:sectPr w:rsidR="00272413" w:rsidRPr="000F59F6" w:rsidSect="005B428F">
          <w:pgSz w:w="11910" w:h="16840"/>
          <w:pgMar w:top="1580" w:right="1280" w:bottom="1280" w:left="1300" w:header="0" w:footer="1037" w:gutter="0"/>
          <w:cols w:space="708"/>
        </w:sectPr>
      </w:pPr>
    </w:p>
    <w:p w14:paraId="5323526B" w14:textId="77777777"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Çevre Analizi (PESTLE)</w:t>
      </w:r>
    </w:p>
    <w:p w14:paraId="5323526C" w14:textId="77777777" w:rsidR="00E80CC2" w:rsidRDefault="00E80CC2" w:rsidP="00C3178F">
      <w:pPr>
        <w:ind w:left="118"/>
        <w:rPr>
          <w:b/>
          <w:sz w:val="20"/>
        </w:rPr>
      </w:pPr>
    </w:p>
    <w:p w14:paraId="5323526D" w14:textId="77777777" w:rsidR="00C3178F" w:rsidRPr="000F59F6" w:rsidRDefault="00272413" w:rsidP="00C3178F">
      <w:pPr>
        <w:ind w:left="118"/>
        <w:rPr>
          <w:b/>
          <w:color w:val="FF0000"/>
          <w:sz w:val="20"/>
        </w:rPr>
      </w:pPr>
      <w:r w:rsidRPr="000F59F6">
        <w:rPr>
          <w:b/>
          <w:sz w:val="20"/>
        </w:rPr>
        <w:t>Tablo 20.  PESTLE Analiz Tablosu</w:t>
      </w:r>
    </w:p>
    <w:p w14:paraId="5323526E" w14:textId="76BA5DE3" w:rsidR="00C3178F" w:rsidRPr="000F59F6" w:rsidRDefault="00C3178F" w:rsidP="00C3178F">
      <w:pPr>
        <w:ind w:left="118"/>
        <w:rPr>
          <w:b/>
          <w:color w:val="00B050"/>
          <w:sz w:val="20"/>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14:paraId="53235271" w14:textId="77777777" w:rsidTr="00EA42A0">
        <w:trPr>
          <w:trHeight w:val="440"/>
        </w:trPr>
        <w:tc>
          <w:tcPr>
            <w:tcW w:w="5388" w:type="dxa"/>
            <w:shd w:val="clear" w:color="auto" w:fill="E2EFD9"/>
          </w:tcPr>
          <w:p w14:paraId="5323526F" w14:textId="77777777" w:rsidR="00272413" w:rsidRPr="000F59F6" w:rsidRDefault="00272413" w:rsidP="00EA42A0">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14:paraId="53235270" w14:textId="77777777" w:rsidR="00272413" w:rsidRPr="000F59F6" w:rsidRDefault="00272413" w:rsidP="00EA42A0">
            <w:pPr>
              <w:pStyle w:val="TableParagraph"/>
              <w:spacing w:line="234" w:lineRule="exact"/>
              <w:ind w:left="95"/>
              <w:rPr>
                <w:b/>
                <w:sz w:val="20"/>
                <w:lang w:val="tr-TR"/>
              </w:rPr>
            </w:pPr>
            <w:r w:rsidRPr="000F59F6">
              <w:rPr>
                <w:b/>
                <w:sz w:val="20"/>
                <w:lang w:val="tr-TR"/>
              </w:rPr>
              <w:t>Ekonomik etkenler</w:t>
            </w:r>
          </w:p>
        </w:tc>
      </w:tr>
      <w:tr w:rsidR="00272413" w:rsidRPr="000F59F6" w14:paraId="53235281" w14:textId="77777777" w:rsidTr="00EA42A0">
        <w:trPr>
          <w:trHeight w:val="3040"/>
        </w:trPr>
        <w:tc>
          <w:tcPr>
            <w:tcW w:w="5388" w:type="dxa"/>
          </w:tcPr>
          <w:p w14:paraId="53235272" w14:textId="77777777" w:rsidR="00272413" w:rsidRPr="000F59F6" w:rsidRDefault="00272413" w:rsidP="00EA42A0">
            <w:pPr>
              <w:pStyle w:val="TableParagraph"/>
              <w:spacing w:before="11"/>
              <w:rPr>
                <w:b/>
                <w:sz w:val="19"/>
                <w:lang w:val="tr-TR"/>
              </w:rPr>
            </w:pPr>
          </w:p>
          <w:p w14:paraId="53235273" w14:textId="77777777" w:rsidR="00272413" w:rsidRPr="000F59F6" w:rsidRDefault="00272413" w:rsidP="00EA42A0">
            <w:pPr>
              <w:pStyle w:val="TableParagraph"/>
              <w:ind w:left="-1"/>
              <w:rPr>
                <w:sz w:val="20"/>
                <w:lang w:val="tr-TR"/>
              </w:rPr>
            </w:pPr>
            <w:r w:rsidRPr="000F59F6">
              <w:rPr>
                <w:rFonts w:ascii="Wingdings 2" w:hAnsi="Wingdings 2"/>
                <w:sz w:val="20"/>
                <w:lang w:val="tr-TR"/>
              </w:rPr>
              <w:t></w:t>
            </w:r>
            <w:r w:rsidRPr="000F59F6">
              <w:rPr>
                <w:sz w:val="20"/>
                <w:lang w:val="tr-TR"/>
              </w:rPr>
              <w:t>Kalkınma Planı ve Orta Vadeli Program,</w:t>
            </w:r>
          </w:p>
          <w:p w14:paraId="53235274" w14:textId="77777777" w:rsidR="00272413" w:rsidRPr="000F59F6" w:rsidRDefault="00272413" w:rsidP="00EA42A0">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Bakanlık, il ve ilçe stratejik planlarının incelenmesi,</w:t>
            </w:r>
          </w:p>
          <w:p w14:paraId="53235275" w14:textId="77777777" w:rsidR="00272413" w:rsidRPr="000F59F6" w:rsidRDefault="00272413" w:rsidP="00EA42A0">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Yasal yükümlülüklerin belirlenmesi,</w:t>
            </w:r>
          </w:p>
          <w:p w14:paraId="53235276" w14:textId="77777777" w:rsidR="00272413" w:rsidRPr="000F59F6" w:rsidRDefault="00272413" w:rsidP="00EA42A0">
            <w:pPr>
              <w:pStyle w:val="TableParagraph"/>
              <w:spacing w:before="1"/>
              <w:ind w:left="-1"/>
              <w:rPr>
                <w:sz w:val="20"/>
                <w:lang w:val="tr-TR"/>
              </w:rPr>
            </w:pPr>
            <w:r w:rsidRPr="000F59F6">
              <w:rPr>
                <w:rFonts w:ascii="Wingdings 2" w:hAnsi="Wingdings 2"/>
                <w:sz w:val="20"/>
                <w:lang w:val="tr-TR"/>
              </w:rPr>
              <w:t></w:t>
            </w:r>
            <w:r w:rsidRPr="000F59F6">
              <w:rPr>
                <w:sz w:val="20"/>
                <w:lang w:val="tr-TR"/>
              </w:rPr>
              <w:t>Oluşturulması gereken kurul ve komisyonlar,</w:t>
            </w:r>
          </w:p>
          <w:p w14:paraId="53235277" w14:textId="77777777" w:rsidR="00272413" w:rsidRPr="000F59F6" w:rsidRDefault="00272413" w:rsidP="00EA42A0">
            <w:pPr>
              <w:pStyle w:val="TableParagraph"/>
              <w:spacing w:before="1"/>
              <w:ind w:left="-1"/>
              <w:rPr>
                <w:sz w:val="20"/>
                <w:lang w:val="tr-TR"/>
              </w:rPr>
            </w:pPr>
            <w:r w:rsidRPr="000F59F6">
              <w:rPr>
                <w:rFonts w:ascii="Wingdings 2" w:hAnsi="Wingdings 2"/>
                <w:sz w:val="20"/>
                <w:lang w:val="tr-TR"/>
              </w:rPr>
              <w:t></w:t>
            </w:r>
            <w:r w:rsidRPr="000F59F6">
              <w:rPr>
                <w:sz w:val="20"/>
                <w:lang w:val="tr-TR"/>
              </w:rPr>
              <w:t>Okul/kurum çevresindeki politik durum.</w:t>
            </w:r>
          </w:p>
        </w:tc>
        <w:tc>
          <w:tcPr>
            <w:tcW w:w="3826" w:type="dxa"/>
          </w:tcPr>
          <w:p w14:paraId="53235278" w14:textId="77777777" w:rsidR="00272413" w:rsidRPr="000F59F6" w:rsidRDefault="00272413" w:rsidP="00EA42A0">
            <w:pPr>
              <w:pStyle w:val="TableParagraph"/>
              <w:spacing w:before="11"/>
              <w:rPr>
                <w:b/>
                <w:sz w:val="19"/>
                <w:lang w:val="tr-TR"/>
              </w:rPr>
            </w:pPr>
          </w:p>
          <w:p w14:paraId="53235279" w14:textId="77777777" w:rsidR="00272413" w:rsidRPr="000F59F6" w:rsidRDefault="00272413" w:rsidP="00EA42A0">
            <w:pPr>
              <w:pStyle w:val="TableParagraph"/>
              <w:ind w:left="280" w:right="341" w:hanging="284"/>
              <w:rPr>
                <w:sz w:val="20"/>
                <w:lang w:val="tr-TR"/>
              </w:rPr>
            </w:pPr>
            <w:r w:rsidRPr="000F59F6">
              <w:rPr>
                <w:rFonts w:ascii="Wingdings 2" w:hAnsi="Wingdings 2"/>
                <w:sz w:val="20"/>
                <w:lang w:val="tr-TR"/>
              </w:rPr>
              <w:t></w:t>
            </w:r>
            <w:r w:rsidRPr="000F59F6">
              <w:rPr>
                <w:sz w:val="20"/>
                <w:lang w:val="tr-TR"/>
              </w:rPr>
              <w:t>Okul/kurumun bulunduğu çevrenin genel gelir durumu,</w:t>
            </w:r>
          </w:p>
          <w:p w14:paraId="5323527A" w14:textId="77777777" w:rsidR="00272413" w:rsidRPr="000F59F6" w:rsidRDefault="00272413" w:rsidP="00EA42A0">
            <w:pPr>
              <w:pStyle w:val="TableParagraph"/>
              <w:spacing w:line="233" w:lineRule="exact"/>
              <w:ind w:left="-3"/>
              <w:rPr>
                <w:sz w:val="20"/>
                <w:lang w:val="tr-TR"/>
              </w:rPr>
            </w:pPr>
            <w:r w:rsidRPr="000F59F6">
              <w:rPr>
                <w:rFonts w:ascii="Wingdings 2" w:hAnsi="Wingdings 2"/>
                <w:sz w:val="20"/>
                <w:lang w:val="tr-TR"/>
              </w:rPr>
              <w:t></w:t>
            </w:r>
            <w:r w:rsidRPr="000F59F6">
              <w:rPr>
                <w:sz w:val="20"/>
                <w:lang w:val="tr-TR"/>
              </w:rPr>
              <w:t>İş kapasitesi,</w:t>
            </w:r>
          </w:p>
          <w:p w14:paraId="5323527B" w14:textId="77777777" w:rsidR="00272413" w:rsidRPr="000F59F6" w:rsidRDefault="00272413" w:rsidP="00EA42A0">
            <w:pPr>
              <w:pStyle w:val="TableParagraph"/>
              <w:spacing w:before="1"/>
              <w:ind w:left="280" w:right="341" w:hanging="284"/>
              <w:rPr>
                <w:sz w:val="20"/>
                <w:lang w:val="tr-TR"/>
              </w:rPr>
            </w:pPr>
            <w:r w:rsidRPr="000F59F6">
              <w:rPr>
                <w:rFonts w:ascii="Wingdings 2" w:hAnsi="Wingdings 2"/>
                <w:sz w:val="20"/>
                <w:lang w:val="tr-TR"/>
              </w:rPr>
              <w:t></w:t>
            </w:r>
            <w:r w:rsidRPr="000F59F6">
              <w:rPr>
                <w:sz w:val="20"/>
                <w:lang w:val="tr-TR"/>
              </w:rPr>
              <w:t>Okul/kurumun gelirini arttırıcı unsurlar,</w:t>
            </w:r>
          </w:p>
          <w:p w14:paraId="5323527C" w14:textId="77777777" w:rsidR="00272413" w:rsidRPr="000F59F6" w:rsidRDefault="00272413" w:rsidP="00EA42A0">
            <w:pPr>
              <w:pStyle w:val="TableParagraph"/>
              <w:ind w:left="280" w:hanging="284"/>
              <w:rPr>
                <w:sz w:val="20"/>
                <w:lang w:val="tr-TR"/>
              </w:rPr>
            </w:pPr>
            <w:r w:rsidRPr="000F59F6">
              <w:rPr>
                <w:rFonts w:ascii="Wingdings 2" w:hAnsi="Wingdings 2"/>
                <w:sz w:val="20"/>
                <w:lang w:val="tr-TR"/>
              </w:rPr>
              <w:t></w:t>
            </w:r>
            <w:r w:rsidRPr="000F59F6">
              <w:rPr>
                <w:sz w:val="20"/>
                <w:lang w:val="tr-TR"/>
              </w:rPr>
              <w:t>Okul/kurumun giderlerini arttıran unsurlar,</w:t>
            </w:r>
          </w:p>
          <w:p w14:paraId="5323527D" w14:textId="77777777" w:rsidR="00272413" w:rsidRPr="000F59F6" w:rsidRDefault="00272413" w:rsidP="00EA42A0">
            <w:pPr>
              <w:pStyle w:val="TableParagraph"/>
              <w:spacing w:before="2" w:line="234" w:lineRule="exact"/>
              <w:ind w:left="-3"/>
              <w:rPr>
                <w:sz w:val="20"/>
                <w:lang w:val="tr-TR"/>
              </w:rPr>
            </w:pPr>
            <w:r w:rsidRPr="000F59F6">
              <w:rPr>
                <w:rFonts w:ascii="Wingdings 2" w:hAnsi="Wingdings 2"/>
                <w:sz w:val="20"/>
                <w:lang w:val="tr-TR"/>
              </w:rPr>
              <w:t></w:t>
            </w:r>
            <w:r w:rsidRPr="000F59F6">
              <w:rPr>
                <w:sz w:val="20"/>
                <w:lang w:val="tr-TR"/>
              </w:rPr>
              <w:t>Tasarruf sağlama imkânları,</w:t>
            </w:r>
          </w:p>
          <w:p w14:paraId="5323527E" w14:textId="77777777" w:rsidR="00272413" w:rsidRPr="000F59F6" w:rsidRDefault="00272413" w:rsidP="00EA42A0">
            <w:pPr>
              <w:pStyle w:val="TableParagraph"/>
              <w:spacing w:line="234" w:lineRule="exact"/>
              <w:ind w:left="-3"/>
              <w:rPr>
                <w:sz w:val="20"/>
                <w:lang w:val="tr-TR"/>
              </w:rPr>
            </w:pPr>
            <w:r w:rsidRPr="000F59F6">
              <w:rPr>
                <w:rFonts w:ascii="Wingdings 2" w:hAnsi="Wingdings 2"/>
                <w:sz w:val="20"/>
                <w:lang w:val="tr-TR"/>
              </w:rPr>
              <w:t></w:t>
            </w:r>
            <w:r w:rsidRPr="000F59F6">
              <w:rPr>
                <w:sz w:val="20"/>
                <w:lang w:val="tr-TR"/>
              </w:rPr>
              <w:t>İşsizlik durumu,</w:t>
            </w:r>
          </w:p>
          <w:p w14:paraId="5323527F" w14:textId="77777777" w:rsidR="00272413" w:rsidRPr="000F59F6" w:rsidRDefault="00272413" w:rsidP="00EA42A0">
            <w:pPr>
              <w:pStyle w:val="TableParagraph"/>
              <w:spacing w:before="1"/>
              <w:ind w:left="280" w:right="341" w:hanging="284"/>
              <w:rPr>
                <w:sz w:val="20"/>
                <w:lang w:val="tr-TR"/>
              </w:rPr>
            </w:pPr>
            <w:r w:rsidRPr="000F59F6">
              <w:rPr>
                <w:rFonts w:ascii="Wingdings 2" w:hAnsi="Wingdings 2"/>
                <w:sz w:val="20"/>
                <w:lang w:val="tr-TR"/>
              </w:rPr>
              <w:t></w:t>
            </w:r>
            <w:r w:rsidRPr="000F59F6">
              <w:rPr>
                <w:sz w:val="20"/>
                <w:lang w:val="tr-TR"/>
              </w:rPr>
              <w:t>Mal-ürün ve hizmet satın alma imkânları,</w:t>
            </w:r>
          </w:p>
          <w:p w14:paraId="53235280" w14:textId="77777777" w:rsidR="00272413" w:rsidRPr="000F59F6" w:rsidRDefault="00272413" w:rsidP="00EA42A0">
            <w:pPr>
              <w:pStyle w:val="TableParagraph"/>
              <w:spacing w:line="214" w:lineRule="exact"/>
              <w:ind w:left="-3"/>
              <w:rPr>
                <w:sz w:val="20"/>
                <w:lang w:val="tr-TR"/>
              </w:rPr>
            </w:pPr>
            <w:r w:rsidRPr="000F59F6">
              <w:rPr>
                <w:rFonts w:ascii="Wingdings 2" w:hAnsi="Wingdings 2"/>
                <w:sz w:val="20"/>
                <w:lang w:val="tr-TR"/>
              </w:rPr>
              <w:t></w:t>
            </w:r>
            <w:r w:rsidRPr="000F59F6">
              <w:rPr>
                <w:sz w:val="20"/>
                <w:lang w:val="tr-TR"/>
              </w:rPr>
              <w:t>Kullanılabilir bütçe</w:t>
            </w:r>
          </w:p>
        </w:tc>
      </w:tr>
      <w:tr w:rsidR="00272413" w:rsidRPr="000F59F6" w14:paraId="53235284" w14:textId="77777777" w:rsidTr="00EA42A0">
        <w:trPr>
          <w:trHeight w:val="900"/>
        </w:trPr>
        <w:tc>
          <w:tcPr>
            <w:tcW w:w="5388" w:type="dxa"/>
            <w:shd w:val="clear" w:color="auto" w:fill="E2EFD9"/>
          </w:tcPr>
          <w:p w14:paraId="53235282" w14:textId="77777777" w:rsidR="00272413" w:rsidRPr="000F59F6" w:rsidRDefault="00272413" w:rsidP="00EA42A0">
            <w:pPr>
              <w:pStyle w:val="TableParagraph"/>
              <w:ind w:left="98"/>
              <w:rPr>
                <w:b/>
                <w:sz w:val="20"/>
                <w:lang w:val="tr-TR"/>
              </w:rPr>
            </w:pPr>
            <w:r w:rsidRPr="000F59F6">
              <w:rPr>
                <w:b/>
                <w:sz w:val="20"/>
                <w:lang w:val="tr-TR"/>
              </w:rPr>
              <w:t>Sosyokültürel etkenler</w:t>
            </w:r>
          </w:p>
        </w:tc>
        <w:tc>
          <w:tcPr>
            <w:tcW w:w="3826" w:type="dxa"/>
            <w:shd w:val="clear" w:color="auto" w:fill="E2EFD9"/>
          </w:tcPr>
          <w:p w14:paraId="53235283" w14:textId="77777777" w:rsidR="00272413" w:rsidRPr="000F59F6" w:rsidRDefault="00272413" w:rsidP="00EA42A0">
            <w:pPr>
              <w:pStyle w:val="TableParagraph"/>
              <w:ind w:left="95"/>
              <w:rPr>
                <w:b/>
                <w:sz w:val="20"/>
                <w:lang w:val="tr-TR"/>
              </w:rPr>
            </w:pPr>
            <w:r w:rsidRPr="000F59F6">
              <w:rPr>
                <w:b/>
                <w:sz w:val="20"/>
                <w:lang w:val="tr-TR"/>
              </w:rPr>
              <w:t>Teknolojik etkenler</w:t>
            </w:r>
          </w:p>
        </w:tc>
      </w:tr>
      <w:tr w:rsidR="00272413" w:rsidRPr="000F59F6" w14:paraId="53235298" w14:textId="77777777" w:rsidTr="00EA42A0">
        <w:trPr>
          <w:trHeight w:val="3500"/>
        </w:trPr>
        <w:tc>
          <w:tcPr>
            <w:tcW w:w="5388" w:type="dxa"/>
          </w:tcPr>
          <w:p w14:paraId="53235285" w14:textId="77777777" w:rsidR="00272413" w:rsidRPr="000F59F6" w:rsidRDefault="00272413" w:rsidP="00EA42A0">
            <w:pPr>
              <w:pStyle w:val="TableParagraph"/>
              <w:spacing w:before="11"/>
              <w:rPr>
                <w:b/>
                <w:sz w:val="19"/>
                <w:lang w:val="tr-TR"/>
              </w:rPr>
            </w:pPr>
          </w:p>
          <w:p w14:paraId="53235286" w14:textId="77777777" w:rsidR="00272413" w:rsidRPr="000F59F6" w:rsidRDefault="00272413" w:rsidP="00EA42A0">
            <w:pPr>
              <w:pStyle w:val="TableParagraph"/>
              <w:ind w:left="-1"/>
              <w:rPr>
                <w:sz w:val="20"/>
                <w:lang w:val="tr-TR"/>
              </w:rPr>
            </w:pPr>
            <w:r w:rsidRPr="000F59F6">
              <w:rPr>
                <w:rFonts w:ascii="Wingdings 2" w:hAnsi="Wingdings 2"/>
                <w:sz w:val="20"/>
                <w:lang w:val="tr-TR"/>
              </w:rPr>
              <w:t></w:t>
            </w:r>
            <w:r w:rsidRPr="000F59F6">
              <w:rPr>
                <w:sz w:val="20"/>
                <w:lang w:val="tr-TR"/>
              </w:rPr>
              <w:t>Kariyer beklentileri,</w:t>
            </w:r>
          </w:p>
          <w:p w14:paraId="53235287" w14:textId="77777777" w:rsidR="00272413" w:rsidRPr="000F59F6" w:rsidRDefault="00272413" w:rsidP="00EA42A0">
            <w:pPr>
              <w:pStyle w:val="TableParagraph"/>
              <w:ind w:left="-1"/>
              <w:rPr>
                <w:sz w:val="20"/>
                <w:lang w:val="tr-TR"/>
              </w:rPr>
            </w:pPr>
            <w:r w:rsidRPr="000F59F6">
              <w:rPr>
                <w:rFonts w:ascii="Wingdings 2" w:hAnsi="Wingdings 2"/>
                <w:sz w:val="20"/>
                <w:lang w:val="tr-TR"/>
              </w:rPr>
              <w:t></w:t>
            </w:r>
            <w:r w:rsidRPr="000F59F6">
              <w:rPr>
                <w:sz w:val="20"/>
                <w:lang w:val="tr-TR"/>
              </w:rPr>
              <w:t>Ailelerin ve öğrencilerin bilinçlenmeleri,</w:t>
            </w:r>
          </w:p>
          <w:p w14:paraId="53235288" w14:textId="77777777" w:rsidR="00272413" w:rsidRPr="000F59F6" w:rsidRDefault="00272413" w:rsidP="00EA42A0">
            <w:pPr>
              <w:pStyle w:val="TableParagraph"/>
              <w:ind w:left="282" w:hanging="284"/>
              <w:rPr>
                <w:sz w:val="20"/>
                <w:lang w:val="tr-TR"/>
              </w:rPr>
            </w:pPr>
            <w:r w:rsidRPr="000F59F6">
              <w:rPr>
                <w:rFonts w:ascii="Wingdings 2" w:hAnsi="Wingdings 2"/>
                <w:sz w:val="20"/>
                <w:lang w:val="tr-TR"/>
              </w:rPr>
              <w:t></w:t>
            </w:r>
            <w:r w:rsidRPr="000F59F6">
              <w:rPr>
                <w:sz w:val="20"/>
                <w:lang w:val="tr-TR"/>
              </w:rPr>
              <w:t>Aile yapısındaki değişmeler (geniş aileden çekirdek aileye geçiş, erken yaşta evlenme vs.),</w:t>
            </w:r>
          </w:p>
          <w:p w14:paraId="53235289" w14:textId="77777777" w:rsidR="00272413" w:rsidRPr="000F59F6" w:rsidRDefault="00272413" w:rsidP="00EA42A0">
            <w:pPr>
              <w:pStyle w:val="TableParagraph"/>
              <w:ind w:left="-1"/>
              <w:rPr>
                <w:sz w:val="20"/>
                <w:lang w:val="tr-TR"/>
              </w:rPr>
            </w:pPr>
            <w:r w:rsidRPr="000F59F6">
              <w:rPr>
                <w:rFonts w:ascii="Wingdings 2" w:hAnsi="Wingdings 2"/>
                <w:sz w:val="20"/>
                <w:lang w:val="tr-TR"/>
              </w:rPr>
              <w:t></w:t>
            </w:r>
            <w:r w:rsidRPr="000F59F6">
              <w:rPr>
                <w:sz w:val="20"/>
                <w:lang w:val="tr-TR"/>
              </w:rPr>
              <w:t>Nüfus artışı,</w:t>
            </w:r>
          </w:p>
          <w:p w14:paraId="5323528A" w14:textId="77777777" w:rsidR="00272413" w:rsidRPr="000F59F6" w:rsidRDefault="00272413" w:rsidP="00EA42A0">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Göç,</w:t>
            </w:r>
          </w:p>
          <w:p w14:paraId="5323528B" w14:textId="77777777" w:rsidR="00272413" w:rsidRPr="000F59F6" w:rsidRDefault="00272413" w:rsidP="00EA42A0">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Nüfusun yaş gruplarına göre dağılımı,</w:t>
            </w:r>
          </w:p>
          <w:p w14:paraId="5323528C" w14:textId="77777777" w:rsidR="00272413" w:rsidRPr="000F59F6" w:rsidRDefault="00272413" w:rsidP="00EA42A0">
            <w:pPr>
              <w:pStyle w:val="TableParagraph"/>
              <w:spacing w:before="1"/>
              <w:ind w:left="282" w:right="127" w:hanging="284"/>
              <w:rPr>
                <w:sz w:val="20"/>
                <w:lang w:val="tr-TR"/>
              </w:rPr>
            </w:pPr>
            <w:r w:rsidRPr="000F59F6">
              <w:rPr>
                <w:rFonts w:ascii="Wingdings 2" w:hAnsi="Wingdings 2"/>
                <w:sz w:val="20"/>
                <w:lang w:val="tr-TR"/>
              </w:rPr>
              <w:t></w:t>
            </w:r>
            <w:r w:rsidRPr="000F59F6">
              <w:rPr>
                <w:sz w:val="20"/>
                <w:lang w:val="tr-TR"/>
              </w:rPr>
              <w:t>Hayat beklentilerindeki değişimler (Hızlı para kazanma hırsı, lüks yaşama düşkünlük, kırsal alanda kentsel yaşam),</w:t>
            </w:r>
          </w:p>
          <w:p w14:paraId="5323528D" w14:textId="77777777" w:rsidR="00272413" w:rsidRPr="000F59F6" w:rsidRDefault="00272413" w:rsidP="00EA42A0">
            <w:pPr>
              <w:pStyle w:val="TableParagraph"/>
              <w:ind w:left="-1"/>
              <w:rPr>
                <w:sz w:val="20"/>
                <w:lang w:val="tr-TR"/>
              </w:rPr>
            </w:pPr>
            <w:r w:rsidRPr="000F59F6">
              <w:rPr>
                <w:rFonts w:ascii="Wingdings 2" w:hAnsi="Wingdings 2"/>
                <w:sz w:val="20"/>
                <w:lang w:val="tr-TR"/>
              </w:rPr>
              <w:t></w:t>
            </w:r>
            <w:r w:rsidRPr="000F59F6">
              <w:rPr>
                <w:sz w:val="20"/>
                <w:lang w:val="tr-TR"/>
              </w:rPr>
              <w:t>Beslenme alışkanlıkları,</w:t>
            </w:r>
          </w:p>
          <w:p w14:paraId="5323528E" w14:textId="77777777" w:rsidR="00272413" w:rsidRPr="000F59F6" w:rsidRDefault="00272413" w:rsidP="00EA42A0">
            <w:pPr>
              <w:pStyle w:val="TableParagraph"/>
              <w:ind w:left="-1"/>
              <w:rPr>
                <w:sz w:val="20"/>
                <w:lang w:val="tr-TR"/>
              </w:rPr>
            </w:pPr>
            <w:r w:rsidRPr="000F59F6">
              <w:rPr>
                <w:rFonts w:ascii="Wingdings 2" w:hAnsi="Wingdings 2"/>
                <w:sz w:val="20"/>
                <w:lang w:val="tr-TR"/>
              </w:rPr>
              <w:t></w:t>
            </w:r>
            <w:r w:rsidRPr="000F59F6">
              <w:rPr>
                <w:sz w:val="20"/>
                <w:lang w:val="tr-TR"/>
              </w:rPr>
              <w:t>Değerler, mesleki etik kuralları vb.</w:t>
            </w:r>
          </w:p>
        </w:tc>
        <w:tc>
          <w:tcPr>
            <w:tcW w:w="3826" w:type="dxa"/>
          </w:tcPr>
          <w:p w14:paraId="5323528F" w14:textId="77777777" w:rsidR="00272413" w:rsidRPr="000F59F6" w:rsidRDefault="00272413" w:rsidP="00EA42A0">
            <w:pPr>
              <w:pStyle w:val="TableParagraph"/>
              <w:spacing w:before="11"/>
              <w:rPr>
                <w:b/>
                <w:sz w:val="19"/>
                <w:lang w:val="tr-TR"/>
              </w:rPr>
            </w:pPr>
          </w:p>
          <w:p w14:paraId="53235290" w14:textId="77777777" w:rsidR="00272413" w:rsidRPr="000F59F6" w:rsidRDefault="00272413" w:rsidP="00EA42A0">
            <w:pPr>
              <w:pStyle w:val="TableParagraph"/>
              <w:ind w:left="342" w:right="341" w:hanging="360"/>
              <w:rPr>
                <w:sz w:val="20"/>
                <w:lang w:val="tr-TR"/>
              </w:rPr>
            </w:pPr>
            <w:r w:rsidRPr="000F59F6">
              <w:rPr>
                <w:rFonts w:ascii="Wingdings 2" w:hAnsi="Wingdings 2"/>
                <w:sz w:val="20"/>
                <w:lang w:val="tr-TR"/>
              </w:rPr>
              <w:t></w:t>
            </w:r>
            <w:r w:rsidRPr="000F59F6">
              <w:rPr>
                <w:sz w:val="20"/>
                <w:lang w:val="tr-TR"/>
              </w:rPr>
              <w:t>Okul/kurumun teknoloji kullanım durumu</w:t>
            </w:r>
          </w:p>
          <w:p w14:paraId="53235291" w14:textId="77777777" w:rsidR="00272413" w:rsidRPr="000F59F6" w:rsidRDefault="00272413" w:rsidP="00EA42A0">
            <w:pPr>
              <w:pStyle w:val="TableParagraph"/>
              <w:spacing w:line="234" w:lineRule="exact"/>
              <w:ind w:left="-18"/>
              <w:rPr>
                <w:sz w:val="20"/>
                <w:lang w:val="tr-TR"/>
              </w:rPr>
            </w:pPr>
            <w:r w:rsidRPr="000F59F6">
              <w:rPr>
                <w:rFonts w:ascii="Wingdings 2" w:hAnsi="Wingdings 2"/>
                <w:sz w:val="20"/>
                <w:lang w:val="tr-TR"/>
              </w:rPr>
              <w:t></w:t>
            </w:r>
            <w:r w:rsidRPr="000F59F6">
              <w:rPr>
                <w:sz w:val="20"/>
                <w:lang w:val="tr-TR"/>
              </w:rPr>
              <w:t>e- Devlet uygulamaları,</w:t>
            </w:r>
          </w:p>
          <w:p w14:paraId="53235292" w14:textId="77777777" w:rsidR="00272413" w:rsidRPr="000F59F6" w:rsidRDefault="00272413" w:rsidP="00EA42A0">
            <w:pPr>
              <w:pStyle w:val="TableParagraph"/>
              <w:ind w:left="342" w:hanging="360"/>
              <w:rPr>
                <w:sz w:val="20"/>
                <w:lang w:val="tr-TR"/>
              </w:rPr>
            </w:pPr>
            <w:r w:rsidRPr="000F59F6">
              <w:rPr>
                <w:rFonts w:ascii="Wingdings 2" w:hAnsi="Wingdings 2"/>
                <w:sz w:val="20"/>
                <w:lang w:val="tr-TR"/>
              </w:rPr>
              <w:t></w:t>
            </w:r>
            <w:r w:rsidRPr="000F59F6">
              <w:rPr>
                <w:sz w:val="20"/>
                <w:lang w:val="tr-TR"/>
              </w:rPr>
              <w:t>Dijital Platformlar üzerinden uzaktan eğitim imkânları,</w:t>
            </w:r>
          </w:p>
          <w:p w14:paraId="53235293" w14:textId="77777777" w:rsidR="00272413" w:rsidRPr="000F59F6" w:rsidRDefault="00272413" w:rsidP="00EA42A0">
            <w:pPr>
              <w:pStyle w:val="TableParagraph"/>
              <w:spacing w:before="1"/>
              <w:ind w:left="342" w:right="341" w:hanging="360"/>
              <w:rPr>
                <w:sz w:val="20"/>
                <w:lang w:val="tr-TR"/>
              </w:rPr>
            </w:pPr>
            <w:r w:rsidRPr="000F59F6">
              <w:rPr>
                <w:rFonts w:ascii="Wingdings 2" w:hAnsi="Wingdings 2"/>
                <w:sz w:val="20"/>
                <w:lang w:val="tr-TR"/>
              </w:rPr>
              <w:t></w:t>
            </w:r>
            <w:r w:rsidRPr="000F59F6">
              <w:rPr>
                <w:sz w:val="20"/>
                <w:lang w:val="tr-TR"/>
              </w:rPr>
              <w:t>Okul/kurumun sahip olmadığı teknolojik araçlar</w:t>
            </w:r>
          </w:p>
          <w:p w14:paraId="53235294" w14:textId="77777777" w:rsidR="00272413" w:rsidRPr="000F59F6" w:rsidRDefault="00272413" w:rsidP="00EA42A0">
            <w:pPr>
              <w:pStyle w:val="TableParagraph"/>
              <w:ind w:left="342" w:hanging="360"/>
              <w:rPr>
                <w:sz w:val="20"/>
                <w:lang w:val="tr-TR"/>
              </w:rPr>
            </w:pPr>
            <w:r w:rsidRPr="000F59F6">
              <w:rPr>
                <w:rFonts w:ascii="Wingdings 2" w:hAnsi="Wingdings 2"/>
                <w:sz w:val="20"/>
                <w:lang w:val="tr-TR"/>
              </w:rPr>
              <w:t></w:t>
            </w:r>
            <w:r w:rsidRPr="000F59F6">
              <w:rPr>
                <w:sz w:val="20"/>
                <w:lang w:val="tr-TR"/>
              </w:rPr>
              <w:t>Personelin ve öğrencilerin teknoloji kullanım kapasiteleri,</w:t>
            </w:r>
          </w:p>
          <w:p w14:paraId="53235295" w14:textId="77777777" w:rsidR="00272413" w:rsidRPr="000F59F6" w:rsidRDefault="00272413" w:rsidP="00EA42A0">
            <w:pPr>
              <w:pStyle w:val="TableParagraph"/>
              <w:ind w:left="342" w:right="341" w:hanging="360"/>
              <w:rPr>
                <w:sz w:val="20"/>
                <w:lang w:val="tr-TR"/>
              </w:rPr>
            </w:pPr>
            <w:r w:rsidRPr="000F59F6">
              <w:rPr>
                <w:rFonts w:ascii="Wingdings 2" w:hAnsi="Wingdings 2"/>
                <w:sz w:val="20"/>
                <w:lang w:val="tr-TR"/>
              </w:rPr>
              <w:t></w:t>
            </w:r>
            <w:r w:rsidRPr="000F59F6">
              <w:rPr>
                <w:sz w:val="20"/>
                <w:lang w:val="tr-TR"/>
              </w:rPr>
              <w:t>Personelin ve öğrencilerin sahip olduğu teknolojik araçlar,</w:t>
            </w:r>
          </w:p>
          <w:p w14:paraId="53235296" w14:textId="77777777" w:rsidR="00272413" w:rsidRPr="000F59F6" w:rsidRDefault="00272413" w:rsidP="00EA42A0">
            <w:pPr>
              <w:pStyle w:val="TableParagraph"/>
              <w:spacing w:before="2"/>
              <w:ind w:left="-18"/>
              <w:rPr>
                <w:sz w:val="20"/>
                <w:lang w:val="tr-TR"/>
              </w:rPr>
            </w:pPr>
            <w:r w:rsidRPr="000F59F6">
              <w:rPr>
                <w:rFonts w:ascii="Wingdings 2" w:hAnsi="Wingdings 2"/>
                <w:sz w:val="20"/>
                <w:lang w:val="tr-TR"/>
              </w:rPr>
              <w:t></w:t>
            </w:r>
            <w:r w:rsidRPr="000F59F6">
              <w:rPr>
                <w:sz w:val="20"/>
                <w:lang w:val="tr-TR"/>
              </w:rPr>
              <w:t>Teknoloji alanındaki gelişmeler</w:t>
            </w:r>
          </w:p>
          <w:p w14:paraId="53235297" w14:textId="77777777" w:rsidR="00272413" w:rsidRPr="000F59F6" w:rsidRDefault="00272413" w:rsidP="00EA42A0">
            <w:pPr>
              <w:pStyle w:val="TableParagraph"/>
              <w:ind w:left="-18"/>
              <w:rPr>
                <w:sz w:val="20"/>
                <w:lang w:val="tr-TR"/>
              </w:rPr>
            </w:pPr>
            <w:r w:rsidRPr="000F59F6">
              <w:rPr>
                <w:rFonts w:ascii="Wingdings 2" w:hAnsi="Wingdings 2"/>
                <w:sz w:val="20"/>
                <w:lang w:val="tr-TR"/>
              </w:rPr>
              <w:t></w:t>
            </w:r>
            <w:r w:rsidRPr="000F59F6">
              <w:rPr>
                <w:sz w:val="20"/>
                <w:lang w:val="tr-TR"/>
              </w:rPr>
              <w:t>Teknolojinin eğitimde kullanımı</w:t>
            </w:r>
          </w:p>
        </w:tc>
      </w:tr>
      <w:tr w:rsidR="00272413" w:rsidRPr="000F59F6" w14:paraId="5323529A" w14:textId="77777777" w:rsidTr="00EA42A0">
        <w:trPr>
          <w:trHeight w:val="440"/>
        </w:trPr>
        <w:tc>
          <w:tcPr>
            <w:tcW w:w="9214" w:type="dxa"/>
            <w:gridSpan w:val="2"/>
            <w:shd w:val="clear" w:color="auto" w:fill="E2EFD9"/>
          </w:tcPr>
          <w:p w14:paraId="53235299" w14:textId="77777777" w:rsidR="00272413" w:rsidRPr="000F59F6" w:rsidRDefault="00272413" w:rsidP="00EA42A0">
            <w:pPr>
              <w:pStyle w:val="TableParagraph"/>
              <w:spacing w:line="234" w:lineRule="exact"/>
              <w:ind w:left="98"/>
              <w:rPr>
                <w:b/>
                <w:sz w:val="20"/>
                <w:lang w:val="tr-TR"/>
              </w:rPr>
            </w:pPr>
            <w:r w:rsidRPr="000F59F6">
              <w:rPr>
                <w:b/>
                <w:sz w:val="20"/>
                <w:lang w:val="tr-TR"/>
              </w:rPr>
              <w:t>Çevresel Etkenler</w:t>
            </w:r>
          </w:p>
        </w:tc>
      </w:tr>
      <w:tr w:rsidR="00272413" w:rsidRPr="000F59F6" w14:paraId="532352A2" w14:textId="77777777" w:rsidTr="00EA42A0">
        <w:trPr>
          <w:trHeight w:val="1940"/>
        </w:trPr>
        <w:tc>
          <w:tcPr>
            <w:tcW w:w="9214" w:type="dxa"/>
            <w:gridSpan w:val="2"/>
          </w:tcPr>
          <w:p w14:paraId="5323529B" w14:textId="77777777" w:rsidR="00272413" w:rsidRPr="000F59F6" w:rsidRDefault="00272413" w:rsidP="00EA42A0">
            <w:pPr>
              <w:pStyle w:val="TableParagraph"/>
              <w:spacing w:before="11"/>
              <w:rPr>
                <w:b/>
                <w:sz w:val="19"/>
                <w:lang w:val="tr-TR"/>
              </w:rPr>
            </w:pPr>
          </w:p>
          <w:p w14:paraId="5323529C" w14:textId="77777777" w:rsidR="00272413" w:rsidRPr="000F59F6" w:rsidRDefault="00272413" w:rsidP="00EA42A0">
            <w:pPr>
              <w:pStyle w:val="TableParagraph"/>
              <w:ind w:left="-1"/>
              <w:rPr>
                <w:sz w:val="20"/>
                <w:lang w:val="tr-TR"/>
              </w:rPr>
            </w:pPr>
            <w:r w:rsidRPr="000F59F6">
              <w:rPr>
                <w:rFonts w:ascii="Wingdings 2" w:hAnsi="Wingdings 2"/>
                <w:sz w:val="20"/>
                <w:lang w:val="tr-TR"/>
              </w:rPr>
              <w:t></w:t>
            </w:r>
            <w:r w:rsidRPr="000F59F6">
              <w:rPr>
                <w:sz w:val="20"/>
                <w:lang w:val="tr-TR"/>
              </w:rPr>
              <w:t>Hava ve su kirlenmesi,</w:t>
            </w:r>
          </w:p>
          <w:p w14:paraId="5323529D" w14:textId="77777777" w:rsidR="00272413" w:rsidRPr="000F59F6" w:rsidRDefault="00272413" w:rsidP="00EA42A0">
            <w:pPr>
              <w:pStyle w:val="TableParagraph"/>
              <w:ind w:left="-1"/>
              <w:rPr>
                <w:sz w:val="20"/>
                <w:lang w:val="tr-TR"/>
              </w:rPr>
            </w:pPr>
            <w:r w:rsidRPr="000F59F6">
              <w:rPr>
                <w:rFonts w:ascii="Wingdings 2" w:hAnsi="Wingdings 2"/>
                <w:sz w:val="20"/>
                <w:lang w:val="tr-TR"/>
              </w:rPr>
              <w:t></w:t>
            </w:r>
            <w:r w:rsidRPr="000F59F6">
              <w:rPr>
                <w:sz w:val="20"/>
                <w:lang w:val="tr-TR"/>
              </w:rPr>
              <w:t>Toprak yapısı,</w:t>
            </w:r>
          </w:p>
          <w:p w14:paraId="5323529E" w14:textId="77777777" w:rsidR="00272413" w:rsidRPr="000F59F6" w:rsidRDefault="00272413" w:rsidP="00EA42A0">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Bitki örtüsü,</w:t>
            </w:r>
          </w:p>
          <w:p w14:paraId="5323529F" w14:textId="77777777" w:rsidR="00272413" w:rsidRPr="000F59F6" w:rsidRDefault="00272413" w:rsidP="00EA42A0">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Doğal kaynakların korunması için yapılan çalışmalar,</w:t>
            </w:r>
          </w:p>
          <w:p w14:paraId="532352A0" w14:textId="77777777" w:rsidR="00272413" w:rsidRPr="000F59F6" w:rsidRDefault="00272413" w:rsidP="00EA42A0">
            <w:pPr>
              <w:pStyle w:val="TableParagraph"/>
              <w:spacing w:before="1"/>
              <w:ind w:left="-1"/>
              <w:rPr>
                <w:sz w:val="20"/>
                <w:lang w:val="tr-TR"/>
              </w:rPr>
            </w:pPr>
            <w:r w:rsidRPr="000F59F6">
              <w:rPr>
                <w:rFonts w:ascii="Wingdings 2" w:hAnsi="Wingdings 2"/>
                <w:sz w:val="20"/>
                <w:lang w:val="tr-TR"/>
              </w:rPr>
              <w:t></w:t>
            </w:r>
            <w:r w:rsidRPr="000F59F6">
              <w:rPr>
                <w:sz w:val="20"/>
                <w:lang w:val="tr-TR"/>
              </w:rPr>
              <w:t>Çevrede yoğunluk gösteren hastalıklar,</w:t>
            </w:r>
          </w:p>
          <w:p w14:paraId="532352A1" w14:textId="77777777" w:rsidR="00272413" w:rsidRPr="000F59F6" w:rsidRDefault="00272413" w:rsidP="00EA42A0">
            <w:pPr>
              <w:pStyle w:val="TableParagraph"/>
              <w:ind w:left="-1"/>
              <w:rPr>
                <w:sz w:val="20"/>
                <w:lang w:val="tr-TR"/>
              </w:rPr>
            </w:pPr>
            <w:r w:rsidRPr="000F59F6">
              <w:rPr>
                <w:rFonts w:ascii="Wingdings 2" w:hAnsi="Wingdings 2"/>
                <w:sz w:val="20"/>
                <w:lang w:val="tr-TR"/>
              </w:rPr>
              <w:t></w:t>
            </w:r>
            <w:r w:rsidRPr="000F59F6">
              <w:rPr>
                <w:sz w:val="20"/>
                <w:lang w:val="tr-TR"/>
              </w:rPr>
              <w:t xml:space="preserve">Doğal afetler (deprem kuşağında bulunma, </w:t>
            </w:r>
            <w:proofErr w:type="spellStart"/>
            <w:r w:rsidRPr="000F59F6">
              <w:rPr>
                <w:sz w:val="20"/>
                <w:lang w:val="tr-TR"/>
              </w:rPr>
              <w:t>Covid</w:t>
            </w:r>
            <w:proofErr w:type="spellEnd"/>
            <w:r w:rsidRPr="000F59F6">
              <w:rPr>
                <w:sz w:val="20"/>
                <w:lang w:val="tr-TR"/>
              </w:rPr>
              <w:t xml:space="preserve"> 19, kene vakaları vb.)</w:t>
            </w:r>
          </w:p>
        </w:tc>
      </w:tr>
    </w:tbl>
    <w:p w14:paraId="532352A3" w14:textId="77777777"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14:paraId="532352A4" w14:textId="77777777"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GZFT Analizi</w:t>
      </w:r>
    </w:p>
    <w:p w14:paraId="532352A5" w14:textId="77777777" w:rsidR="00272413" w:rsidRPr="000F59F6" w:rsidRDefault="00272413" w:rsidP="00272413">
      <w:pPr>
        <w:pStyle w:val="GvdeMetni"/>
        <w:spacing w:before="118" w:line="360" w:lineRule="auto"/>
        <w:ind w:left="118" w:right="112"/>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532352A6" w14:textId="77777777" w:rsidR="00272413" w:rsidRPr="000F59F6" w:rsidRDefault="00272413" w:rsidP="00272413">
      <w:pPr>
        <w:pStyle w:val="GvdeMetni"/>
        <w:spacing w:line="360" w:lineRule="auto"/>
        <w:ind w:left="118" w:right="114"/>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532352A7" w14:textId="77777777" w:rsidR="00272413" w:rsidRPr="000F59F6" w:rsidRDefault="00272413" w:rsidP="00272413">
      <w:pPr>
        <w:pStyle w:val="GvdeMetni"/>
        <w:spacing w:before="3"/>
        <w:rPr>
          <w:sz w:val="36"/>
          <w:lang w:val="tr-TR"/>
        </w:rPr>
      </w:pPr>
    </w:p>
    <w:p w14:paraId="532352A8" w14:textId="77777777"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Güçlü ve Zayıf Yönler</w:t>
      </w:r>
    </w:p>
    <w:p w14:paraId="532352A9" w14:textId="77777777" w:rsidR="00272413" w:rsidRDefault="00272413"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r w:rsidRPr="000F59F6">
        <w:rPr>
          <w:lang w:val="tr-TR"/>
        </w:rPr>
        <w:t xml:space="preserve">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Zayıfyönleriseokul/kurumunbaşarısınıetkileyebilecekeksiklikleriyadagelişmeyeaçık alanlarıdır. </w:t>
      </w:r>
    </w:p>
    <w:p w14:paraId="532352AA" w14:textId="77777777" w:rsidR="00EA5713" w:rsidRPr="00D308DF" w:rsidRDefault="00EA5713" w:rsidP="00EA5713">
      <w:pPr>
        <w:spacing w:after="0"/>
        <w:ind w:firstLine="708"/>
        <w:jc w:val="both"/>
        <w:rPr>
          <w:rFonts w:ascii="Times New Roman" w:hAnsi="Times New Roman"/>
          <w:b/>
          <w:szCs w:val="24"/>
        </w:rPr>
      </w:pPr>
      <w:r w:rsidRPr="00D308DF">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624"/>
      </w:tblGrid>
      <w:tr w:rsidR="00EA5713" w:rsidRPr="00D308DF" w14:paraId="532352AE" w14:textId="77777777" w:rsidTr="00403F54">
        <w:tc>
          <w:tcPr>
            <w:tcW w:w="2518" w:type="dxa"/>
            <w:shd w:val="clear" w:color="auto" w:fill="auto"/>
          </w:tcPr>
          <w:p w14:paraId="532352AB"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Çalışanlar</w:t>
            </w:r>
          </w:p>
        </w:tc>
        <w:tc>
          <w:tcPr>
            <w:tcW w:w="11624" w:type="dxa"/>
            <w:shd w:val="clear" w:color="auto" w:fill="auto"/>
          </w:tcPr>
          <w:p w14:paraId="532352AC" w14:textId="77777777" w:rsidR="00EA5713" w:rsidRPr="00D308DF" w:rsidRDefault="00EA5713" w:rsidP="00403F54">
            <w:pPr>
              <w:pStyle w:val="ListeParagraf"/>
              <w:tabs>
                <w:tab w:val="left" w:pos="2238"/>
                <w:tab w:val="left" w:pos="2239"/>
              </w:tabs>
              <w:ind w:left="0"/>
              <w:rPr>
                <w:rFonts w:ascii="Times New Roman" w:hAnsi="Times New Roman"/>
              </w:rPr>
            </w:pPr>
            <w:r w:rsidRPr="00D308DF">
              <w:rPr>
                <w:rFonts w:ascii="Times New Roman" w:hAnsi="Times New Roman"/>
              </w:rPr>
              <w:t xml:space="preserve">●     </w:t>
            </w:r>
            <w:proofErr w:type="spellStart"/>
            <w:r w:rsidRPr="00D308DF">
              <w:rPr>
                <w:rFonts w:ascii="Times New Roman" w:hAnsi="Times New Roman"/>
              </w:rPr>
              <w:t>Öğretmenlerin</w:t>
            </w:r>
            <w:proofErr w:type="spellEnd"/>
            <w:r w:rsidRPr="00D308DF">
              <w:rPr>
                <w:rFonts w:ascii="Times New Roman" w:hAnsi="Times New Roman"/>
                <w:spacing w:val="-31"/>
              </w:rPr>
              <w:t xml:space="preserve"> </w:t>
            </w:r>
            <w:proofErr w:type="spellStart"/>
            <w:r w:rsidRPr="00D308DF">
              <w:rPr>
                <w:rFonts w:ascii="Times New Roman" w:hAnsi="Times New Roman"/>
              </w:rPr>
              <w:t>öğrenmeye</w:t>
            </w:r>
            <w:proofErr w:type="spellEnd"/>
            <w:r w:rsidRPr="00D308DF">
              <w:rPr>
                <w:rFonts w:ascii="Times New Roman" w:hAnsi="Times New Roman"/>
                <w:spacing w:val="-30"/>
              </w:rPr>
              <w:t xml:space="preserve"> </w:t>
            </w:r>
            <w:proofErr w:type="spellStart"/>
            <w:r w:rsidRPr="00D308DF">
              <w:rPr>
                <w:rFonts w:ascii="Times New Roman" w:hAnsi="Times New Roman"/>
              </w:rPr>
              <w:t>ve</w:t>
            </w:r>
            <w:proofErr w:type="spellEnd"/>
            <w:r w:rsidRPr="00D308DF">
              <w:rPr>
                <w:rFonts w:ascii="Times New Roman" w:hAnsi="Times New Roman"/>
                <w:spacing w:val="-29"/>
              </w:rPr>
              <w:t xml:space="preserve"> </w:t>
            </w:r>
            <w:proofErr w:type="spellStart"/>
            <w:r w:rsidRPr="00D308DF">
              <w:rPr>
                <w:rFonts w:ascii="Times New Roman" w:hAnsi="Times New Roman"/>
              </w:rPr>
              <w:t>kendilerini</w:t>
            </w:r>
            <w:proofErr w:type="spellEnd"/>
            <w:r w:rsidRPr="00D308DF">
              <w:rPr>
                <w:rFonts w:ascii="Times New Roman" w:hAnsi="Times New Roman"/>
                <w:spacing w:val="-29"/>
              </w:rPr>
              <w:t xml:space="preserve"> </w:t>
            </w:r>
            <w:proofErr w:type="spellStart"/>
            <w:r w:rsidRPr="00D308DF">
              <w:rPr>
                <w:rFonts w:ascii="Times New Roman" w:hAnsi="Times New Roman"/>
              </w:rPr>
              <w:t>geliştirme</w:t>
            </w:r>
            <w:proofErr w:type="spellEnd"/>
            <w:r w:rsidRPr="00D308DF">
              <w:rPr>
                <w:rFonts w:ascii="Times New Roman" w:hAnsi="Times New Roman"/>
                <w:spacing w:val="-28"/>
              </w:rPr>
              <w:t xml:space="preserve"> </w:t>
            </w:r>
            <w:proofErr w:type="spellStart"/>
            <w:r w:rsidRPr="00D308DF">
              <w:rPr>
                <w:rFonts w:ascii="Times New Roman" w:hAnsi="Times New Roman"/>
              </w:rPr>
              <w:t>eğilimlerinin</w:t>
            </w:r>
            <w:proofErr w:type="spellEnd"/>
            <w:r w:rsidRPr="00D308DF">
              <w:rPr>
                <w:rFonts w:ascii="Times New Roman" w:hAnsi="Times New Roman"/>
                <w:spacing w:val="-31"/>
              </w:rPr>
              <w:t xml:space="preserve"> </w:t>
            </w:r>
            <w:proofErr w:type="spellStart"/>
            <w:r w:rsidRPr="00D308DF">
              <w:rPr>
                <w:rFonts w:ascii="Times New Roman" w:hAnsi="Times New Roman"/>
              </w:rPr>
              <w:t>olması</w:t>
            </w:r>
            <w:proofErr w:type="spellEnd"/>
          </w:p>
          <w:p w14:paraId="532352AD" w14:textId="77777777" w:rsidR="00EA5713" w:rsidRPr="00D308DF" w:rsidRDefault="00EA5713" w:rsidP="00403F54">
            <w:pPr>
              <w:pStyle w:val="ListeParagraf"/>
              <w:tabs>
                <w:tab w:val="left" w:pos="2238"/>
                <w:tab w:val="left" w:pos="2239"/>
              </w:tabs>
              <w:ind w:left="0"/>
              <w:rPr>
                <w:rFonts w:ascii="Times New Roman" w:hAnsi="Times New Roman"/>
              </w:rPr>
            </w:pPr>
            <w:r w:rsidRPr="00D308DF">
              <w:rPr>
                <w:rFonts w:ascii="Times New Roman" w:hAnsi="Times New Roman"/>
              </w:rPr>
              <w:t xml:space="preserve">●     </w:t>
            </w:r>
            <w:proofErr w:type="spellStart"/>
            <w:r w:rsidRPr="00D308DF">
              <w:rPr>
                <w:rFonts w:ascii="Times New Roman" w:hAnsi="Times New Roman"/>
              </w:rPr>
              <w:t>Dinamik</w:t>
            </w:r>
            <w:proofErr w:type="spellEnd"/>
            <w:r w:rsidRPr="00D308DF">
              <w:rPr>
                <w:rFonts w:ascii="Times New Roman" w:hAnsi="Times New Roman"/>
              </w:rPr>
              <w:t>,</w:t>
            </w:r>
            <w:r w:rsidRPr="00D308DF">
              <w:rPr>
                <w:rFonts w:ascii="Times New Roman" w:hAnsi="Times New Roman"/>
                <w:spacing w:val="1"/>
              </w:rPr>
              <w:t xml:space="preserve"> </w:t>
            </w:r>
            <w:proofErr w:type="spellStart"/>
            <w:r w:rsidRPr="00D308DF">
              <w:rPr>
                <w:rFonts w:ascii="Times New Roman" w:hAnsi="Times New Roman"/>
              </w:rPr>
              <w:t>genç</w:t>
            </w:r>
            <w:proofErr w:type="spellEnd"/>
            <w:r w:rsidRPr="00D308DF">
              <w:rPr>
                <w:rFonts w:ascii="Times New Roman" w:hAnsi="Times New Roman"/>
              </w:rPr>
              <w:t>,</w:t>
            </w:r>
            <w:r w:rsidRPr="00D308DF">
              <w:rPr>
                <w:rFonts w:ascii="Times New Roman" w:hAnsi="Times New Roman"/>
                <w:spacing w:val="2"/>
              </w:rPr>
              <w:t xml:space="preserve"> </w:t>
            </w:r>
            <w:proofErr w:type="spellStart"/>
            <w:r w:rsidRPr="00D308DF">
              <w:rPr>
                <w:rFonts w:ascii="Times New Roman" w:hAnsi="Times New Roman"/>
              </w:rPr>
              <w:t>donanımlı</w:t>
            </w:r>
            <w:proofErr w:type="spellEnd"/>
            <w:r w:rsidRPr="00D308DF">
              <w:rPr>
                <w:rFonts w:ascii="Times New Roman" w:hAnsi="Times New Roman"/>
              </w:rPr>
              <w:t>,</w:t>
            </w:r>
            <w:r w:rsidRPr="00D308DF">
              <w:rPr>
                <w:rFonts w:ascii="Times New Roman" w:hAnsi="Times New Roman"/>
                <w:spacing w:val="-34"/>
              </w:rPr>
              <w:t xml:space="preserve"> </w:t>
            </w:r>
            <w:proofErr w:type="spellStart"/>
            <w:r w:rsidRPr="00D308DF">
              <w:rPr>
                <w:rFonts w:ascii="Times New Roman" w:hAnsi="Times New Roman"/>
              </w:rPr>
              <w:t>teknolojik</w:t>
            </w:r>
            <w:proofErr w:type="spellEnd"/>
            <w:r w:rsidRPr="00D308DF">
              <w:rPr>
                <w:rFonts w:ascii="Times New Roman" w:hAnsi="Times New Roman"/>
                <w:spacing w:val="-34"/>
              </w:rPr>
              <w:t xml:space="preserve"> </w:t>
            </w:r>
            <w:proofErr w:type="spellStart"/>
            <w:r w:rsidRPr="00D308DF">
              <w:rPr>
                <w:rFonts w:ascii="Times New Roman" w:hAnsi="Times New Roman"/>
              </w:rPr>
              <w:t>yönden</w:t>
            </w:r>
            <w:proofErr w:type="spellEnd"/>
            <w:r w:rsidRPr="00D308DF">
              <w:rPr>
                <w:rFonts w:ascii="Times New Roman" w:hAnsi="Times New Roman"/>
                <w:spacing w:val="-33"/>
              </w:rPr>
              <w:t xml:space="preserve"> </w:t>
            </w:r>
            <w:proofErr w:type="spellStart"/>
            <w:r w:rsidRPr="00D308DF">
              <w:rPr>
                <w:rFonts w:ascii="Times New Roman" w:hAnsi="Times New Roman"/>
              </w:rPr>
              <w:t>bilgili</w:t>
            </w:r>
            <w:proofErr w:type="spellEnd"/>
            <w:r w:rsidRPr="00D308DF">
              <w:rPr>
                <w:rFonts w:ascii="Times New Roman" w:hAnsi="Times New Roman"/>
              </w:rPr>
              <w:t xml:space="preserve"> </w:t>
            </w:r>
            <w:proofErr w:type="spellStart"/>
            <w:r w:rsidRPr="00D308DF">
              <w:rPr>
                <w:rFonts w:ascii="Times New Roman" w:hAnsi="Times New Roman"/>
              </w:rPr>
              <w:t>yetişmiş</w:t>
            </w:r>
            <w:proofErr w:type="spellEnd"/>
            <w:r w:rsidRPr="00D308DF">
              <w:rPr>
                <w:rFonts w:ascii="Times New Roman" w:hAnsi="Times New Roman"/>
                <w:spacing w:val="-34"/>
              </w:rPr>
              <w:t xml:space="preserve"> </w:t>
            </w:r>
            <w:proofErr w:type="spellStart"/>
            <w:r w:rsidRPr="00D308DF">
              <w:rPr>
                <w:rFonts w:ascii="Times New Roman" w:hAnsi="Times New Roman"/>
              </w:rPr>
              <w:t>personelin</w:t>
            </w:r>
            <w:proofErr w:type="spellEnd"/>
            <w:r w:rsidRPr="00D308DF">
              <w:rPr>
                <w:rFonts w:ascii="Times New Roman" w:hAnsi="Times New Roman"/>
                <w:spacing w:val="-35"/>
              </w:rPr>
              <w:t xml:space="preserve"> </w:t>
            </w:r>
            <w:proofErr w:type="spellStart"/>
            <w:r w:rsidRPr="00D308DF">
              <w:rPr>
                <w:rFonts w:ascii="Times New Roman" w:hAnsi="Times New Roman"/>
              </w:rPr>
              <w:t>olması</w:t>
            </w:r>
            <w:proofErr w:type="spellEnd"/>
          </w:p>
        </w:tc>
      </w:tr>
      <w:tr w:rsidR="00EA5713" w:rsidRPr="00D308DF" w14:paraId="532352B2" w14:textId="77777777" w:rsidTr="00403F54">
        <w:tc>
          <w:tcPr>
            <w:tcW w:w="2518" w:type="dxa"/>
            <w:shd w:val="clear" w:color="auto" w:fill="auto"/>
          </w:tcPr>
          <w:p w14:paraId="532352AF"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Bina ve Yerleşke</w:t>
            </w:r>
          </w:p>
        </w:tc>
        <w:tc>
          <w:tcPr>
            <w:tcW w:w="11624" w:type="dxa"/>
            <w:shd w:val="clear" w:color="auto" w:fill="auto"/>
          </w:tcPr>
          <w:p w14:paraId="532352B0"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Öğrencilerin özel durumuna göre planlanmış yapılmış olması</w:t>
            </w:r>
          </w:p>
          <w:p w14:paraId="532352B1"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Donanım, teknolojik ve uygulama yönünden binanın ve yerleşkenin tam olması</w:t>
            </w:r>
          </w:p>
        </w:tc>
      </w:tr>
      <w:tr w:rsidR="00EA5713" w:rsidRPr="00D308DF" w14:paraId="532352B7" w14:textId="77777777" w:rsidTr="00403F54">
        <w:tc>
          <w:tcPr>
            <w:tcW w:w="2518" w:type="dxa"/>
            <w:shd w:val="clear" w:color="auto" w:fill="auto"/>
          </w:tcPr>
          <w:p w14:paraId="532352B3"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Donanım</w:t>
            </w:r>
          </w:p>
        </w:tc>
        <w:tc>
          <w:tcPr>
            <w:tcW w:w="11624" w:type="dxa"/>
            <w:shd w:val="clear" w:color="auto" w:fill="auto"/>
          </w:tcPr>
          <w:p w14:paraId="532352B4" w14:textId="77777777" w:rsidR="00EA5713" w:rsidRPr="00D308DF" w:rsidRDefault="00EA5713" w:rsidP="00403F54">
            <w:pPr>
              <w:pStyle w:val="ListeParagraf"/>
              <w:tabs>
                <w:tab w:val="left" w:pos="2238"/>
                <w:tab w:val="left" w:pos="2239"/>
              </w:tabs>
              <w:ind w:left="0"/>
              <w:rPr>
                <w:rFonts w:ascii="Times New Roman" w:hAnsi="Times New Roman"/>
              </w:rPr>
            </w:pPr>
            <w:r w:rsidRPr="00D308DF">
              <w:rPr>
                <w:rFonts w:ascii="Times New Roman" w:hAnsi="Times New Roman"/>
              </w:rPr>
              <w:t xml:space="preserve">●    </w:t>
            </w:r>
            <w:proofErr w:type="spellStart"/>
            <w:r w:rsidRPr="00D308DF">
              <w:rPr>
                <w:rFonts w:ascii="Times New Roman" w:hAnsi="Times New Roman"/>
              </w:rPr>
              <w:t>Bireylerin</w:t>
            </w:r>
            <w:proofErr w:type="spellEnd"/>
            <w:r w:rsidRPr="00D308DF">
              <w:rPr>
                <w:rFonts w:ascii="Times New Roman" w:hAnsi="Times New Roman"/>
                <w:spacing w:val="-27"/>
              </w:rPr>
              <w:t xml:space="preserve"> </w:t>
            </w:r>
            <w:proofErr w:type="spellStart"/>
            <w:r w:rsidRPr="00D308DF">
              <w:rPr>
                <w:rFonts w:ascii="Times New Roman" w:hAnsi="Times New Roman"/>
              </w:rPr>
              <w:t>ilgi</w:t>
            </w:r>
            <w:proofErr w:type="spellEnd"/>
            <w:r w:rsidRPr="00D308DF">
              <w:rPr>
                <w:rFonts w:ascii="Times New Roman" w:hAnsi="Times New Roman"/>
                <w:spacing w:val="-27"/>
              </w:rPr>
              <w:t xml:space="preserve"> </w:t>
            </w:r>
            <w:proofErr w:type="spellStart"/>
            <w:r w:rsidRPr="00D308DF">
              <w:rPr>
                <w:rFonts w:ascii="Times New Roman" w:hAnsi="Times New Roman"/>
              </w:rPr>
              <w:t>ve</w:t>
            </w:r>
            <w:proofErr w:type="spellEnd"/>
            <w:r w:rsidRPr="00D308DF">
              <w:rPr>
                <w:rFonts w:ascii="Times New Roman" w:hAnsi="Times New Roman"/>
                <w:spacing w:val="-27"/>
              </w:rPr>
              <w:t xml:space="preserve"> </w:t>
            </w:r>
            <w:proofErr w:type="spellStart"/>
            <w:r w:rsidRPr="00D308DF">
              <w:rPr>
                <w:rFonts w:ascii="Times New Roman" w:hAnsi="Times New Roman"/>
              </w:rPr>
              <w:t>ihtiyaçlarına</w:t>
            </w:r>
            <w:proofErr w:type="spellEnd"/>
            <w:r w:rsidRPr="00D308DF">
              <w:rPr>
                <w:rFonts w:ascii="Times New Roman" w:hAnsi="Times New Roman"/>
                <w:spacing w:val="-25"/>
              </w:rPr>
              <w:t xml:space="preserve"> </w:t>
            </w:r>
            <w:proofErr w:type="spellStart"/>
            <w:r w:rsidRPr="00D308DF">
              <w:rPr>
                <w:rFonts w:ascii="Times New Roman" w:hAnsi="Times New Roman"/>
              </w:rPr>
              <w:t>cevap</w:t>
            </w:r>
            <w:proofErr w:type="spellEnd"/>
            <w:r w:rsidRPr="00D308DF">
              <w:rPr>
                <w:rFonts w:ascii="Times New Roman" w:hAnsi="Times New Roman"/>
                <w:spacing w:val="-26"/>
              </w:rPr>
              <w:t xml:space="preserve"> </w:t>
            </w:r>
            <w:proofErr w:type="spellStart"/>
            <w:r w:rsidRPr="00D308DF">
              <w:rPr>
                <w:rFonts w:ascii="Times New Roman" w:hAnsi="Times New Roman"/>
              </w:rPr>
              <w:t>verebilecek</w:t>
            </w:r>
            <w:proofErr w:type="spellEnd"/>
            <w:r w:rsidRPr="00D308DF">
              <w:rPr>
                <w:rFonts w:ascii="Times New Roman" w:hAnsi="Times New Roman"/>
                <w:spacing w:val="-25"/>
              </w:rPr>
              <w:t xml:space="preserve"> </w:t>
            </w:r>
            <w:proofErr w:type="spellStart"/>
            <w:r w:rsidRPr="00D308DF">
              <w:rPr>
                <w:rFonts w:ascii="Times New Roman" w:hAnsi="Times New Roman"/>
              </w:rPr>
              <w:t>bir</w:t>
            </w:r>
            <w:proofErr w:type="spellEnd"/>
            <w:r w:rsidRPr="00D308DF">
              <w:rPr>
                <w:rFonts w:ascii="Times New Roman" w:hAnsi="Times New Roman"/>
                <w:spacing w:val="-28"/>
              </w:rPr>
              <w:t xml:space="preserve"> </w:t>
            </w:r>
            <w:proofErr w:type="spellStart"/>
            <w:r w:rsidRPr="00D308DF">
              <w:rPr>
                <w:rFonts w:ascii="Times New Roman" w:hAnsi="Times New Roman"/>
              </w:rPr>
              <w:t>okul</w:t>
            </w:r>
            <w:proofErr w:type="spellEnd"/>
            <w:r w:rsidRPr="00D308DF">
              <w:rPr>
                <w:rFonts w:ascii="Times New Roman" w:hAnsi="Times New Roman"/>
                <w:spacing w:val="-25"/>
              </w:rPr>
              <w:t xml:space="preserve"> </w:t>
            </w:r>
            <w:proofErr w:type="spellStart"/>
            <w:r w:rsidRPr="00D308DF">
              <w:rPr>
                <w:rFonts w:ascii="Times New Roman" w:hAnsi="Times New Roman"/>
              </w:rPr>
              <w:t>olması</w:t>
            </w:r>
            <w:proofErr w:type="spellEnd"/>
            <w:r w:rsidRPr="00D308DF">
              <w:rPr>
                <w:rFonts w:ascii="Times New Roman" w:hAnsi="Times New Roman"/>
              </w:rPr>
              <w:t xml:space="preserve"> </w:t>
            </w:r>
          </w:p>
          <w:p w14:paraId="532352B5" w14:textId="77777777" w:rsidR="00EA5713" w:rsidRPr="00D308DF" w:rsidRDefault="00EA5713" w:rsidP="00403F54">
            <w:pPr>
              <w:pStyle w:val="ListeParagraf"/>
              <w:tabs>
                <w:tab w:val="left" w:pos="2238"/>
                <w:tab w:val="left" w:pos="2239"/>
              </w:tabs>
              <w:ind w:left="0"/>
              <w:rPr>
                <w:rFonts w:ascii="Times New Roman" w:hAnsi="Times New Roman"/>
              </w:rPr>
            </w:pPr>
            <w:r w:rsidRPr="00D308DF">
              <w:rPr>
                <w:rFonts w:ascii="Times New Roman" w:hAnsi="Times New Roman"/>
              </w:rPr>
              <w:t xml:space="preserve">●    </w:t>
            </w:r>
            <w:proofErr w:type="spellStart"/>
            <w:r w:rsidRPr="00D308DF">
              <w:rPr>
                <w:rFonts w:ascii="Times New Roman" w:hAnsi="Times New Roman"/>
              </w:rPr>
              <w:t>Teknolojik</w:t>
            </w:r>
            <w:proofErr w:type="spellEnd"/>
            <w:r w:rsidRPr="00D308DF">
              <w:rPr>
                <w:rFonts w:ascii="Times New Roman" w:hAnsi="Times New Roman"/>
              </w:rPr>
              <w:t xml:space="preserve"> alt </w:t>
            </w:r>
            <w:proofErr w:type="spellStart"/>
            <w:r w:rsidRPr="00D308DF">
              <w:rPr>
                <w:rFonts w:ascii="Times New Roman" w:hAnsi="Times New Roman"/>
              </w:rPr>
              <w:t>yapının</w:t>
            </w:r>
            <w:proofErr w:type="spellEnd"/>
            <w:r w:rsidRPr="00D308DF">
              <w:rPr>
                <w:rFonts w:ascii="Times New Roman" w:hAnsi="Times New Roman"/>
              </w:rPr>
              <w:t xml:space="preserve"> </w:t>
            </w:r>
            <w:proofErr w:type="spellStart"/>
            <w:r w:rsidRPr="00D308DF">
              <w:rPr>
                <w:rFonts w:ascii="Times New Roman" w:hAnsi="Times New Roman"/>
              </w:rPr>
              <w:t>güçlü</w:t>
            </w:r>
            <w:proofErr w:type="spellEnd"/>
            <w:r w:rsidRPr="00D308DF">
              <w:rPr>
                <w:rFonts w:ascii="Times New Roman" w:hAnsi="Times New Roman"/>
              </w:rPr>
              <w:t xml:space="preserve"> </w:t>
            </w:r>
            <w:proofErr w:type="spellStart"/>
            <w:r w:rsidRPr="00D308DF">
              <w:rPr>
                <w:rFonts w:ascii="Times New Roman" w:hAnsi="Times New Roman"/>
              </w:rPr>
              <w:t>olması</w:t>
            </w:r>
            <w:proofErr w:type="spellEnd"/>
            <w:r w:rsidRPr="00D308DF">
              <w:rPr>
                <w:rFonts w:ascii="Times New Roman" w:hAnsi="Times New Roman"/>
              </w:rPr>
              <w:t xml:space="preserve">, </w:t>
            </w:r>
            <w:proofErr w:type="spellStart"/>
            <w:r w:rsidRPr="00D308DF">
              <w:rPr>
                <w:rFonts w:ascii="Times New Roman" w:hAnsi="Times New Roman"/>
              </w:rPr>
              <w:t>hızlı</w:t>
            </w:r>
            <w:proofErr w:type="spellEnd"/>
            <w:r w:rsidRPr="00D308DF">
              <w:rPr>
                <w:rFonts w:ascii="Times New Roman" w:hAnsi="Times New Roman"/>
              </w:rPr>
              <w:t xml:space="preserve"> </w:t>
            </w:r>
            <w:proofErr w:type="spellStart"/>
            <w:r w:rsidRPr="00D308DF">
              <w:rPr>
                <w:rFonts w:ascii="Times New Roman" w:hAnsi="Times New Roman"/>
              </w:rPr>
              <w:t>bir</w:t>
            </w:r>
            <w:proofErr w:type="spellEnd"/>
            <w:r w:rsidRPr="00D308DF">
              <w:rPr>
                <w:rFonts w:ascii="Times New Roman" w:hAnsi="Times New Roman"/>
              </w:rPr>
              <w:t xml:space="preserve"> </w:t>
            </w:r>
            <w:proofErr w:type="spellStart"/>
            <w:r w:rsidRPr="00D308DF">
              <w:rPr>
                <w:rFonts w:ascii="Times New Roman" w:hAnsi="Times New Roman"/>
              </w:rPr>
              <w:t>haberleşme</w:t>
            </w:r>
            <w:proofErr w:type="spellEnd"/>
            <w:r w:rsidRPr="00D308DF">
              <w:rPr>
                <w:rFonts w:ascii="Times New Roman" w:hAnsi="Times New Roman"/>
              </w:rPr>
              <w:t xml:space="preserve"> </w:t>
            </w:r>
            <w:proofErr w:type="spellStart"/>
            <w:r w:rsidRPr="00D308DF">
              <w:rPr>
                <w:rFonts w:ascii="Times New Roman" w:hAnsi="Times New Roman"/>
              </w:rPr>
              <w:t>sisteminin</w:t>
            </w:r>
            <w:proofErr w:type="spellEnd"/>
            <w:r w:rsidRPr="00D308DF">
              <w:rPr>
                <w:rFonts w:ascii="Times New Roman" w:hAnsi="Times New Roman"/>
              </w:rPr>
              <w:t xml:space="preserve"> </w:t>
            </w:r>
            <w:proofErr w:type="spellStart"/>
            <w:r w:rsidRPr="00D308DF">
              <w:rPr>
                <w:rFonts w:ascii="Times New Roman" w:hAnsi="Times New Roman"/>
              </w:rPr>
              <w:t>olması</w:t>
            </w:r>
            <w:proofErr w:type="spellEnd"/>
          </w:p>
          <w:p w14:paraId="532352B6" w14:textId="77777777" w:rsidR="00EA5713" w:rsidRPr="00D308DF" w:rsidRDefault="00EA5713" w:rsidP="00403F54">
            <w:pPr>
              <w:pStyle w:val="ListeParagraf"/>
              <w:tabs>
                <w:tab w:val="left" w:pos="2238"/>
                <w:tab w:val="left" w:pos="2239"/>
              </w:tabs>
              <w:ind w:left="0"/>
              <w:rPr>
                <w:rFonts w:ascii="Times New Roman" w:hAnsi="Times New Roman"/>
              </w:rPr>
            </w:pPr>
            <w:r w:rsidRPr="00D308DF">
              <w:rPr>
                <w:rFonts w:ascii="Times New Roman" w:hAnsi="Times New Roman"/>
              </w:rPr>
              <w:t xml:space="preserve">●    </w:t>
            </w:r>
            <w:proofErr w:type="spellStart"/>
            <w:r w:rsidRPr="00D308DF">
              <w:rPr>
                <w:rFonts w:ascii="Times New Roman" w:hAnsi="Times New Roman"/>
              </w:rPr>
              <w:t>Kurumsal</w:t>
            </w:r>
            <w:proofErr w:type="spellEnd"/>
            <w:r w:rsidRPr="00D308DF">
              <w:rPr>
                <w:rFonts w:ascii="Times New Roman" w:hAnsi="Times New Roman"/>
              </w:rPr>
              <w:t xml:space="preserve"> </w:t>
            </w:r>
            <w:proofErr w:type="spellStart"/>
            <w:r w:rsidRPr="00D308DF">
              <w:rPr>
                <w:rFonts w:ascii="Times New Roman" w:hAnsi="Times New Roman"/>
              </w:rPr>
              <w:t>ağ</w:t>
            </w:r>
            <w:proofErr w:type="spellEnd"/>
            <w:r w:rsidRPr="00D308DF">
              <w:rPr>
                <w:rFonts w:ascii="Times New Roman" w:hAnsi="Times New Roman"/>
              </w:rPr>
              <w:t xml:space="preserve"> </w:t>
            </w:r>
            <w:proofErr w:type="spellStart"/>
            <w:r w:rsidRPr="00D308DF">
              <w:rPr>
                <w:rFonts w:ascii="Times New Roman" w:hAnsi="Times New Roman"/>
              </w:rPr>
              <w:t>sisteminin</w:t>
            </w:r>
            <w:proofErr w:type="spellEnd"/>
            <w:r w:rsidRPr="00D308DF">
              <w:rPr>
                <w:rFonts w:ascii="Times New Roman" w:hAnsi="Times New Roman"/>
              </w:rPr>
              <w:t xml:space="preserve"> </w:t>
            </w:r>
            <w:proofErr w:type="spellStart"/>
            <w:r w:rsidRPr="00D308DF">
              <w:rPr>
                <w:rFonts w:ascii="Times New Roman" w:hAnsi="Times New Roman"/>
              </w:rPr>
              <w:t>olması</w:t>
            </w:r>
            <w:proofErr w:type="spellEnd"/>
            <w:r w:rsidRPr="00D308DF">
              <w:rPr>
                <w:rFonts w:ascii="Times New Roman" w:hAnsi="Times New Roman"/>
              </w:rPr>
              <w:t xml:space="preserve"> (e-</w:t>
            </w:r>
            <w:proofErr w:type="spellStart"/>
            <w:r w:rsidRPr="00D308DF">
              <w:rPr>
                <w:rFonts w:ascii="Times New Roman" w:hAnsi="Times New Roman"/>
              </w:rPr>
              <w:t>okul</w:t>
            </w:r>
            <w:proofErr w:type="spellEnd"/>
            <w:r w:rsidRPr="00D308DF">
              <w:rPr>
                <w:rFonts w:ascii="Times New Roman" w:hAnsi="Times New Roman"/>
              </w:rPr>
              <w:t>, DYS, MEBBİS</w:t>
            </w:r>
            <w:proofErr w:type="gramStart"/>
            <w:r w:rsidRPr="00D308DF">
              <w:rPr>
                <w:rFonts w:ascii="Times New Roman" w:hAnsi="Times New Roman"/>
              </w:rPr>
              <w:t>,TEFBİS,WEB</w:t>
            </w:r>
            <w:proofErr w:type="gramEnd"/>
            <w:r w:rsidRPr="00D308DF">
              <w:rPr>
                <w:rFonts w:ascii="Times New Roman" w:hAnsi="Times New Roman"/>
              </w:rPr>
              <w:t xml:space="preserve"> SAYFASI vb.)</w:t>
            </w:r>
          </w:p>
        </w:tc>
      </w:tr>
      <w:tr w:rsidR="00EA5713" w:rsidRPr="00D308DF" w14:paraId="532352BB" w14:textId="77777777" w:rsidTr="00403F54">
        <w:tc>
          <w:tcPr>
            <w:tcW w:w="2518" w:type="dxa"/>
            <w:shd w:val="clear" w:color="auto" w:fill="auto"/>
          </w:tcPr>
          <w:p w14:paraId="532352B8"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Bütçe</w:t>
            </w:r>
          </w:p>
        </w:tc>
        <w:tc>
          <w:tcPr>
            <w:tcW w:w="11624" w:type="dxa"/>
            <w:shd w:val="clear" w:color="auto" w:fill="auto"/>
          </w:tcPr>
          <w:p w14:paraId="532352B9"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Sosyal ve Kültürel Faaliyetlerin yoğun olması.</w:t>
            </w:r>
          </w:p>
          <w:p w14:paraId="532352BA"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Okul Sağlığı ve Hijyen yönünden sıkıntıların olmaması</w:t>
            </w:r>
          </w:p>
        </w:tc>
      </w:tr>
      <w:tr w:rsidR="00EA5713" w:rsidRPr="00D308DF" w14:paraId="532352C5" w14:textId="77777777" w:rsidTr="00403F54">
        <w:tc>
          <w:tcPr>
            <w:tcW w:w="2518" w:type="dxa"/>
            <w:shd w:val="clear" w:color="auto" w:fill="auto"/>
          </w:tcPr>
          <w:p w14:paraId="532352BC"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Yönetim Süreçleri</w:t>
            </w:r>
          </w:p>
        </w:tc>
        <w:tc>
          <w:tcPr>
            <w:tcW w:w="11624" w:type="dxa"/>
            <w:shd w:val="clear" w:color="auto" w:fill="auto"/>
          </w:tcPr>
          <w:p w14:paraId="532352BD"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Kurumun çalışanlarının fikirlerine önem verilmesi.</w:t>
            </w:r>
          </w:p>
          <w:p w14:paraId="532352BE"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Yenilikçi eğitim anlayışının benimsenmiş olması</w:t>
            </w:r>
          </w:p>
          <w:p w14:paraId="532352BF"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Normal Öğretim</w:t>
            </w:r>
          </w:p>
          <w:p w14:paraId="532352C0"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Mali Kaynakların profesyonelce yönetilmesi</w:t>
            </w:r>
          </w:p>
          <w:p w14:paraId="532352C1" w14:textId="77777777" w:rsidR="00EA5713" w:rsidRDefault="00EA5713" w:rsidP="00403F54">
            <w:pPr>
              <w:spacing w:after="0"/>
              <w:jc w:val="both"/>
              <w:rPr>
                <w:rFonts w:ascii="Times New Roman" w:hAnsi="Times New Roman"/>
                <w:szCs w:val="24"/>
              </w:rPr>
            </w:pPr>
            <w:r w:rsidRPr="00D308DF">
              <w:rPr>
                <w:rFonts w:ascii="Times New Roman" w:hAnsi="Times New Roman"/>
                <w:szCs w:val="24"/>
              </w:rPr>
              <w:t>●    Kalite geliştirme ve iyileştirme çalışmalarının kurumumuzda etkili bir biçimde</w:t>
            </w:r>
          </w:p>
          <w:p w14:paraId="532352C2"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xml:space="preserve"> </w:t>
            </w:r>
            <w:proofErr w:type="gramStart"/>
            <w:r w:rsidRPr="00D308DF">
              <w:rPr>
                <w:rFonts w:ascii="Times New Roman" w:hAnsi="Times New Roman"/>
                <w:szCs w:val="24"/>
              </w:rPr>
              <w:t>sürdürülüyor</w:t>
            </w:r>
            <w:proofErr w:type="gramEnd"/>
            <w:r w:rsidRPr="00D308DF">
              <w:rPr>
                <w:rFonts w:ascii="Times New Roman" w:hAnsi="Times New Roman"/>
                <w:szCs w:val="24"/>
              </w:rPr>
              <w:t xml:space="preserve"> olması</w:t>
            </w:r>
          </w:p>
          <w:p w14:paraId="532352C3"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Etkili denetleme sisteminin varlığı</w:t>
            </w:r>
          </w:p>
          <w:p w14:paraId="532352C4"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Kurum kültürünün oluşması</w:t>
            </w:r>
          </w:p>
        </w:tc>
      </w:tr>
      <w:tr w:rsidR="00EA5713" w:rsidRPr="00D308DF" w14:paraId="532352C9" w14:textId="77777777" w:rsidTr="00403F54">
        <w:tc>
          <w:tcPr>
            <w:tcW w:w="2518" w:type="dxa"/>
            <w:shd w:val="clear" w:color="auto" w:fill="auto"/>
          </w:tcPr>
          <w:p w14:paraId="532352C6"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İletişim Süreçleri</w:t>
            </w:r>
          </w:p>
        </w:tc>
        <w:tc>
          <w:tcPr>
            <w:tcW w:w="11624" w:type="dxa"/>
            <w:shd w:val="clear" w:color="auto" w:fill="auto"/>
          </w:tcPr>
          <w:p w14:paraId="532352C7"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Toplumsal sorunlara duyarlı personelin olması</w:t>
            </w:r>
          </w:p>
          <w:p w14:paraId="532352C8"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rPr>
              <w:t xml:space="preserve"> </w:t>
            </w:r>
            <w:r w:rsidRPr="00D308DF">
              <w:rPr>
                <w:rFonts w:ascii="Times New Roman" w:hAnsi="Times New Roman"/>
                <w:szCs w:val="24"/>
              </w:rPr>
              <w:t>●   Paydaşlar arasında etkili iletişim olması</w:t>
            </w:r>
          </w:p>
        </w:tc>
      </w:tr>
    </w:tbl>
    <w:p w14:paraId="532352CA" w14:textId="77777777" w:rsidR="00EA5713" w:rsidRPr="00D308DF" w:rsidRDefault="00EA5713" w:rsidP="00EA5713">
      <w:pPr>
        <w:spacing w:after="0"/>
        <w:ind w:firstLine="708"/>
        <w:jc w:val="both"/>
        <w:rPr>
          <w:rFonts w:ascii="Times New Roman" w:hAnsi="Times New Roman"/>
          <w:b/>
          <w:szCs w:val="24"/>
        </w:rPr>
      </w:pPr>
    </w:p>
    <w:p w14:paraId="532352CB" w14:textId="77777777" w:rsidR="00EA5713" w:rsidRDefault="00EA5713" w:rsidP="00EA5713">
      <w:pPr>
        <w:spacing w:after="0"/>
        <w:ind w:firstLine="708"/>
        <w:jc w:val="both"/>
        <w:rPr>
          <w:rFonts w:ascii="Times New Roman" w:hAnsi="Times New Roman"/>
          <w:b/>
          <w:szCs w:val="24"/>
        </w:rPr>
      </w:pPr>
    </w:p>
    <w:p w14:paraId="532352CC" w14:textId="77777777" w:rsidR="00EA5713" w:rsidRDefault="00EA5713" w:rsidP="00EA5713">
      <w:pPr>
        <w:spacing w:after="0"/>
        <w:ind w:firstLine="708"/>
        <w:jc w:val="both"/>
        <w:rPr>
          <w:rFonts w:ascii="Times New Roman" w:hAnsi="Times New Roman"/>
          <w:b/>
          <w:szCs w:val="24"/>
        </w:rPr>
      </w:pPr>
    </w:p>
    <w:p w14:paraId="532352CD" w14:textId="77777777" w:rsidR="00EA5713" w:rsidRPr="00D308DF" w:rsidRDefault="00EA5713" w:rsidP="00EA5713">
      <w:pPr>
        <w:spacing w:after="0"/>
        <w:ind w:firstLine="708"/>
        <w:jc w:val="both"/>
        <w:rPr>
          <w:rFonts w:ascii="Times New Roman" w:hAnsi="Times New Roman"/>
          <w:b/>
          <w:szCs w:val="24"/>
        </w:rPr>
      </w:pPr>
      <w:r w:rsidRPr="00D308DF">
        <w:rPr>
          <w:rFonts w:ascii="Times New Roman" w:hAnsi="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624"/>
      </w:tblGrid>
      <w:tr w:rsidR="00EA5713" w:rsidRPr="00D308DF" w14:paraId="532352D2" w14:textId="77777777" w:rsidTr="00403F54">
        <w:tc>
          <w:tcPr>
            <w:tcW w:w="2518" w:type="dxa"/>
            <w:shd w:val="clear" w:color="auto" w:fill="auto"/>
          </w:tcPr>
          <w:p w14:paraId="532352CE"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Öğrenciler</w:t>
            </w:r>
          </w:p>
        </w:tc>
        <w:tc>
          <w:tcPr>
            <w:tcW w:w="11624" w:type="dxa"/>
            <w:shd w:val="clear" w:color="auto" w:fill="auto"/>
          </w:tcPr>
          <w:p w14:paraId="532352CF"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xml:space="preserve">●     Farklı Kültürlerden gelen öğrenci </w:t>
            </w:r>
            <w:proofErr w:type="gramStart"/>
            <w:r w:rsidRPr="00D308DF">
              <w:rPr>
                <w:rFonts w:ascii="Times New Roman" w:hAnsi="Times New Roman"/>
                <w:szCs w:val="24"/>
              </w:rPr>
              <w:t>profili</w:t>
            </w:r>
            <w:proofErr w:type="gramEnd"/>
          </w:p>
          <w:p w14:paraId="532352D0" w14:textId="77777777" w:rsidR="00EA5713" w:rsidRPr="00D308DF" w:rsidRDefault="00EA5713" w:rsidP="00403F54">
            <w:pPr>
              <w:spacing w:after="0"/>
              <w:jc w:val="both"/>
              <w:rPr>
                <w:rFonts w:ascii="Times New Roman" w:hAnsi="Times New Roman"/>
              </w:rPr>
            </w:pPr>
            <w:r w:rsidRPr="00D308DF">
              <w:rPr>
                <w:rFonts w:ascii="Times New Roman" w:hAnsi="Times New Roman"/>
                <w:szCs w:val="24"/>
              </w:rPr>
              <w:t>●     Öğrencilerin özel eğitime muhtaç olması</w:t>
            </w:r>
            <w:r w:rsidRPr="00D308DF">
              <w:rPr>
                <w:rFonts w:ascii="Times New Roman" w:hAnsi="Times New Roman"/>
              </w:rPr>
              <w:t xml:space="preserve"> </w:t>
            </w:r>
          </w:p>
          <w:p w14:paraId="532352D1"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Teknolojiyi olumlu yönde kullanmanın çocuklara kazandırılamaması</w:t>
            </w:r>
          </w:p>
        </w:tc>
      </w:tr>
      <w:tr w:rsidR="00EA5713" w:rsidRPr="00D308DF" w14:paraId="532352D5" w14:textId="77777777" w:rsidTr="00403F54">
        <w:tc>
          <w:tcPr>
            <w:tcW w:w="2518" w:type="dxa"/>
            <w:shd w:val="clear" w:color="auto" w:fill="auto"/>
          </w:tcPr>
          <w:p w14:paraId="532352D3"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Çalışanlar</w:t>
            </w:r>
          </w:p>
        </w:tc>
        <w:tc>
          <w:tcPr>
            <w:tcW w:w="11624" w:type="dxa"/>
            <w:shd w:val="clear" w:color="auto" w:fill="auto"/>
          </w:tcPr>
          <w:p w14:paraId="532352D4"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xml:space="preserve">●     Kadrolu </w:t>
            </w:r>
            <w:proofErr w:type="gramStart"/>
            <w:r w:rsidRPr="00D308DF">
              <w:rPr>
                <w:rFonts w:ascii="Times New Roman" w:hAnsi="Times New Roman"/>
                <w:szCs w:val="24"/>
              </w:rPr>
              <w:t>memur , hizmetli</w:t>
            </w:r>
            <w:proofErr w:type="gramEnd"/>
            <w:r w:rsidRPr="00D308DF">
              <w:rPr>
                <w:rFonts w:ascii="Times New Roman" w:hAnsi="Times New Roman"/>
                <w:szCs w:val="24"/>
              </w:rPr>
              <w:t xml:space="preserve"> ve güvenlik olmaması</w:t>
            </w:r>
          </w:p>
        </w:tc>
      </w:tr>
      <w:tr w:rsidR="00EA5713" w:rsidRPr="00D308DF" w14:paraId="532352D8" w14:textId="77777777" w:rsidTr="00403F54">
        <w:tc>
          <w:tcPr>
            <w:tcW w:w="2518" w:type="dxa"/>
            <w:shd w:val="clear" w:color="auto" w:fill="auto"/>
          </w:tcPr>
          <w:p w14:paraId="532352D6"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Veliler</w:t>
            </w:r>
          </w:p>
        </w:tc>
        <w:tc>
          <w:tcPr>
            <w:tcW w:w="11624" w:type="dxa"/>
            <w:shd w:val="clear" w:color="auto" w:fill="auto"/>
          </w:tcPr>
          <w:p w14:paraId="532352D7"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xml:space="preserve"> ●    Bazı velilerin öğrenci ve okula karşı ilgisiz olması.</w:t>
            </w:r>
          </w:p>
        </w:tc>
      </w:tr>
      <w:tr w:rsidR="00EA5713" w:rsidRPr="00D308DF" w14:paraId="532352DB" w14:textId="77777777" w:rsidTr="00403F54">
        <w:tc>
          <w:tcPr>
            <w:tcW w:w="2518" w:type="dxa"/>
            <w:shd w:val="clear" w:color="auto" w:fill="auto"/>
          </w:tcPr>
          <w:p w14:paraId="532352D9"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Bina ve Yerleşke</w:t>
            </w:r>
          </w:p>
        </w:tc>
        <w:tc>
          <w:tcPr>
            <w:tcW w:w="11624" w:type="dxa"/>
            <w:shd w:val="clear" w:color="auto" w:fill="auto"/>
          </w:tcPr>
          <w:p w14:paraId="532352DA"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Binanın devrinin gerçekleşmemesi</w:t>
            </w:r>
          </w:p>
        </w:tc>
      </w:tr>
      <w:tr w:rsidR="00EA5713" w:rsidRPr="00D308DF" w14:paraId="532352DE" w14:textId="77777777" w:rsidTr="00403F54">
        <w:tc>
          <w:tcPr>
            <w:tcW w:w="2518" w:type="dxa"/>
            <w:shd w:val="clear" w:color="auto" w:fill="auto"/>
          </w:tcPr>
          <w:p w14:paraId="532352DC"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İletişim Süreçleri</w:t>
            </w:r>
          </w:p>
        </w:tc>
        <w:tc>
          <w:tcPr>
            <w:tcW w:w="11624" w:type="dxa"/>
            <w:shd w:val="clear" w:color="auto" w:fill="auto"/>
          </w:tcPr>
          <w:p w14:paraId="532352DD" w14:textId="77777777" w:rsidR="00EA5713" w:rsidRPr="00D308DF" w:rsidRDefault="00EA5713" w:rsidP="00403F54">
            <w:pPr>
              <w:spacing w:after="0"/>
              <w:jc w:val="both"/>
              <w:rPr>
                <w:rFonts w:ascii="Times New Roman" w:hAnsi="Times New Roman"/>
                <w:szCs w:val="24"/>
              </w:rPr>
            </w:pPr>
            <w:r w:rsidRPr="00D308DF">
              <w:rPr>
                <w:rFonts w:ascii="Times New Roman" w:hAnsi="Times New Roman"/>
                <w:szCs w:val="24"/>
              </w:rPr>
              <w:t>●     Medyanın eğitime olan etkisinin yeterince kullanılmaması</w:t>
            </w:r>
          </w:p>
        </w:tc>
      </w:tr>
    </w:tbl>
    <w:p w14:paraId="532352DF" w14:textId="77777777" w:rsidR="00EA5713" w:rsidRPr="000F59F6" w:rsidRDefault="00EA5713"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p>
    <w:p w14:paraId="532352E0" w14:textId="77777777" w:rsidR="00272413" w:rsidRPr="000F59F6" w:rsidRDefault="00272413" w:rsidP="00272413">
      <w:pPr>
        <w:pStyle w:val="GvdeMetni"/>
        <w:rPr>
          <w:sz w:val="36"/>
          <w:lang w:val="tr-TR"/>
        </w:rPr>
      </w:pPr>
    </w:p>
    <w:p w14:paraId="532352E1" w14:textId="77777777"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Fırsatlar ve Tehditler</w:t>
      </w:r>
    </w:p>
    <w:p w14:paraId="532352E2" w14:textId="77777777" w:rsidR="00272413" w:rsidRPr="000F59F6" w:rsidRDefault="00272413" w:rsidP="00272413">
      <w:pPr>
        <w:pStyle w:val="GvdeMetni"/>
        <w:spacing w:before="283" w:line="360" w:lineRule="auto"/>
        <w:ind w:left="118" w:right="114"/>
        <w:jc w:val="both"/>
        <w:rPr>
          <w:lang w:val="tr-TR"/>
        </w:rPr>
      </w:pPr>
      <w:r w:rsidRPr="000F59F6">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14:paraId="532352E3" w14:textId="77777777" w:rsidR="00272413" w:rsidRPr="000F59F6" w:rsidRDefault="00272413" w:rsidP="00EA5713">
      <w:pPr>
        <w:pStyle w:val="GvdeMetni"/>
        <w:spacing w:line="360" w:lineRule="auto"/>
        <w:ind w:left="118" w:right="113"/>
        <w:jc w:val="both"/>
        <w:rPr>
          <w:lang w:val="tr-TR"/>
        </w:rPr>
      </w:pPr>
      <w:r w:rsidRPr="000F59F6">
        <w:rPr>
          <w:lang w:val="tr-TR"/>
        </w:rPr>
        <w:t xml:space="preserve">Güçlü ve zayıf yönler ile fırsatlar ve tehditler arasında duruma göre </w:t>
      </w:r>
      <w:proofErr w:type="spellStart"/>
      <w:r w:rsidRPr="000F59F6">
        <w:rPr>
          <w:lang w:val="tr-TR"/>
        </w:rPr>
        <w:t>geçişkenlik</w:t>
      </w:r>
      <w:proofErr w:type="spellEnd"/>
      <w:r w:rsidRPr="000F59F6">
        <w:rPr>
          <w:lang w:val="tr-TR"/>
        </w:rPr>
        <w:t xml:space="preserve"> olabilir. Örneğin, personel sayısının az olması zayıf bir yön olabileceği gibi personel, okul/kurumun kontrolü dışında bütçe imkânları çerçevesinde okul/kuruma tahsis edildiği için bir tehdit olarak da değerlendirilebilir. Aynı şekilde bütçe imkânlarının </w:t>
      </w:r>
      <w:proofErr w:type="spellStart"/>
      <w:r w:rsidRPr="000F59F6">
        <w:rPr>
          <w:lang w:val="tr-TR"/>
        </w:rPr>
        <w:t>iyiolması</w:t>
      </w:r>
      <w:proofErr w:type="spellEnd"/>
      <w:r w:rsidRPr="000F59F6">
        <w:rPr>
          <w:lang w:val="tr-TR"/>
        </w:rPr>
        <w:t xml:space="preserve"> güçlü yön olabileceği gibi okul/kurumun talep ettiği ödeneği merkezi bütçeden alabilmesi nedeniyle fırsat olarak da algılanabilir.</w:t>
      </w:r>
    </w:p>
    <w:p w14:paraId="532352E4" w14:textId="77777777" w:rsidR="00A61972" w:rsidRPr="000F59F6" w:rsidRDefault="00272413" w:rsidP="00A61972">
      <w:pPr>
        <w:ind w:left="118"/>
        <w:rPr>
          <w:b/>
          <w:color w:val="FF0000"/>
          <w:sz w:val="20"/>
        </w:rPr>
      </w:pPr>
      <w:r w:rsidRPr="000F59F6">
        <w:rPr>
          <w:b/>
          <w:sz w:val="20"/>
        </w:rPr>
        <w:t>Tablo 21. GZFT Listesi</w:t>
      </w:r>
      <w:r w:rsidR="00845859">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0F59F6" w14:paraId="532352E7" w14:textId="77777777" w:rsidTr="00EA42A0">
        <w:trPr>
          <w:trHeight w:val="220"/>
        </w:trPr>
        <w:tc>
          <w:tcPr>
            <w:tcW w:w="3751" w:type="dxa"/>
            <w:gridSpan w:val="2"/>
            <w:shd w:val="clear" w:color="auto" w:fill="E2EFD9"/>
          </w:tcPr>
          <w:p w14:paraId="532352E5" w14:textId="77777777" w:rsidR="00272413" w:rsidRPr="000F59F6" w:rsidRDefault="00272413" w:rsidP="00EA42A0">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14:paraId="532352E6" w14:textId="77777777" w:rsidR="00272413" w:rsidRPr="000F59F6" w:rsidRDefault="00272413" w:rsidP="00EA42A0">
            <w:pPr>
              <w:pStyle w:val="TableParagraph"/>
              <w:spacing w:line="215" w:lineRule="exact"/>
              <w:ind w:left="103"/>
              <w:rPr>
                <w:b/>
                <w:sz w:val="20"/>
                <w:lang w:val="tr-TR"/>
              </w:rPr>
            </w:pPr>
            <w:r w:rsidRPr="000F59F6">
              <w:rPr>
                <w:b/>
                <w:sz w:val="20"/>
                <w:lang w:val="tr-TR"/>
              </w:rPr>
              <w:t>Dış Çevre</w:t>
            </w:r>
          </w:p>
        </w:tc>
      </w:tr>
      <w:tr w:rsidR="00272413" w:rsidRPr="000F59F6" w14:paraId="532352EC" w14:textId="77777777" w:rsidTr="00A61972">
        <w:trPr>
          <w:trHeight w:val="220"/>
        </w:trPr>
        <w:tc>
          <w:tcPr>
            <w:tcW w:w="1577" w:type="dxa"/>
            <w:shd w:val="clear" w:color="auto" w:fill="C5E0B3"/>
          </w:tcPr>
          <w:p w14:paraId="532352E8" w14:textId="77777777" w:rsidR="00272413" w:rsidRPr="000F59F6" w:rsidRDefault="00272413" w:rsidP="00EA42A0">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14:paraId="532352E9" w14:textId="77777777" w:rsidR="00272413" w:rsidRPr="000F59F6" w:rsidRDefault="00272413" w:rsidP="00EA42A0">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14:paraId="532352EA" w14:textId="77777777" w:rsidR="00272413" w:rsidRPr="000F59F6" w:rsidRDefault="00272413" w:rsidP="00EA42A0">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14:paraId="532352EB" w14:textId="77777777" w:rsidR="00272413" w:rsidRPr="000F59F6" w:rsidRDefault="00272413" w:rsidP="00EA42A0">
            <w:pPr>
              <w:pStyle w:val="TableParagraph"/>
              <w:spacing w:line="215" w:lineRule="exact"/>
              <w:ind w:left="102"/>
              <w:rPr>
                <w:sz w:val="20"/>
                <w:lang w:val="tr-TR"/>
              </w:rPr>
            </w:pPr>
            <w:r w:rsidRPr="000F59F6">
              <w:rPr>
                <w:sz w:val="20"/>
                <w:lang w:val="tr-TR"/>
              </w:rPr>
              <w:t>Tehditler</w:t>
            </w:r>
          </w:p>
        </w:tc>
      </w:tr>
      <w:tr w:rsidR="00845859" w:rsidRPr="000F59F6" w14:paraId="532352F1" w14:textId="77777777" w:rsidTr="00A61972">
        <w:trPr>
          <w:trHeight w:val="280"/>
        </w:trPr>
        <w:tc>
          <w:tcPr>
            <w:tcW w:w="1577" w:type="dxa"/>
          </w:tcPr>
          <w:p w14:paraId="532352ED"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Çalışanlar</w:t>
            </w:r>
            <w:proofErr w:type="spellEnd"/>
          </w:p>
        </w:tc>
        <w:tc>
          <w:tcPr>
            <w:tcW w:w="2174" w:type="dxa"/>
          </w:tcPr>
          <w:p w14:paraId="532352EE"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Öğrenciler</w:t>
            </w:r>
            <w:proofErr w:type="spellEnd"/>
          </w:p>
        </w:tc>
        <w:tc>
          <w:tcPr>
            <w:tcW w:w="2174" w:type="dxa"/>
          </w:tcPr>
          <w:p w14:paraId="532352EF"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Politik</w:t>
            </w:r>
            <w:proofErr w:type="spellEnd"/>
          </w:p>
        </w:tc>
        <w:tc>
          <w:tcPr>
            <w:tcW w:w="3572" w:type="dxa"/>
          </w:tcPr>
          <w:p w14:paraId="532352F0"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Politik</w:t>
            </w:r>
            <w:proofErr w:type="spellEnd"/>
          </w:p>
        </w:tc>
      </w:tr>
      <w:tr w:rsidR="00845859" w:rsidRPr="000F59F6" w14:paraId="532352F6" w14:textId="77777777" w:rsidTr="00A61972">
        <w:trPr>
          <w:trHeight w:val="280"/>
        </w:trPr>
        <w:tc>
          <w:tcPr>
            <w:tcW w:w="1577" w:type="dxa"/>
          </w:tcPr>
          <w:p w14:paraId="532352F2" w14:textId="77777777" w:rsidR="00845859" w:rsidRPr="00D308DF" w:rsidRDefault="00845859" w:rsidP="00403F54">
            <w:pPr>
              <w:jc w:val="both"/>
              <w:rPr>
                <w:rFonts w:ascii="Times New Roman" w:hAnsi="Times New Roman"/>
                <w:szCs w:val="24"/>
              </w:rPr>
            </w:pPr>
            <w:r w:rsidRPr="00D308DF">
              <w:rPr>
                <w:rFonts w:ascii="Times New Roman" w:hAnsi="Times New Roman"/>
                <w:szCs w:val="24"/>
              </w:rPr>
              <w:t xml:space="preserve">Bina </w:t>
            </w:r>
            <w:proofErr w:type="spellStart"/>
            <w:r w:rsidRPr="00D308DF">
              <w:rPr>
                <w:rFonts w:ascii="Times New Roman" w:hAnsi="Times New Roman"/>
                <w:szCs w:val="24"/>
              </w:rPr>
              <w:t>ve</w:t>
            </w:r>
            <w:proofErr w:type="spellEnd"/>
            <w:r w:rsidRPr="00D308DF">
              <w:rPr>
                <w:rFonts w:ascii="Times New Roman" w:hAnsi="Times New Roman"/>
                <w:szCs w:val="24"/>
              </w:rPr>
              <w:t xml:space="preserve"> </w:t>
            </w:r>
            <w:proofErr w:type="spellStart"/>
            <w:r w:rsidRPr="00D308DF">
              <w:rPr>
                <w:rFonts w:ascii="Times New Roman" w:hAnsi="Times New Roman"/>
                <w:szCs w:val="24"/>
              </w:rPr>
              <w:t>Yerleşke</w:t>
            </w:r>
            <w:proofErr w:type="spellEnd"/>
          </w:p>
        </w:tc>
        <w:tc>
          <w:tcPr>
            <w:tcW w:w="2174" w:type="dxa"/>
          </w:tcPr>
          <w:p w14:paraId="532352F3"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Çalışanlar</w:t>
            </w:r>
            <w:proofErr w:type="spellEnd"/>
          </w:p>
        </w:tc>
        <w:tc>
          <w:tcPr>
            <w:tcW w:w="2174" w:type="dxa"/>
          </w:tcPr>
          <w:p w14:paraId="532352F4"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Ekonomik</w:t>
            </w:r>
            <w:proofErr w:type="spellEnd"/>
          </w:p>
        </w:tc>
        <w:tc>
          <w:tcPr>
            <w:tcW w:w="3572" w:type="dxa"/>
          </w:tcPr>
          <w:p w14:paraId="532352F5"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Ekonomik</w:t>
            </w:r>
            <w:proofErr w:type="spellEnd"/>
          </w:p>
        </w:tc>
      </w:tr>
      <w:tr w:rsidR="00845859" w:rsidRPr="000F59F6" w14:paraId="532352FB" w14:textId="77777777" w:rsidTr="00A61972">
        <w:trPr>
          <w:trHeight w:val="280"/>
        </w:trPr>
        <w:tc>
          <w:tcPr>
            <w:tcW w:w="1577" w:type="dxa"/>
          </w:tcPr>
          <w:p w14:paraId="532352F7"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Donanım</w:t>
            </w:r>
            <w:proofErr w:type="spellEnd"/>
          </w:p>
        </w:tc>
        <w:tc>
          <w:tcPr>
            <w:tcW w:w="2174" w:type="dxa"/>
          </w:tcPr>
          <w:p w14:paraId="532352F8"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Veliler</w:t>
            </w:r>
            <w:proofErr w:type="spellEnd"/>
          </w:p>
        </w:tc>
        <w:tc>
          <w:tcPr>
            <w:tcW w:w="2174" w:type="dxa"/>
          </w:tcPr>
          <w:p w14:paraId="532352F9"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Sosyolojik</w:t>
            </w:r>
            <w:proofErr w:type="spellEnd"/>
          </w:p>
        </w:tc>
        <w:tc>
          <w:tcPr>
            <w:tcW w:w="3572" w:type="dxa"/>
          </w:tcPr>
          <w:p w14:paraId="532352FA"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Sosyolojik</w:t>
            </w:r>
            <w:proofErr w:type="spellEnd"/>
          </w:p>
        </w:tc>
      </w:tr>
      <w:tr w:rsidR="00845859" w:rsidRPr="000F59F6" w14:paraId="53235300" w14:textId="77777777" w:rsidTr="00A61972">
        <w:trPr>
          <w:trHeight w:val="280"/>
        </w:trPr>
        <w:tc>
          <w:tcPr>
            <w:tcW w:w="1577" w:type="dxa"/>
          </w:tcPr>
          <w:p w14:paraId="532352FC"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Bütçe</w:t>
            </w:r>
            <w:proofErr w:type="spellEnd"/>
          </w:p>
        </w:tc>
        <w:tc>
          <w:tcPr>
            <w:tcW w:w="2174" w:type="dxa"/>
          </w:tcPr>
          <w:p w14:paraId="532352FD" w14:textId="77777777" w:rsidR="00845859" w:rsidRPr="00D308DF" w:rsidRDefault="00845859" w:rsidP="00403F54">
            <w:pPr>
              <w:jc w:val="both"/>
              <w:rPr>
                <w:rFonts w:ascii="Times New Roman" w:hAnsi="Times New Roman"/>
                <w:szCs w:val="24"/>
              </w:rPr>
            </w:pPr>
            <w:r w:rsidRPr="00D308DF">
              <w:rPr>
                <w:rFonts w:ascii="Times New Roman" w:hAnsi="Times New Roman"/>
                <w:szCs w:val="24"/>
              </w:rPr>
              <w:t xml:space="preserve">Bina </w:t>
            </w:r>
            <w:proofErr w:type="spellStart"/>
            <w:r w:rsidRPr="00D308DF">
              <w:rPr>
                <w:rFonts w:ascii="Times New Roman" w:hAnsi="Times New Roman"/>
                <w:szCs w:val="24"/>
              </w:rPr>
              <w:t>ve</w:t>
            </w:r>
            <w:proofErr w:type="spellEnd"/>
            <w:r w:rsidRPr="00D308DF">
              <w:rPr>
                <w:rFonts w:ascii="Times New Roman" w:hAnsi="Times New Roman"/>
                <w:szCs w:val="24"/>
              </w:rPr>
              <w:t xml:space="preserve"> </w:t>
            </w:r>
            <w:proofErr w:type="spellStart"/>
            <w:r w:rsidRPr="00D308DF">
              <w:rPr>
                <w:rFonts w:ascii="Times New Roman" w:hAnsi="Times New Roman"/>
                <w:szCs w:val="24"/>
              </w:rPr>
              <w:t>Yerleşke</w:t>
            </w:r>
            <w:proofErr w:type="spellEnd"/>
          </w:p>
        </w:tc>
        <w:tc>
          <w:tcPr>
            <w:tcW w:w="2174" w:type="dxa"/>
          </w:tcPr>
          <w:p w14:paraId="532352FE"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Teknolojik</w:t>
            </w:r>
            <w:proofErr w:type="spellEnd"/>
          </w:p>
        </w:tc>
        <w:tc>
          <w:tcPr>
            <w:tcW w:w="3572" w:type="dxa"/>
          </w:tcPr>
          <w:p w14:paraId="532352FF"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Teknolojik</w:t>
            </w:r>
            <w:proofErr w:type="spellEnd"/>
          </w:p>
        </w:tc>
      </w:tr>
      <w:tr w:rsidR="00845859" w:rsidRPr="000F59F6" w14:paraId="53235305" w14:textId="77777777" w:rsidTr="00A61972">
        <w:trPr>
          <w:trHeight w:val="280"/>
        </w:trPr>
        <w:tc>
          <w:tcPr>
            <w:tcW w:w="1577" w:type="dxa"/>
          </w:tcPr>
          <w:p w14:paraId="53235301" w14:textId="77777777" w:rsidR="00845859" w:rsidRPr="000F59F6" w:rsidRDefault="00845859" w:rsidP="00EA42A0">
            <w:pPr>
              <w:pStyle w:val="TableParagraph"/>
              <w:rPr>
                <w:rFonts w:ascii="Times New Roman"/>
                <w:sz w:val="20"/>
                <w:lang w:val="tr-TR"/>
              </w:rPr>
            </w:pPr>
            <w:proofErr w:type="spellStart"/>
            <w:r w:rsidRPr="00D308DF">
              <w:rPr>
                <w:rFonts w:ascii="Times New Roman" w:hAnsi="Times New Roman"/>
                <w:szCs w:val="24"/>
              </w:rPr>
              <w:t>İletişim</w:t>
            </w:r>
            <w:proofErr w:type="spellEnd"/>
            <w:r w:rsidRPr="00D308DF">
              <w:rPr>
                <w:rFonts w:ascii="Times New Roman" w:hAnsi="Times New Roman"/>
                <w:szCs w:val="24"/>
              </w:rPr>
              <w:t xml:space="preserve"> </w:t>
            </w:r>
            <w:proofErr w:type="spellStart"/>
            <w:r w:rsidRPr="00D308DF">
              <w:rPr>
                <w:rFonts w:ascii="Times New Roman" w:hAnsi="Times New Roman"/>
                <w:szCs w:val="24"/>
              </w:rPr>
              <w:t>Süreçleri</w:t>
            </w:r>
            <w:proofErr w:type="spellEnd"/>
          </w:p>
        </w:tc>
        <w:tc>
          <w:tcPr>
            <w:tcW w:w="2174" w:type="dxa"/>
          </w:tcPr>
          <w:p w14:paraId="53235302"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İletişim</w:t>
            </w:r>
            <w:proofErr w:type="spellEnd"/>
            <w:r w:rsidRPr="00D308DF">
              <w:rPr>
                <w:rFonts w:ascii="Times New Roman" w:hAnsi="Times New Roman"/>
                <w:szCs w:val="24"/>
              </w:rPr>
              <w:t xml:space="preserve"> </w:t>
            </w:r>
            <w:proofErr w:type="spellStart"/>
            <w:r w:rsidRPr="00D308DF">
              <w:rPr>
                <w:rFonts w:ascii="Times New Roman" w:hAnsi="Times New Roman"/>
                <w:szCs w:val="24"/>
              </w:rPr>
              <w:t>Süreçleri</w:t>
            </w:r>
            <w:proofErr w:type="spellEnd"/>
          </w:p>
        </w:tc>
        <w:tc>
          <w:tcPr>
            <w:tcW w:w="2174" w:type="dxa"/>
          </w:tcPr>
          <w:p w14:paraId="53235303"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Mevzuat-Yasal</w:t>
            </w:r>
            <w:proofErr w:type="spellEnd"/>
          </w:p>
        </w:tc>
        <w:tc>
          <w:tcPr>
            <w:tcW w:w="3572" w:type="dxa"/>
          </w:tcPr>
          <w:p w14:paraId="53235304" w14:textId="77777777" w:rsidR="00845859" w:rsidRPr="00D308DF" w:rsidRDefault="00845859" w:rsidP="00403F54">
            <w:pPr>
              <w:jc w:val="both"/>
              <w:rPr>
                <w:rFonts w:ascii="Times New Roman" w:hAnsi="Times New Roman"/>
                <w:szCs w:val="24"/>
              </w:rPr>
            </w:pPr>
            <w:proofErr w:type="spellStart"/>
            <w:r w:rsidRPr="00D308DF">
              <w:rPr>
                <w:rFonts w:ascii="Times New Roman" w:hAnsi="Times New Roman"/>
                <w:szCs w:val="24"/>
              </w:rPr>
              <w:t>Mevzuat-Yasal</w:t>
            </w:r>
            <w:proofErr w:type="spellEnd"/>
          </w:p>
        </w:tc>
      </w:tr>
    </w:tbl>
    <w:p w14:paraId="53235306" w14:textId="77777777" w:rsidR="00272413" w:rsidRPr="000F59F6" w:rsidRDefault="00272413" w:rsidP="00272413">
      <w:pPr>
        <w:pStyle w:val="GvdeMetni"/>
        <w:rPr>
          <w:b/>
          <w:sz w:val="22"/>
          <w:lang w:val="tr-TR"/>
        </w:rPr>
      </w:pPr>
    </w:p>
    <w:p w14:paraId="53235307" w14:textId="77777777" w:rsidR="00272413" w:rsidRPr="000F59F6" w:rsidRDefault="00272413" w:rsidP="00272413">
      <w:pPr>
        <w:pStyle w:val="GvdeMetni"/>
        <w:spacing w:before="6"/>
        <w:rPr>
          <w:b/>
          <w:sz w:val="25"/>
          <w:lang w:val="tr-TR"/>
        </w:rPr>
      </w:pPr>
    </w:p>
    <w:p w14:paraId="53235308" w14:textId="77777777" w:rsidR="00272413" w:rsidRPr="000F59F6" w:rsidRDefault="00272413" w:rsidP="00272413">
      <w:pPr>
        <w:pStyle w:val="GvdeMetni"/>
        <w:spacing w:line="360" w:lineRule="auto"/>
        <w:ind w:left="258" w:right="392"/>
        <w:jc w:val="both"/>
        <w:rPr>
          <w:lang w:val="tr-TR"/>
        </w:rPr>
      </w:pPr>
      <w:r w:rsidRPr="000F59F6">
        <w:rPr>
          <w:lang w:val="tr-TR"/>
        </w:rPr>
        <w:t xml:space="preserve">GZFT analizinin yalnızca güçlü ve zayıf yönler ile fırsatlar ve tehditlerin tespiti olarak </w:t>
      </w:r>
      <w:proofErr w:type="gramStart"/>
      <w:r w:rsidRPr="000F59F6">
        <w:rPr>
          <w:lang w:val="tr-TR"/>
        </w:rPr>
        <w:t>algılanmamasıgerekir.GZFTanalizininamacıgüçlüvezayıfyönlerilefırsatlarvetehditler</w:t>
      </w:r>
      <w:proofErr w:type="gramEnd"/>
      <w:r w:rsidRPr="000F59F6">
        <w:rPr>
          <w:lang w:val="tr-TR"/>
        </w:rPr>
        <w:t xml:space="preserve"> arasındakiilişkilerianalizederekstratejigeliştirmesürecineyönvermektir.GZFTanalizi çalışmasını takiben, stratejilerin belirlenmesine yardımcı olacak tamamlayıcı bir çalışma Tablo 22’deki şablon çerçevesinde yapılır. Bu kapsamda, GZFT analizi sonuçlarıyla stratejiler arasındaki ilişki</w:t>
      </w:r>
      <w:r w:rsidR="00845859">
        <w:rPr>
          <w:lang w:val="tr-TR"/>
        </w:rPr>
        <w:t xml:space="preserve"> </w:t>
      </w:r>
      <w:r w:rsidRPr="000F59F6">
        <w:rPr>
          <w:lang w:val="tr-TR"/>
        </w:rPr>
        <w:t>belirlenir.</w:t>
      </w:r>
    </w:p>
    <w:p w14:paraId="53235309" w14:textId="77777777" w:rsidR="00272413" w:rsidRPr="000F59F6" w:rsidRDefault="00272413" w:rsidP="00272413">
      <w:pPr>
        <w:spacing w:line="360" w:lineRule="auto"/>
        <w:jc w:val="both"/>
        <w:sectPr w:rsidR="00272413" w:rsidRPr="000F59F6" w:rsidSect="005B428F">
          <w:pgSz w:w="11910" w:h="16840"/>
          <w:pgMar w:top="1320" w:right="1020" w:bottom="1280" w:left="1160" w:header="0" w:footer="1037" w:gutter="0"/>
          <w:cols w:space="708"/>
        </w:sectPr>
      </w:pPr>
    </w:p>
    <w:p w14:paraId="5323530A" w14:textId="77777777" w:rsidR="007B0AE0" w:rsidRPr="000F59F6" w:rsidRDefault="00272413" w:rsidP="007B0AE0">
      <w:pPr>
        <w:ind w:left="118"/>
        <w:rPr>
          <w:b/>
          <w:color w:val="FF0000"/>
          <w:sz w:val="20"/>
        </w:rPr>
      </w:pPr>
      <w:r w:rsidRPr="000F59F6">
        <w:rPr>
          <w:b/>
          <w:sz w:val="20"/>
        </w:rPr>
        <w:t>Tablo 22. GZFT Stratejileri</w:t>
      </w:r>
      <w:r w:rsidR="00845859">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0F59F6" w14:paraId="5323530E" w14:textId="77777777" w:rsidTr="00EA42A0">
        <w:trPr>
          <w:trHeight w:val="280"/>
        </w:trPr>
        <w:tc>
          <w:tcPr>
            <w:tcW w:w="1486" w:type="dxa"/>
            <w:shd w:val="clear" w:color="auto" w:fill="C5E0B3"/>
          </w:tcPr>
          <w:p w14:paraId="5323530B" w14:textId="77777777" w:rsidR="00272413" w:rsidRPr="000F59F6" w:rsidRDefault="00272413" w:rsidP="00EA42A0">
            <w:pPr>
              <w:pStyle w:val="TableParagraph"/>
              <w:rPr>
                <w:rFonts w:ascii="Times New Roman"/>
                <w:sz w:val="20"/>
                <w:lang w:val="tr-TR"/>
              </w:rPr>
            </w:pPr>
          </w:p>
        </w:tc>
        <w:tc>
          <w:tcPr>
            <w:tcW w:w="4246" w:type="dxa"/>
            <w:shd w:val="clear" w:color="auto" w:fill="C5E0B3"/>
          </w:tcPr>
          <w:p w14:paraId="5323530C" w14:textId="77777777" w:rsidR="00272413" w:rsidRPr="000F59F6" w:rsidRDefault="00272413" w:rsidP="00EA42A0">
            <w:pPr>
              <w:pStyle w:val="TableParagraph"/>
              <w:spacing w:before="1"/>
              <w:ind w:left="100"/>
              <w:rPr>
                <w:b/>
                <w:sz w:val="20"/>
                <w:lang w:val="tr-TR"/>
              </w:rPr>
            </w:pPr>
            <w:r w:rsidRPr="000F59F6">
              <w:rPr>
                <w:b/>
                <w:sz w:val="20"/>
                <w:lang w:val="tr-TR"/>
              </w:rPr>
              <w:t>Fırsatlar</w:t>
            </w:r>
          </w:p>
        </w:tc>
        <w:tc>
          <w:tcPr>
            <w:tcW w:w="3908" w:type="dxa"/>
            <w:shd w:val="clear" w:color="auto" w:fill="C5E0B3"/>
          </w:tcPr>
          <w:p w14:paraId="5323530D" w14:textId="77777777" w:rsidR="00272413" w:rsidRPr="000F59F6" w:rsidRDefault="00272413" w:rsidP="00EA42A0">
            <w:pPr>
              <w:pStyle w:val="TableParagraph"/>
              <w:spacing w:before="1"/>
              <w:ind w:left="102"/>
              <w:rPr>
                <w:b/>
                <w:sz w:val="20"/>
                <w:lang w:val="tr-TR"/>
              </w:rPr>
            </w:pPr>
            <w:r w:rsidRPr="000F59F6">
              <w:rPr>
                <w:b/>
                <w:sz w:val="20"/>
                <w:lang w:val="tr-TR"/>
              </w:rPr>
              <w:t>Tehditler</w:t>
            </w:r>
          </w:p>
        </w:tc>
      </w:tr>
      <w:tr w:rsidR="00272413" w:rsidRPr="000F59F6" w14:paraId="53235318" w14:textId="77777777" w:rsidTr="00EA42A0">
        <w:trPr>
          <w:trHeight w:val="1740"/>
        </w:trPr>
        <w:tc>
          <w:tcPr>
            <w:tcW w:w="1486" w:type="dxa"/>
            <w:shd w:val="clear" w:color="auto" w:fill="E2EFD9"/>
          </w:tcPr>
          <w:p w14:paraId="5323530F" w14:textId="77777777" w:rsidR="00272413" w:rsidRPr="000F59F6" w:rsidRDefault="00272413" w:rsidP="00EA42A0">
            <w:pPr>
              <w:pStyle w:val="TableParagraph"/>
              <w:rPr>
                <w:b/>
                <w:lang w:val="tr-TR"/>
              </w:rPr>
            </w:pPr>
          </w:p>
          <w:p w14:paraId="53235310" w14:textId="77777777" w:rsidR="00272413" w:rsidRPr="000F59F6" w:rsidRDefault="00272413" w:rsidP="00EA42A0">
            <w:pPr>
              <w:pStyle w:val="TableParagraph"/>
              <w:spacing w:before="1"/>
              <w:rPr>
                <w:b/>
                <w:sz w:val="28"/>
                <w:lang w:val="tr-TR"/>
              </w:rPr>
            </w:pPr>
          </w:p>
          <w:p w14:paraId="53235311" w14:textId="77777777" w:rsidR="00272413" w:rsidRPr="000F59F6" w:rsidRDefault="00272413" w:rsidP="00EA42A0">
            <w:pPr>
              <w:pStyle w:val="TableParagraph"/>
              <w:ind w:left="102"/>
              <w:rPr>
                <w:b/>
                <w:sz w:val="20"/>
                <w:lang w:val="tr-TR"/>
              </w:rPr>
            </w:pPr>
            <w:r w:rsidRPr="000F59F6">
              <w:rPr>
                <w:b/>
                <w:sz w:val="20"/>
                <w:lang w:val="tr-TR"/>
              </w:rPr>
              <w:t>Güçlü Yönler</w:t>
            </w:r>
          </w:p>
        </w:tc>
        <w:tc>
          <w:tcPr>
            <w:tcW w:w="4246" w:type="dxa"/>
            <w:shd w:val="clear" w:color="auto" w:fill="E2EFD9"/>
          </w:tcPr>
          <w:p w14:paraId="53235312" w14:textId="77777777" w:rsidR="00272413" w:rsidRPr="000F59F6" w:rsidRDefault="00272413" w:rsidP="00EA42A0">
            <w:pPr>
              <w:pStyle w:val="TableParagraph"/>
              <w:rPr>
                <w:b/>
                <w:lang w:val="tr-TR"/>
              </w:rPr>
            </w:pPr>
          </w:p>
          <w:p w14:paraId="53235313" w14:textId="77777777" w:rsidR="00272413" w:rsidRPr="000F59F6" w:rsidRDefault="00272413" w:rsidP="00EA42A0">
            <w:pPr>
              <w:pStyle w:val="TableParagraph"/>
              <w:spacing w:before="1"/>
              <w:rPr>
                <w:b/>
                <w:sz w:val="28"/>
                <w:lang w:val="tr-TR"/>
              </w:rPr>
            </w:pPr>
          </w:p>
          <w:p w14:paraId="53235314" w14:textId="77777777" w:rsidR="00272413" w:rsidRPr="000F59F6" w:rsidRDefault="00272413" w:rsidP="00EA42A0">
            <w:pPr>
              <w:pStyle w:val="TableParagraph"/>
              <w:spacing w:line="300" w:lineRule="auto"/>
              <w:ind w:left="100" w:right="323"/>
              <w:rPr>
                <w:sz w:val="20"/>
                <w:lang w:val="tr-TR"/>
              </w:rPr>
            </w:pPr>
            <w:r w:rsidRPr="000F59F6">
              <w:rPr>
                <w:sz w:val="20"/>
                <w:lang w:val="tr-TR"/>
              </w:rPr>
              <w:t>Okul/kurumun güçlü yönleri ile dış çevrenin sunduğu fırsatlardan faydalanmaya yönelik geliştirilen stratejilerdir.</w:t>
            </w:r>
          </w:p>
        </w:tc>
        <w:tc>
          <w:tcPr>
            <w:tcW w:w="3908" w:type="dxa"/>
            <w:shd w:val="clear" w:color="auto" w:fill="E2EFD9"/>
          </w:tcPr>
          <w:p w14:paraId="53235315" w14:textId="77777777" w:rsidR="00272413" w:rsidRPr="000F59F6" w:rsidRDefault="00272413" w:rsidP="00EA42A0">
            <w:pPr>
              <w:pStyle w:val="TableParagraph"/>
              <w:rPr>
                <w:b/>
                <w:lang w:val="tr-TR"/>
              </w:rPr>
            </w:pPr>
          </w:p>
          <w:p w14:paraId="53235316" w14:textId="77777777" w:rsidR="00272413" w:rsidRPr="000F59F6" w:rsidRDefault="00272413" w:rsidP="00EA42A0">
            <w:pPr>
              <w:pStyle w:val="TableParagraph"/>
              <w:spacing w:before="1"/>
              <w:rPr>
                <w:b/>
                <w:sz w:val="28"/>
                <w:lang w:val="tr-TR"/>
              </w:rPr>
            </w:pPr>
          </w:p>
          <w:p w14:paraId="53235317" w14:textId="77777777" w:rsidR="00272413" w:rsidRPr="000F59F6" w:rsidRDefault="00272413" w:rsidP="00EA42A0">
            <w:pPr>
              <w:pStyle w:val="TableParagraph"/>
              <w:spacing w:line="300" w:lineRule="auto"/>
              <w:ind w:left="102" w:right="311"/>
              <w:rPr>
                <w:sz w:val="20"/>
                <w:lang w:val="tr-TR"/>
              </w:rPr>
            </w:pPr>
            <w:r w:rsidRPr="000F59F6">
              <w:rPr>
                <w:sz w:val="20"/>
                <w:lang w:val="tr-TR"/>
              </w:rPr>
              <w:t>Dış çevredeki tehditlerin olumsuz etkilerini, okul/kurumun güçlü yönlerini kullanarak en aza indirgemeye yönelik geliştirilen stratejilerdir.</w:t>
            </w:r>
          </w:p>
        </w:tc>
      </w:tr>
      <w:tr w:rsidR="00272413" w:rsidRPr="000F59F6" w14:paraId="5323531F" w14:textId="77777777" w:rsidTr="00EA42A0">
        <w:trPr>
          <w:trHeight w:val="1740"/>
        </w:trPr>
        <w:tc>
          <w:tcPr>
            <w:tcW w:w="1486" w:type="dxa"/>
            <w:shd w:val="clear" w:color="auto" w:fill="E2EFD9"/>
          </w:tcPr>
          <w:p w14:paraId="53235319" w14:textId="77777777" w:rsidR="00272413" w:rsidRPr="000F59F6" w:rsidRDefault="00272413" w:rsidP="00EA42A0">
            <w:pPr>
              <w:pStyle w:val="TableParagraph"/>
              <w:spacing w:before="1"/>
              <w:rPr>
                <w:b/>
                <w:sz w:val="25"/>
                <w:lang w:val="tr-TR"/>
              </w:rPr>
            </w:pPr>
          </w:p>
          <w:p w14:paraId="5323531A" w14:textId="77777777" w:rsidR="00272413" w:rsidRPr="000F59F6" w:rsidRDefault="00272413" w:rsidP="00EA42A0">
            <w:pPr>
              <w:pStyle w:val="TableParagraph"/>
              <w:ind w:left="102"/>
              <w:rPr>
                <w:b/>
                <w:sz w:val="20"/>
                <w:lang w:val="tr-TR"/>
              </w:rPr>
            </w:pPr>
            <w:r w:rsidRPr="000F59F6">
              <w:rPr>
                <w:b/>
                <w:sz w:val="20"/>
                <w:lang w:val="tr-TR"/>
              </w:rPr>
              <w:t>Zayıf Yönler</w:t>
            </w:r>
          </w:p>
        </w:tc>
        <w:tc>
          <w:tcPr>
            <w:tcW w:w="4246" w:type="dxa"/>
            <w:shd w:val="clear" w:color="auto" w:fill="E2EFD9"/>
          </w:tcPr>
          <w:p w14:paraId="5323531B" w14:textId="77777777" w:rsidR="00272413" w:rsidRPr="000F59F6" w:rsidRDefault="00272413" w:rsidP="00EA42A0">
            <w:pPr>
              <w:pStyle w:val="TableParagraph"/>
              <w:spacing w:before="1"/>
              <w:rPr>
                <w:b/>
                <w:sz w:val="25"/>
                <w:lang w:val="tr-TR"/>
              </w:rPr>
            </w:pPr>
          </w:p>
          <w:p w14:paraId="5323531C" w14:textId="77777777" w:rsidR="00272413" w:rsidRPr="000F59F6" w:rsidRDefault="00272413" w:rsidP="00EA42A0">
            <w:pPr>
              <w:pStyle w:val="TableParagraph"/>
              <w:spacing w:line="300" w:lineRule="auto"/>
              <w:ind w:left="100" w:right="115"/>
              <w:rPr>
                <w:sz w:val="20"/>
                <w:lang w:val="tr-TR"/>
              </w:rPr>
            </w:pPr>
            <w:r w:rsidRPr="000F59F6">
              <w:rPr>
                <w:sz w:val="20"/>
                <w:lang w:val="tr-TR"/>
              </w:rPr>
              <w:t>Okul/kurumun zayıf yönlerinin olumsuz etkilerini en aza indirgerken fırsatların olası olumlu etkilerinden azami düzeyde yararlanmaya yönelik geliştirilen stratejilerdir.</w:t>
            </w:r>
          </w:p>
        </w:tc>
        <w:tc>
          <w:tcPr>
            <w:tcW w:w="3908" w:type="dxa"/>
            <w:shd w:val="clear" w:color="auto" w:fill="E2EFD9"/>
          </w:tcPr>
          <w:p w14:paraId="5323531D" w14:textId="77777777" w:rsidR="00272413" w:rsidRPr="000F59F6" w:rsidRDefault="00272413" w:rsidP="00EA42A0">
            <w:pPr>
              <w:pStyle w:val="TableParagraph"/>
              <w:spacing w:before="1"/>
              <w:rPr>
                <w:b/>
                <w:sz w:val="25"/>
                <w:lang w:val="tr-TR"/>
              </w:rPr>
            </w:pPr>
          </w:p>
          <w:p w14:paraId="5323531E" w14:textId="77777777" w:rsidR="00272413" w:rsidRPr="000F59F6" w:rsidRDefault="00272413" w:rsidP="00EA42A0">
            <w:pPr>
              <w:pStyle w:val="TableParagraph"/>
              <w:spacing w:line="300" w:lineRule="auto"/>
              <w:ind w:left="102" w:right="311"/>
              <w:rPr>
                <w:sz w:val="20"/>
                <w:lang w:val="tr-TR"/>
              </w:rPr>
            </w:pPr>
            <w:r w:rsidRPr="000F59F6">
              <w:rPr>
                <w:sz w:val="20"/>
                <w:lang w:val="tr-TR"/>
              </w:rPr>
              <w:t>Zayıf yönler ve tehditlerin olumsuz etkilerini en aza indirgemeye yönelik geliştirilen stratejilerdir.</w:t>
            </w:r>
          </w:p>
        </w:tc>
      </w:tr>
    </w:tbl>
    <w:p w14:paraId="53235320"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p>
    <w:p w14:paraId="53235321"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2.10. Tespit ve İhtiyaçların Belirlenmesi</w:t>
      </w:r>
    </w:p>
    <w:p w14:paraId="53235322" w14:textId="77777777" w:rsidR="002B144F" w:rsidRDefault="00272413" w:rsidP="002B144F">
      <w:pPr>
        <w:pStyle w:val="GvdeMetni"/>
        <w:spacing w:before="118" w:line="360" w:lineRule="auto"/>
        <w:ind w:left="258" w:right="533"/>
        <w:jc w:val="both"/>
        <w:rPr>
          <w:b/>
          <w:lang w:val="tr-TR"/>
        </w:rPr>
      </w:pPr>
      <w:r w:rsidRPr="000F59F6">
        <w:rPr>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p>
    <w:p w14:paraId="53235323" w14:textId="77777777" w:rsidR="00272413" w:rsidRPr="000F59F6" w:rsidRDefault="00272413" w:rsidP="002B144F">
      <w:pPr>
        <w:pStyle w:val="GvdeMetni"/>
        <w:spacing w:before="118" w:line="360" w:lineRule="auto"/>
        <w:ind w:left="258" w:right="533"/>
        <w:jc w:val="both"/>
        <w:rPr>
          <w:b/>
          <w:bCs/>
          <w:spacing w:val="-9"/>
          <w:sz w:val="36"/>
          <w:szCs w:val="36"/>
        </w:rPr>
      </w:pPr>
      <w:r w:rsidRPr="000F59F6">
        <w:rPr>
          <w:b/>
          <w:bCs/>
          <w:spacing w:val="-9"/>
          <w:sz w:val="36"/>
          <w:szCs w:val="36"/>
        </w:rPr>
        <w:t>GELECEĞE BAKIŞ</w:t>
      </w:r>
    </w:p>
    <w:p w14:paraId="53235324" w14:textId="77777777" w:rsidR="00272413" w:rsidRPr="000F59F6"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Misyon</w:t>
      </w:r>
    </w:p>
    <w:p w14:paraId="53235325" w14:textId="77777777" w:rsidR="000E212B" w:rsidRDefault="000E212B" w:rsidP="000E212B">
      <w:pPr>
        <w:ind w:left="118"/>
        <w:jc w:val="both"/>
        <w:rPr>
          <w:rFonts w:ascii="Times New Roman" w:hAnsi="Times New Roman"/>
          <w:b/>
          <w:szCs w:val="24"/>
        </w:rPr>
      </w:pPr>
    </w:p>
    <w:p w14:paraId="53235326" w14:textId="77777777" w:rsidR="000E212B" w:rsidRPr="000E212B" w:rsidRDefault="000E212B" w:rsidP="000E212B">
      <w:pPr>
        <w:ind w:left="118"/>
        <w:jc w:val="both"/>
        <w:rPr>
          <w:rFonts w:ascii="Cambria" w:hAnsi="Cambria"/>
          <w:szCs w:val="24"/>
        </w:rPr>
      </w:pPr>
      <w:r w:rsidRPr="000E212B">
        <w:rPr>
          <w:rFonts w:ascii="Cambria" w:hAnsi="Cambria"/>
          <w:szCs w:val="24"/>
        </w:rPr>
        <w:t>Farklı ve özel olan öğrencilerimizin bilişsel, duyusal ve sosyal yönü güçlü, günlük hayatta ''bende varım'' diyen bireyler yetiştirmek ve her türlü desteği sağlayarak onları geleceğe hazırlamak.</w:t>
      </w:r>
    </w:p>
    <w:p w14:paraId="53235327" w14:textId="77777777" w:rsidR="00272413" w:rsidRPr="000F59F6" w:rsidRDefault="00272413" w:rsidP="00272413">
      <w:pPr>
        <w:pStyle w:val="GvdeMetni"/>
        <w:rPr>
          <w:lang w:val="tr-TR"/>
        </w:rPr>
      </w:pPr>
    </w:p>
    <w:p w14:paraId="53235328" w14:textId="77777777" w:rsidR="00272413"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Vizyon</w:t>
      </w:r>
    </w:p>
    <w:p w14:paraId="53235329" w14:textId="77777777" w:rsidR="000E212B" w:rsidRDefault="000E212B" w:rsidP="000E212B"/>
    <w:p w14:paraId="5323532A" w14:textId="77777777" w:rsidR="000E212B" w:rsidRDefault="000E212B" w:rsidP="000E212B">
      <w:pPr>
        <w:jc w:val="both"/>
        <w:rPr>
          <w:rFonts w:ascii="Cambria" w:hAnsi="Cambria"/>
          <w:szCs w:val="24"/>
        </w:rPr>
      </w:pPr>
      <w:r w:rsidRPr="000E212B">
        <w:rPr>
          <w:rFonts w:ascii="Cambria" w:hAnsi="Cambria"/>
          <w:szCs w:val="24"/>
        </w:rPr>
        <w:t>Özel Eğitimde ideal eğitim öğretim kalitesini yakalayabilmek adına aktif, araştırmacı, yenilikçi ve duyarlı öğretmen ve idari kadroyla alanımızda öncü bir okul olmak.</w:t>
      </w:r>
    </w:p>
    <w:p w14:paraId="5323532B" w14:textId="77777777" w:rsidR="000E212B" w:rsidRPr="000E212B" w:rsidRDefault="000E212B" w:rsidP="000E212B">
      <w:pPr>
        <w:jc w:val="both"/>
        <w:rPr>
          <w:rFonts w:ascii="Cambria" w:hAnsi="Cambria"/>
          <w:szCs w:val="24"/>
        </w:rPr>
      </w:pPr>
    </w:p>
    <w:p w14:paraId="5323532C" w14:textId="77777777"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Temel Değerler</w:t>
      </w:r>
    </w:p>
    <w:p w14:paraId="5323532D" w14:textId="77777777" w:rsidR="000E212B" w:rsidRDefault="000E212B" w:rsidP="00272413">
      <w:pPr>
        <w:spacing w:line="360" w:lineRule="auto"/>
        <w:jc w:val="both"/>
      </w:pPr>
    </w:p>
    <w:p w14:paraId="5323532E"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 xml:space="preserve">1) </w:t>
      </w:r>
      <w:proofErr w:type="spellStart"/>
      <w:r w:rsidRPr="000E212B">
        <w:rPr>
          <w:rFonts w:eastAsia="AGaramondPro-Regular"/>
          <w:szCs w:val="24"/>
        </w:rPr>
        <w:t>İnsan</w:t>
      </w:r>
      <w:proofErr w:type="spellEnd"/>
      <w:r w:rsidRPr="000E212B">
        <w:rPr>
          <w:rFonts w:eastAsia="AGaramondPro-Regular"/>
          <w:szCs w:val="24"/>
        </w:rPr>
        <w:t xml:space="preserve"> </w:t>
      </w:r>
      <w:proofErr w:type="spellStart"/>
      <w:r w:rsidRPr="000E212B">
        <w:rPr>
          <w:rFonts w:eastAsia="AGaramondPro-Regular"/>
          <w:szCs w:val="24"/>
        </w:rPr>
        <w:t>Hakları</w:t>
      </w:r>
      <w:proofErr w:type="spellEnd"/>
      <w:r w:rsidRPr="000E212B">
        <w:rPr>
          <w:rFonts w:eastAsia="AGaramondPro-Regular"/>
          <w:szCs w:val="24"/>
        </w:rPr>
        <w:t xml:space="preserve"> </w:t>
      </w:r>
      <w:proofErr w:type="spellStart"/>
      <w:r w:rsidRPr="000E212B">
        <w:rPr>
          <w:rFonts w:eastAsia="AGaramondPro-Regular"/>
          <w:szCs w:val="24"/>
        </w:rPr>
        <w:t>ve</w:t>
      </w:r>
      <w:proofErr w:type="spellEnd"/>
      <w:r w:rsidRPr="000E212B">
        <w:rPr>
          <w:rFonts w:eastAsia="AGaramondPro-Regular"/>
          <w:szCs w:val="24"/>
        </w:rPr>
        <w:t xml:space="preserve"> </w:t>
      </w:r>
      <w:proofErr w:type="spellStart"/>
      <w:r w:rsidRPr="000E212B">
        <w:rPr>
          <w:rFonts w:eastAsia="AGaramondPro-Regular"/>
          <w:szCs w:val="24"/>
        </w:rPr>
        <w:t>Demokrasinin</w:t>
      </w:r>
      <w:proofErr w:type="spellEnd"/>
      <w:r w:rsidRPr="000E212B">
        <w:rPr>
          <w:rFonts w:eastAsia="AGaramondPro-Regular"/>
          <w:szCs w:val="24"/>
        </w:rPr>
        <w:t xml:space="preserve"> </w:t>
      </w:r>
      <w:proofErr w:type="spellStart"/>
      <w:r w:rsidRPr="000E212B">
        <w:rPr>
          <w:rFonts w:eastAsia="AGaramondPro-Regular"/>
          <w:szCs w:val="24"/>
        </w:rPr>
        <w:t>Evrensel</w:t>
      </w:r>
      <w:proofErr w:type="spellEnd"/>
      <w:r w:rsidRPr="000E212B">
        <w:rPr>
          <w:rFonts w:eastAsia="AGaramondPro-Regular"/>
          <w:szCs w:val="24"/>
        </w:rPr>
        <w:t xml:space="preserve"> </w:t>
      </w:r>
      <w:proofErr w:type="spellStart"/>
      <w:r w:rsidRPr="000E212B">
        <w:rPr>
          <w:rFonts w:eastAsia="AGaramondPro-Regular"/>
          <w:szCs w:val="24"/>
        </w:rPr>
        <w:t>Değerleri</w:t>
      </w:r>
      <w:proofErr w:type="spellEnd"/>
    </w:p>
    <w:p w14:paraId="5323532F"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 xml:space="preserve">2) </w:t>
      </w:r>
      <w:proofErr w:type="spellStart"/>
      <w:r w:rsidRPr="000E212B">
        <w:rPr>
          <w:rFonts w:eastAsia="AGaramondPro-Regular"/>
          <w:szCs w:val="24"/>
        </w:rPr>
        <w:t>Çevreye</w:t>
      </w:r>
      <w:proofErr w:type="spellEnd"/>
      <w:r w:rsidRPr="000E212B">
        <w:rPr>
          <w:rFonts w:eastAsia="AGaramondPro-Regular"/>
          <w:szCs w:val="24"/>
        </w:rPr>
        <w:t xml:space="preserve"> </w:t>
      </w:r>
      <w:proofErr w:type="spellStart"/>
      <w:r w:rsidRPr="000E212B">
        <w:rPr>
          <w:rFonts w:eastAsia="AGaramondPro-Regular"/>
          <w:szCs w:val="24"/>
        </w:rPr>
        <w:t>ve</w:t>
      </w:r>
      <w:proofErr w:type="spellEnd"/>
      <w:r w:rsidRPr="000E212B">
        <w:rPr>
          <w:rFonts w:eastAsia="AGaramondPro-Regular"/>
          <w:szCs w:val="24"/>
        </w:rPr>
        <w:t xml:space="preserve"> </w:t>
      </w:r>
      <w:proofErr w:type="spellStart"/>
      <w:r w:rsidRPr="000E212B">
        <w:rPr>
          <w:rFonts w:eastAsia="AGaramondPro-Regular"/>
          <w:szCs w:val="24"/>
        </w:rPr>
        <w:t>Canlıların</w:t>
      </w:r>
      <w:proofErr w:type="spellEnd"/>
      <w:r w:rsidRPr="000E212B">
        <w:rPr>
          <w:rFonts w:eastAsia="AGaramondPro-Regular"/>
          <w:szCs w:val="24"/>
        </w:rPr>
        <w:t xml:space="preserve"> </w:t>
      </w:r>
      <w:proofErr w:type="spellStart"/>
      <w:r w:rsidRPr="000E212B">
        <w:rPr>
          <w:rFonts w:eastAsia="AGaramondPro-Regular"/>
          <w:szCs w:val="24"/>
        </w:rPr>
        <w:t>Yaşam</w:t>
      </w:r>
      <w:proofErr w:type="spellEnd"/>
      <w:r w:rsidRPr="000E212B">
        <w:rPr>
          <w:rFonts w:eastAsia="AGaramondPro-Regular"/>
          <w:szCs w:val="24"/>
        </w:rPr>
        <w:t xml:space="preserve"> </w:t>
      </w:r>
      <w:proofErr w:type="spellStart"/>
      <w:r w:rsidRPr="000E212B">
        <w:rPr>
          <w:rFonts w:eastAsia="AGaramondPro-Regular"/>
          <w:szCs w:val="24"/>
        </w:rPr>
        <w:t>Hakkına</w:t>
      </w:r>
      <w:proofErr w:type="spellEnd"/>
      <w:r w:rsidRPr="000E212B">
        <w:rPr>
          <w:rFonts w:eastAsia="AGaramondPro-Regular"/>
          <w:szCs w:val="24"/>
        </w:rPr>
        <w:t xml:space="preserve"> </w:t>
      </w:r>
      <w:proofErr w:type="spellStart"/>
      <w:r w:rsidRPr="000E212B">
        <w:rPr>
          <w:rFonts w:eastAsia="AGaramondPro-Regular"/>
          <w:szCs w:val="24"/>
        </w:rPr>
        <w:t>Duyarlılık</w:t>
      </w:r>
      <w:proofErr w:type="spellEnd"/>
    </w:p>
    <w:p w14:paraId="53235330"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 xml:space="preserve">3) </w:t>
      </w:r>
      <w:proofErr w:type="spellStart"/>
      <w:r w:rsidRPr="000E212B">
        <w:rPr>
          <w:rFonts w:eastAsia="AGaramondPro-Regular"/>
          <w:szCs w:val="24"/>
        </w:rPr>
        <w:t>Saygınlık</w:t>
      </w:r>
      <w:proofErr w:type="spellEnd"/>
      <w:r w:rsidRPr="000E212B">
        <w:rPr>
          <w:rFonts w:eastAsia="AGaramondPro-Regular"/>
          <w:szCs w:val="24"/>
        </w:rPr>
        <w:t xml:space="preserve">, </w:t>
      </w:r>
      <w:proofErr w:type="spellStart"/>
      <w:r w:rsidRPr="000E212B">
        <w:rPr>
          <w:rFonts w:eastAsia="AGaramondPro-Regular"/>
          <w:szCs w:val="24"/>
        </w:rPr>
        <w:t>Tarafsızlık</w:t>
      </w:r>
      <w:proofErr w:type="spellEnd"/>
      <w:r w:rsidRPr="000E212B">
        <w:rPr>
          <w:rFonts w:eastAsia="AGaramondPro-Regular"/>
          <w:szCs w:val="24"/>
        </w:rPr>
        <w:t xml:space="preserve">, </w:t>
      </w:r>
      <w:proofErr w:type="spellStart"/>
      <w:r w:rsidRPr="000E212B">
        <w:rPr>
          <w:rFonts w:eastAsia="AGaramondPro-Regular"/>
          <w:szCs w:val="24"/>
        </w:rPr>
        <w:t>Güvenilirlik</w:t>
      </w:r>
      <w:proofErr w:type="spellEnd"/>
      <w:r w:rsidRPr="000E212B">
        <w:rPr>
          <w:rFonts w:eastAsia="AGaramondPro-Regular"/>
          <w:szCs w:val="24"/>
        </w:rPr>
        <w:t xml:space="preserve"> </w:t>
      </w:r>
      <w:proofErr w:type="spellStart"/>
      <w:r w:rsidRPr="000E212B">
        <w:rPr>
          <w:rFonts w:eastAsia="AGaramondPro-Regular"/>
          <w:szCs w:val="24"/>
        </w:rPr>
        <w:t>ve</w:t>
      </w:r>
      <w:proofErr w:type="spellEnd"/>
      <w:r w:rsidRPr="000E212B">
        <w:rPr>
          <w:rFonts w:eastAsia="AGaramondPro-Regular"/>
          <w:szCs w:val="24"/>
        </w:rPr>
        <w:t xml:space="preserve"> </w:t>
      </w:r>
      <w:proofErr w:type="spellStart"/>
      <w:r w:rsidRPr="000E212B">
        <w:rPr>
          <w:rFonts w:eastAsia="AGaramondPro-Regular"/>
          <w:szCs w:val="24"/>
        </w:rPr>
        <w:t>Adalet</w:t>
      </w:r>
      <w:proofErr w:type="spellEnd"/>
    </w:p>
    <w:p w14:paraId="53235331"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 xml:space="preserve">4) </w:t>
      </w:r>
      <w:proofErr w:type="spellStart"/>
      <w:r w:rsidRPr="000E212B">
        <w:rPr>
          <w:rFonts w:eastAsia="AGaramondPro-Regular"/>
          <w:szCs w:val="24"/>
        </w:rPr>
        <w:t>Liyakat</w:t>
      </w:r>
      <w:proofErr w:type="spellEnd"/>
    </w:p>
    <w:p w14:paraId="53235332"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 xml:space="preserve">5) </w:t>
      </w:r>
      <w:proofErr w:type="spellStart"/>
      <w:r w:rsidRPr="000E212B">
        <w:rPr>
          <w:rFonts w:eastAsia="AGaramondPro-Regular"/>
          <w:szCs w:val="24"/>
        </w:rPr>
        <w:t>Katılımcılık</w:t>
      </w:r>
      <w:proofErr w:type="spellEnd"/>
      <w:r w:rsidRPr="000E212B">
        <w:rPr>
          <w:rFonts w:eastAsia="AGaramondPro-Regular"/>
          <w:szCs w:val="24"/>
        </w:rPr>
        <w:t xml:space="preserve">, </w:t>
      </w:r>
      <w:proofErr w:type="spellStart"/>
      <w:r w:rsidRPr="000E212B">
        <w:rPr>
          <w:rFonts w:eastAsia="AGaramondPro-Regular"/>
          <w:szCs w:val="24"/>
        </w:rPr>
        <w:t>Şeffaflık</w:t>
      </w:r>
      <w:proofErr w:type="spellEnd"/>
      <w:r w:rsidRPr="000E212B">
        <w:rPr>
          <w:rFonts w:eastAsia="AGaramondPro-Regular"/>
          <w:szCs w:val="24"/>
        </w:rPr>
        <w:t xml:space="preserve"> </w:t>
      </w:r>
      <w:proofErr w:type="spellStart"/>
      <w:r w:rsidRPr="000E212B">
        <w:rPr>
          <w:rFonts w:eastAsia="AGaramondPro-Regular"/>
          <w:szCs w:val="24"/>
        </w:rPr>
        <w:t>ve</w:t>
      </w:r>
      <w:proofErr w:type="spellEnd"/>
      <w:r w:rsidRPr="000E212B">
        <w:rPr>
          <w:rFonts w:eastAsia="AGaramondPro-Regular"/>
          <w:szCs w:val="24"/>
        </w:rPr>
        <w:t xml:space="preserve"> </w:t>
      </w:r>
      <w:proofErr w:type="spellStart"/>
      <w:r w:rsidRPr="000E212B">
        <w:rPr>
          <w:rFonts w:eastAsia="AGaramondPro-Regular"/>
          <w:szCs w:val="24"/>
        </w:rPr>
        <w:t>Hesap</w:t>
      </w:r>
      <w:proofErr w:type="spellEnd"/>
      <w:r w:rsidRPr="000E212B">
        <w:rPr>
          <w:rFonts w:eastAsia="AGaramondPro-Regular"/>
          <w:szCs w:val="24"/>
        </w:rPr>
        <w:t xml:space="preserve"> </w:t>
      </w:r>
      <w:proofErr w:type="spellStart"/>
      <w:r w:rsidRPr="000E212B">
        <w:rPr>
          <w:rFonts w:eastAsia="AGaramondPro-Regular"/>
          <w:szCs w:val="24"/>
        </w:rPr>
        <w:t>Verilebilirlik</w:t>
      </w:r>
      <w:proofErr w:type="spellEnd"/>
    </w:p>
    <w:p w14:paraId="53235333"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 xml:space="preserve">6) </w:t>
      </w:r>
      <w:proofErr w:type="spellStart"/>
      <w:r w:rsidRPr="000E212B">
        <w:rPr>
          <w:rFonts w:eastAsia="AGaramondPro-Regular"/>
          <w:szCs w:val="24"/>
        </w:rPr>
        <w:t>Meslek</w:t>
      </w:r>
      <w:proofErr w:type="spellEnd"/>
      <w:r w:rsidRPr="000E212B">
        <w:rPr>
          <w:rFonts w:eastAsia="AGaramondPro-Regular"/>
          <w:szCs w:val="24"/>
        </w:rPr>
        <w:t xml:space="preserve"> </w:t>
      </w:r>
      <w:proofErr w:type="spellStart"/>
      <w:r w:rsidRPr="000E212B">
        <w:rPr>
          <w:rFonts w:eastAsia="AGaramondPro-Regular"/>
          <w:szCs w:val="24"/>
        </w:rPr>
        <w:t>Etiği</w:t>
      </w:r>
      <w:proofErr w:type="spellEnd"/>
      <w:r w:rsidRPr="000E212B">
        <w:rPr>
          <w:rFonts w:eastAsia="AGaramondPro-Regular"/>
          <w:szCs w:val="24"/>
        </w:rPr>
        <w:t xml:space="preserve"> </w:t>
      </w:r>
      <w:proofErr w:type="spellStart"/>
      <w:r w:rsidRPr="000E212B">
        <w:rPr>
          <w:rFonts w:eastAsia="AGaramondPro-Regular"/>
          <w:szCs w:val="24"/>
        </w:rPr>
        <w:t>ve</w:t>
      </w:r>
      <w:proofErr w:type="spellEnd"/>
      <w:r w:rsidRPr="000E212B">
        <w:rPr>
          <w:rFonts w:eastAsia="AGaramondPro-Regular"/>
          <w:szCs w:val="24"/>
        </w:rPr>
        <w:t xml:space="preserve"> </w:t>
      </w:r>
      <w:proofErr w:type="spellStart"/>
      <w:r w:rsidRPr="000E212B">
        <w:rPr>
          <w:rFonts w:eastAsia="AGaramondPro-Regular"/>
          <w:szCs w:val="24"/>
        </w:rPr>
        <w:t>Mesleki</w:t>
      </w:r>
      <w:proofErr w:type="spellEnd"/>
      <w:r w:rsidRPr="000E212B">
        <w:rPr>
          <w:rFonts w:eastAsia="AGaramondPro-Regular"/>
          <w:szCs w:val="24"/>
        </w:rPr>
        <w:t xml:space="preserve"> </w:t>
      </w:r>
      <w:proofErr w:type="spellStart"/>
      <w:r w:rsidRPr="000E212B">
        <w:rPr>
          <w:rFonts w:eastAsia="AGaramondPro-Regular"/>
          <w:szCs w:val="24"/>
        </w:rPr>
        <w:t>Beceri</w:t>
      </w:r>
      <w:proofErr w:type="spellEnd"/>
    </w:p>
    <w:p w14:paraId="53235334"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7)</w:t>
      </w:r>
      <w:r w:rsidRPr="000E212B">
        <w:rPr>
          <w:szCs w:val="24"/>
        </w:rPr>
        <w:t xml:space="preserve"> </w:t>
      </w:r>
      <w:proofErr w:type="spellStart"/>
      <w:r w:rsidRPr="000E212B">
        <w:rPr>
          <w:rFonts w:eastAsia="AGaramondPro-Regular"/>
          <w:szCs w:val="24"/>
        </w:rPr>
        <w:t>Erdemlilik</w:t>
      </w:r>
      <w:proofErr w:type="spellEnd"/>
    </w:p>
    <w:p w14:paraId="53235335"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8)</w:t>
      </w:r>
      <w:r w:rsidRPr="000E212B">
        <w:rPr>
          <w:szCs w:val="24"/>
        </w:rPr>
        <w:t xml:space="preserve"> </w:t>
      </w:r>
      <w:proofErr w:type="spellStart"/>
      <w:r w:rsidRPr="000E212B">
        <w:rPr>
          <w:rFonts w:eastAsia="AGaramondPro-Regular"/>
          <w:szCs w:val="24"/>
        </w:rPr>
        <w:t>Girişimcilik</w:t>
      </w:r>
      <w:proofErr w:type="spellEnd"/>
      <w:r w:rsidRPr="000E212B">
        <w:rPr>
          <w:rFonts w:eastAsia="AGaramondPro-Regular"/>
          <w:szCs w:val="24"/>
        </w:rPr>
        <w:t xml:space="preserve">, </w:t>
      </w:r>
      <w:proofErr w:type="spellStart"/>
      <w:r w:rsidRPr="000E212B">
        <w:rPr>
          <w:rFonts w:eastAsia="AGaramondPro-Regular"/>
          <w:szCs w:val="24"/>
        </w:rPr>
        <w:t>Yaratıcılık</w:t>
      </w:r>
      <w:proofErr w:type="spellEnd"/>
      <w:r w:rsidRPr="000E212B">
        <w:rPr>
          <w:rFonts w:eastAsia="AGaramondPro-Regular"/>
          <w:szCs w:val="24"/>
        </w:rPr>
        <w:t xml:space="preserve">, </w:t>
      </w:r>
      <w:proofErr w:type="spellStart"/>
      <w:r w:rsidRPr="000E212B">
        <w:rPr>
          <w:rFonts w:eastAsia="AGaramondPro-Regular"/>
          <w:szCs w:val="24"/>
        </w:rPr>
        <w:t>Yenilikçilik</w:t>
      </w:r>
      <w:proofErr w:type="spellEnd"/>
    </w:p>
    <w:p w14:paraId="53235336"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9)</w:t>
      </w:r>
      <w:r w:rsidRPr="000E212B">
        <w:rPr>
          <w:szCs w:val="24"/>
        </w:rPr>
        <w:t xml:space="preserve"> </w:t>
      </w:r>
      <w:proofErr w:type="spellStart"/>
      <w:r w:rsidRPr="000E212B">
        <w:rPr>
          <w:rFonts w:eastAsia="AGaramondPro-Regular"/>
          <w:szCs w:val="24"/>
        </w:rPr>
        <w:t>Analitik</w:t>
      </w:r>
      <w:proofErr w:type="spellEnd"/>
      <w:r w:rsidRPr="000E212B">
        <w:rPr>
          <w:rFonts w:eastAsia="AGaramondPro-Regular"/>
          <w:szCs w:val="24"/>
        </w:rPr>
        <w:t xml:space="preserve"> </w:t>
      </w:r>
      <w:proofErr w:type="spellStart"/>
      <w:r w:rsidRPr="000E212B">
        <w:rPr>
          <w:rFonts w:eastAsia="AGaramondPro-Regular"/>
          <w:szCs w:val="24"/>
        </w:rPr>
        <w:t>ve</w:t>
      </w:r>
      <w:proofErr w:type="spellEnd"/>
      <w:r w:rsidRPr="000E212B">
        <w:rPr>
          <w:rFonts w:eastAsia="AGaramondPro-Regular"/>
          <w:szCs w:val="24"/>
        </w:rPr>
        <w:t xml:space="preserve"> </w:t>
      </w:r>
      <w:proofErr w:type="spellStart"/>
      <w:r w:rsidRPr="000E212B">
        <w:rPr>
          <w:rFonts w:eastAsia="AGaramondPro-Regular"/>
          <w:szCs w:val="24"/>
        </w:rPr>
        <w:t>Bilimsel</w:t>
      </w:r>
      <w:proofErr w:type="spellEnd"/>
      <w:r w:rsidRPr="000E212B">
        <w:rPr>
          <w:rFonts w:eastAsia="AGaramondPro-Regular"/>
          <w:szCs w:val="24"/>
        </w:rPr>
        <w:t xml:space="preserve"> </w:t>
      </w:r>
      <w:proofErr w:type="spellStart"/>
      <w:r w:rsidRPr="000E212B">
        <w:rPr>
          <w:rFonts w:eastAsia="AGaramondPro-Regular"/>
          <w:szCs w:val="24"/>
        </w:rPr>
        <w:t>Bakış</w:t>
      </w:r>
      <w:proofErr w:type="spellEnd"/>
    </w:p>
    <w:p w14:paraId="53235337" w14:textId="77777777" w:rsidR="000E212B" w:rsidRPr="000E212B" w:rsidRDefault="000E212B" w:rsidP="000E212B">
      <w:pPr>
        <w:pStyle w:val="ListeParagraf"/>
        <w:adjustRightInd w:val="0"/>
        <w:spacing w:before="120" w:line="432" w:lineRule="auto"/>
        <w:ind w:left="0" w:firstLine="708"/>
        <w:jc w:val="both"/>
        <w:rPr>
          <w:rFonts w:eastAsia="AGaramondPro-Regular"/>
          <w:szCs w:val="24"/>
        </w:rPr>
      </w:pPr>
      <w:r w:rsidRPr="000E212B">
        <w:rPr>
          <w:rFonts w:eastAsia="AGaramondPro-Regular"/>
          <w:szCs w:val="24"/>
        </w:rPr>
        <w:t>10)</w:t>
      </w:r>
      <w:r w:rsidRPr="000E212B">
        <w:rPr>
          <w:szCs w:val="24"/>
        </w:rPr>
        <w:t xml:space="preserve"> </w:t>
      </w:r>
      <w:proofErr w:type="spellStart"/>
      <w:r w:rsidRPr="000E212B">
        <w:rPr>
          <w:rFonts w:eastAsia="AGaramondPro-Regular"/>
          <w:szCs w:val="24"/>
        </w:rPr>
        <w:t>Kültürel</w:t>
      </w:r>
      <w:proofErr w:type="spellEnd"/>
      <w:r w:rsidRPr="000E212B">
        <w:rPr>
          <w:rFonts w:eastAsia="AGaramondPro-Regular"/>
          <w:szCs w:val="24"/>
        </w:rPr>
        <w:t xml:space="preserve"> </w:t>
      </w:r>
      <w:proofErr w:type="spellStart"/>
      <w:r w:rsidRPr="000E212B">
        <w:rPr>
          <w:rFonts w:eastAsia="AGaramondPro-Regular"/>
          <w:szCs w:val="24"/>
        </w:rPr>
        <w:t>ve</w:t>
      </w:r>
      <w:proofErr w:type="spellEnd"/>
      <w:r w:rsidRPr="000E212B">
        <w:rPr>
          <w:rFonts w:eastAsia="AGaramondPro-Regular"/>
          <w:szCs w:val="24"/>
        </w:rPr>
        <w:t xml:space="preserve"> </w:t>
      </w:r>
      <w:proofErr w:type="spellStart"/>
      <w:r w:rsidRPr="000E212B">
        <w:rPr>
          <w:rFonts w:eastAsia="AGaramondPro-Regular"/>
          <w:szCs w:val="24"/>
        </w:rPr>
        <w:t>Sanatsal</w:t>
      </w:r>
      <w:proofErr w:type="spellEnd"/>
      <w:r w:rsidRPr="000E212B">
        <w:rPr>
          <w:rFonts w:eastAsia="AGaramondPro-Regular"/>
          <w:szCs w:val="24"/>
        </w:rPr>
        <w:t xml:space="preserve"> </w:t>
      </w:r>
      <w:proofErr w:type="spellStart"/>
      <w:r w:rsidRPr="000E212B">
        <w:rPr>
          <w:rFonts w:eastAsia="AGaramondPro-Regular"/>
          <w:szCs w:val="24"/>
        </w:rPr>
        <w:t>Duyarlılık</w:t>
      </w:r>
      <w:proofErr w:type="spellEnd"/>
      <w:r w:rsidRPr="000E212B">
        <w:rPr>
          <w:rFonts w:eastAsia="AGaramondPro-Regular"/>
          <w:szCs w:val="24"/>
        </w:rPr>
        <w:t xml:space="preserve"> </w:t>
      </w:r>
      <w:proofErr w:type="spellStart"/>
      <w:r w:rsidRPr="000E212B">
        <w:rPr>
          <w:rFonts w:eastAsia="AGaramondPro-Regular"/>
          <w:szCs w:val="24"/>
        </w:rPr>
        <w:t>ile</w:t>
      </w:r>
      <w:proofErr w:type="spellEnd"/>
      <w:r w:rsidRPr="000E212B">
        <w:rPr>
          <w:rFonts w:eastAsia="AGaramondPro-Regular"/>
          <w:szCs w:val="24"/>
        </w:rPr>
        <w:t xml:space="preserve"> </w:t>
      </w:r>
      <w:proofErr w:type="spellStart"/>
      <w:r w:rsidRPr="000E212B">
        <w:rPr>
          <w:rFonts w:eastAsia="AGaramondPro-Regular"/>
          <w:szCs w:val="24"/>
        </w:rPr>
        <w:t>Sportif</w:t>
      </w:r>
      <w:proofErr w:type="spellEnd"/>
      <w:r w:rsidRPr="000E212B">
        <w:rPr>
          <w:rFonts w:eastAsia="AGaramondPro-Regular"/>
          <w:szCs w:val="24"/>
        </w:rPr>
        <w:t xml:space="preserve"> </w:t>
      </w:r>
      <w:proofErr w:type="spellStart"/>
      <w:r w:rsidRPr="000E212B">
        <w:rPr>
          <w:rFonts w:eastAsia="AGaramondPro-Regular"/>
          <w:szCs w:val="24"/>
        </w:rPr>
        <w:t>Beceri</w:t>
      </w:r>
      <w:proofErr w:type="spellEnd"/>
    </w:p>
    <w:p w14:paraId="53235338" w14:textId="77777777" w:rsidR="000E212B" w:rsidRPr="000F59F6" w:rsidRDefault="000E212B" w:rsidP="00272413">
      <w:pPr>
        <w:spacing w:line="360" w:lineRule="auto"/>
        <w:jc w:val="both"/>
        <w:sectPr w:rsidR="000E212B" w:rsidRPr="000F59F6" w:rsidSect="005B428F">
          <w:pgSz w:w="11910" w:h="16840"/>
          <w:pgMar w:top="1320" w:right="1300" w:bottom="1280" w:left="1300" w:header="0" w:footer="1037" w:gutter="0"/>
          <w:cols w:space="708"/>
        </w:sectPr>
      </w:pPr>
    </w:p>
    <w:p w14:paraId="53235339" w14:textId="77777777"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AMAÇ, HEDEF VE PERFORMANS GÖSTERGESİ İLE STRATEJİLERİN BELİRLENMESİ</w:t>
      </w:r>
    </w:p>
    <w:p w14:paraId="5323533A" w14:textId="77777777" w:rsidR="00272413" w:rsidRPr="000F59F6" w:rsidRDefault="00272413" w:rsidP="00272413">
      <w:pPr>
        <w:pStyle w:val="GvdeMetni"/>
        <w:spacing w:before="291" w:line="360" w:lineRule="auto"/>
        <w:ind w:left="118" w:right="112"/>
        <w:jc w:val="both"/>
        <w:rPr>
          <w:lang w:val="tr-TR"/>
        </w:rPr>
      </w:pPr>
      <w:r w:rsidRPr="000F59F6">
        <w:rPr>
          <w:lang w:val="tr-TR"/>
        </w:rPr>
        <w:t xml:space="preserve">Strateji geliştirme, geleceğe yönelik “ideal” ve “ortak” bakışı yansıtır. Belirlenen </w:t>
      </w:r>
      <w:proofErr w:type="gramStart"/>
      <w:r w:rsidRPr="000F59F6">
        <w:rPr>
          <w:lang w:val="tr-TR"/>
        </w:rPr>
        <w:t>vizyona</w:t>
      </w:r>
      <w:proofErr w:type="gramEnd"/>
      <w:r w:rsidRPr="000F59F6">
        <w:rPr>
          <w:lang w:val="tr-TR"/>
        </w:rPr>
        <w:t xml:space="preserve"> ulaşmakiçindurumanalizisonucundaortayaçıkanihtiyaçlarçerçevesindeamaçlarvebu amaçları gerçekleştirmeye yönelik hedefler belirlenir. Taslak amaç ve hedeflere ilişkin çalışmalar stratejik planlama ekibinin koordinasyonunda yürütülür. Bu çalışmalar çerçevesinde, her bir hedef için hedef kartları</w:t>
      </w:r>
      <w:r w:rsidR="00F86BDC">
        <w:rPr>
          <w:lang w:val="tr-TR"/>
        </w:rPr>
        <w:t xml:space="preserve"> </w:t>
      </w:r>
      <w:r w:rsidRPr="000F59F6">
        <w:rPr>
          <w:lang w:val="tr-TR"/>
        </w:rPr>
        <w:t>oluşturulur.</w:t>
      </w:r>
    </w:p>
    <w:p w14:paraId="5323533B"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Amaçlar</w:t>
      </w:r>
    </w:p>
    <w:p w14:paraId="5323533C" w14:textId="4BCD704B" w:rsidR="00272413" w:rsidRPr="000F59F6" w:rsidRDefault="00272413" w:rsidP="00272413">
      <w:pPr>
        <w:pStyle w:val="GvdeMetni"/>
        <w:spacing w:before="290" w:line="360" w:lineRule="auto"/>
        <w:ind w:left="118" w:right="113"/>
        <w:jc w:val="both"/>
        <w:rPr>
          <w:lang w:val="tr-TR"/>
        </w:rPr>
      </w:pPr>
      <w:r w:rsidRPr="000F59F6">
        <w:rPr>
          <w:lang w:val="tr-TR"/>
        </w:rPr>
        <w:t xml:space="preserve">Vizyonu gerçekleştirmek ve </w:t>
      </w:r>
      <w:proofErr w:type="gramStart"/>
      <w:r w:rsidRPr="000F59F6">
        <w:rPr>
          <w:lang w:val="tr-TR"/>
        </w:rPr>
        <w:t>misyonu</w:t>
      </w:r>
      <w:proofErr w:type="gramEnd"/>
      <w:r w:rsidRPr="000F59F6">
        <w:rPr>
          <w:lang w:val="tr-TR"/>
        </w:rPr>
        <w:t xml:space="preserve"> yerine getirmek için ele alınması gereken başlıca alanları</w:t>
      </w:r>
      <w:r w:rsidR="000D3066">
        <w:rPr>
          <w:lang w:val="tr-TR"/>
        </w:rPr>
        <w:t xml:space="preserve"> </w:t>
      </w:r>
      <w:r w:rsidRPr="000F59F6">
        <w:rPr>
          <w:lang w:val="tr-TR"/>
        </w:rPr>
        <w:t>belirtirler.</w:t>
      </w:r>
      <w:r w:rsidR="000D3066">
        <w:rPr>
          <w:lang w:val="tr-TR"/>
        </w:rPr>
        <w:t xml:space="preserve"> </w:t>
      </w:r>
      <w:r w:rsidRPr="000F59F6">
        <w:rPr>
          <w:lang w:val="tr-TR"/>
        </w:rPr>
        <w:t>Belirlenen</w:t>
      </w:r>
      <w:r w:rsidR="000D3066">
        <w:rPr>
          <w:lang w:val="tr-TR"/>
        </w:rPr>
        <w:t xml:space="preserve"> </w:t>
      </w:r>
      <w:r w:rsidRPr="000F59F6">
        <w:rPr>
          <w:lang w:val="tr-TR"/>
        </w:rPr>
        <w:t>amaçlar;</w:t>
      </w:r>
      <w:r w:rsidR="008F4A8D">
        <w:rPr>
          <w:lang w:val="tr-TR"/>
        </w:rPr>
        <w:t xml:space="preserve"> </w:t>
      </w:r>
      <w:r w:rsidRPr="000F59F6">
        <w:rPr>
          <w:lang w:val="tr-TR"/>
        </w:rPr>
        <w:t>okul/kurumun</w:t>
      </w:r>
      <w:r w:rsidR="000D3066">
        <w:rPr>
          <w:lang w:val="tr-TR"/>
        </w:rPr>
        <w:t xml:space="preserve"> </w:t>
      </w:r>
      <w:r w:rsidRPr="000F59F6">
        <w:rPr>
          <w:lang w:val="tr-TR"/>
        </w:rPr>
        <w:t>durum</w:t>
      </w:r>
      <w:r w:rsidR="000D3066">
        <w:rPr>
          <w:lang w:val="tr-TR"/>
        </w:rPr>
        <w:t xml:space="preserve"> </w:t>
      </w:r>
      <w:r w:rsidRPr="000F59F6">
        <w:rPr>
          <w:lang w:val="tr-TR"/>
        </w:rPr>
        <w:t>analizinde</w:t>
      </w:r>
      <w:r w:rsidR="000D3066">
        <w:rPr>
          <w:lang w:val="tr-TR"/>
        </w:rPr>
        <w:t xml:space="preserve"> </w:t>
      </w:r>
      <w:r w:rsidRPr="000F59F6">
        <w:rPr>
          <w:lang w:val="tr-TR"/>
        </w:rPr>
        <w:t>ulaşılan</w:t>
      </w:r>
      <w:r w:rsidR="000D3066">
        <w:rPr>
          <w:lang w:val="tr-TR"/>
        </w:rPr>
        <w:t xml:space="preserve"> </w:t>
      </w:r>
      <w:r w:rsidRPr="000F59F6">
        <w:rPr>
          <w:lang w:val="tr-TR"/>
        </w:rPr>
        <w:t xml:space="preserve">tespitler ve ihtiyaçlarla uyumlu ve </w:t>
      </w:r>
      <w:proofErr w:type="gramStart"/>
      <w:r w:rsidRPr="000F59F6">
        <w:rPr>
          <w:lang w:val="tr-TR"/>
        </w:rPr>
        <w:t>vizyona</w:t>
      </w:r>
      <w:proofErr w:type="gramEnd"/>
      <w:r w:rsidRPr="000F59F6">
        <w:rPr>
          <w:lang w:val="tr-TR"/>
        </w:rPr>
        <w:t xml:space="preserve"> ulaşmaya yönelik okul/kurumun kurumsal dönüşümünü destekleyecek nitelikte olmalıdır. Amaçlar, okul/kurumun </w:t>
      </w:r>
      <w:proofErr w:type="gramStart"/>
      <w:r w:rsidRPr="000F59F6">
        <w:rPr>
          <w:lang w:val="tr-TR"/>
        </w:rPr>
        <w:t>misyonunun</w:t>
      </w:r>
      <w:proofErr w:type="gramEnd"/>
      <w:r w:rsidRPr="000F59F6">
        <w:rPr>
          <w:lang w:val="tr-TR"/>
        </w:rPr>
        <w:t xml:space="preserve"> gerçekleştirilmesine katkıda bulunur. İddialı ama gerçekçi ve ulaşılabilir olmalı ve hedefler</w:t>
      </w:r>
      <w:r w:rsidR="000D3066">
        <w:rPr>
          <w:lang w:val="tr-TR"/>
        </w:rPr>
        <w:t xml:space="preserve"> </w:t>
      </w:r>
      <w:r w:rsidRPr="000F59F6">
        <w:rPr>
          <w:lang w:val="tr-TR"/>
        </w:rPr>
        <w:t>için</w:t>
      </w:r>
      <w:r w:rsidR="000D3066">
        <w:rPr>
          <w:lang w:val="tr-TR"/>
        </w:rPr>
        <w:t xml:space="preserve"> </w:t>
      </w:r>
      <w:r w:rsidRPr="000F59F6">
        <w:rPr>
          <w:lang w:val="tr-TR"/>
        </w:rPr>
        <w:t>bir</w:t>
      </w:r>
      <w:r w:rsidR="000D3066">
        <w:rPr>
          <w:lang w:val="tr-TR"/>
        </w:rPr>
        <w:t xml:space="preserve"> </w:t>
      </w:r>
      <w:r w:rsidRPr="000F59F6">
        <w:rPr>
          <w:lang w:val="tr-TR"/>
        </w:rPr>
        <w:t>çerçeve</w:t>
      </w:r>
      <w:r w:rsidR="000D3066">
        <w:rPr>
          <w:lang w:val="tr-TR"/>
        </w:rPr>
        <w:t xml:space="preserve"> </w:t>
      </w:r>
      <w:r w:rsidRPr="000F59F6">
        <w:rPr>
          <w:lang w:val="tr-TR"/>
        </w:rPr>
        <w:t>çizmelidir.</w:t>
      </w:r>
      <w:r w:rsidR="000D3066">
        <w:rPr>
          <w:lang w:val="tr-TR"/>
        </w:rPr>
        <w:t xml:space="preserve"> </w:t>
      </w:r>
      <w:r w:rsidRPr="000F59F6">
        <w:rPr>
          <w:lang w:val="tr-TR"/>
        </w:rPr>
        <w:t>Orta</w:t>
      </w:r>
      <w:r w:rsidR="008F4A8D">
        <w:rPr>
          <w:lang w:val="tr-TR"/>
        </w:rPr>
        <w:t xml:space="preserve"> </w:t>
      </w:r>
      <w:r w:rsidRPr="000F59F6">
        <w:rPr>
          <w:lang w:val="tr-TR"/>
        </w:rPr>
        <w:t>ve</w:t>
      </w:r>
      <w:r w:rsidR="008F4A8D">
        <w:rPr>
          <w:lang w:val="tr-TR"/>
        </w:rPr>
        <w:t xml:space="preserve"> </w:t>
      </w:r>
      <w:r w:rsidRPr="000F59F6">
        <w:rPr>
          <w:lang w:val="tr-TR"/>
        </w:rPr>
        <w:t>uzun</w:t>
      </w:r>
      <w:r w:rsidR="008F4A8D">
        <w:rPr>
          <w:lang w:val="tr-TR"/>
        </w:rPr>
        <w:t xml:space="preserve"> </w:t>
      </w:r>
      <w:r w:rsidRPr="000F59F6">
        <w:rPr>
          <w:lang w:val="tr-TR"/>
        </w:rPr>
        <w:t>vadeli</w:t>
      </w:r>
      <w:r w:rsidR="008F4A8D">
        <w:rPr>
          <w:lang w:val="tr-TR"/>
        </w:rPr>
        <w:t xml:space="preserve"> </w:t>
      </w:r>
      <w:r w:rsidRPr="000F59F6">
        <w:rPr>
          <w:lang w:val="tr-TR"/>
        </w:rPr>
        <w:t>bir</w:t>
      </w:r>
      <w:r w:rsidR="008F4A8D">
        <w:rPr>
          <w:lang w:val="tr-TR"/>
        </w:rPr>
        <w:t xml:space="preserve"> </w:t>
      </w:r>
      <w:r w:rsidRPr="000F59F6">
        <w:rPr>
          <w:lang w:val="tr-TR"/>
        </w:rPr>
        <w:t>zaman</w:t>
      </w:r>
      <w:r w:rsidR="008F4A8D">
        <w:rPr>
          <w:lang w:val="tr-TR"/>
        </w:rPr>
        <w:t xml:space="preserve"> </w:t>
      </w:r>
      <w:r w:rsidRPr="000F59F6">
        <w:rPr>
          <w:lang w:val="tr-TR"/>
        </w:rPr>
        <w:t>dilimini</w:t>
      </w:r>
      <w:r w:rsidR="008F4A8D">
        <w:rPr>
          <w:lang w:val="tr-TR"/>
        </w:rPr>
        <w:t xml:space="preserve"> </w:t>
      </w:r>
      <w:r w:rsidRPr="000F59F6">
        <w:rPr>
          <w:lang w:val="tr-TR"/>
        </w:rPr>
        <w:t>kapsar</w:t>
      </w:r>
      <w:r w:rsidR="008F4A8D">
        <w:rPr>
          <w:lang w:val="tr-TR"/>
        </w:rPr>
        <w:t xml:space="preserve"> </w:t>
      </w:r>
      <w:r w:rsidRPr="000F59F6">
        <w:rPr>
          <w:lang w:val="tr-TR"/>
        </w:rPr>
        <w:t>nitelikte olmalıdır. Üst politika belgesi olan stratejik planlarda yer alan amaçlarla uyumlu ve amaçları tamamlayıcı nitelikte</w:t>
      </w:r>
      <w:r w:rsidR="000D3066">
        <w:rPr>
          <w:lang w:val="tr-TR"/>
        </w:rPr>
        <w:t xml:space="preserve"> </w:t>
      </w:r>
      <w:r w:rsidRPr="000F59F6">
        <w:rPr>
          <w:lang w:val="tr-TR"/>
        </w:rPr>
        <w:t>olmalıdır.</w:t>
      </w:r>
    </w:p>
    <w:p w14:paraId="5323533D" w14:textId="4366C267" w:rsidR="00272413" w:rsidRPr="000F59F6" w:rsidRDefault="00272413" w:rsidP="00272413">
      <w:pPr>
        <w:pStyle w:val="GvdeMetni"/>
        <w:spacing w:line="360" w:lineRule="auto"/>
        <w:ind w:left="118" w:right="115"/>
        <w:jc w:val="both"/>
        <w:rPr>
          <w:lang w:val="tr-TR"/>
        </w:rPr>
      </w:pPr>
      <w:r w:rsidRPr="000F59F6">
        <w:rPr>
          <w:lang w:val="tr-TR"/>
        </w:rPr>
        <w:t>Amaçlar;</w:t>
      </w:r>
      <w:r w:rsidR="008F4A8D">
        <w:rPr>
          <w:lang w:val="tr-TR"/>
        </w:rPr>
        <w:t xml:space="preserve"> </w:t>
      </w:r>
      <w:r w:rsidRPr="000F59F6">
        <w:rPr>
          <w:lang w:val="tr-TR"/>
        </w:rPr>
        <w:t>üst</w:t>
      </w:r>
      <w:r w:rsidR="008F4A8D">
        <w:rPr>
          <w:lang w:val="tr-TR"/>
        </w:rPr>
        <w:t xml:space="preserve"> </w:t>
      </w:r>
      <w:r w:rsidRPr="000F59F6">
        <w:rPr>
          <w:lang w:val="tr-TR"/>
        </w:rPr>
        <w:t>politika</w:t>
      </w:r>
      <w:r w:rsidR="008F4A8D">
        <w:rPr>
          <w:lang w:val="tr-TR"/>
        </w:rPr>
        <w:t xml:space="preserve"> </w:t>
      </w:r>
      <w:r w:rsidRPr="000F59F6">
        <w:rPr>
          <w:lang w:val="tr-TR"/>
        </w:rPr>
        <w:t>belgeleriyle</w:t>
      </w:r>
      <w:r w:rsidR="008F4A8D">
        <w:rPr>
          <w:lang w:val="tr-TR"/>
        </w:rPr>
        <w:t xml:space="preserve"> </w:t>
      </w:r>
      <w:r w:rsidRPr="000F59F6">
        <w:rPr>
          <w:lang w:val="tr-TR"/>
        </w:rPr>
        <w:t>okul/kuruma</w:t>
      </w:r>
      <w:r w:rsidR="008F4A8D">
        <w:rPr>
          <w:lang w:val="tr-TR"/>
        </w:rPr>
        <w:t xml:space="preserve"> </w:t>
      </w:r>
      <w:r w:rsidRPr="000F59F6">
        <w:rPr>
          <w:lang w:val="tr-TR"/>
        </w:rPr>
        <w:t>verilmiş</w:t>
      </w:r>
      <w:r w:rsidR="008F4A8D">
        <w:rPr>
          <w:lang w:val="tr-TR"/>
        </w:rPr>
        <w:t xml:space="preserve"> </w:t>
      </w:r>
      <w:r w:rsidRPr="000F59F6">
        <w:rPr>
          <w:lang w:val="tr-TR"/>
        </w:rPr>
        <w:t>görevlerin</w:t>
      </w:r>
      <w:r w:rsidR="008F4A8D">
        <w:rPr>
          <w:lang w:val="tr-TR"/>
        </w:rPr>
        <w:t xml:space="preserve"> </w:t>
      </w:r>
      <w:r w:rsidRPr="000F59F6">
        <w:rPr>
          <w:lang w:val="tr-TR"/>
        </w:rPr>
        <w:t>yanı</w:t>
      </w:r>
      <w:r w:rsidR="008F4A8D">
        <w:rPr>
          <w:lang w:val="tr-TR"/>
        </w:rPr>
        <w:t xml:space="preserve"> </w:t>
      </w:r>
      <w:r w:rsidRPr="000F59F6">
        <w:rPr>
          <w:lang w:val="tr-TR"/>
        </w:rPr>
        <w:t>sıra</w:t>
      </w:r>
      <w:r w:rsidR="008F4A8D">
        <w:rPr>
          <w:lang w:val="tr-TR"/>
        </w:rPr>
        <w:t xml:space="preserve"> </w:t>
      </w:r>
      <w:r w:rsidRPr="000F59F6">
        <w:rPr>
          <w:lang w:val="tr-TR"/>
        </w:rPr>
        <w:t>okul/kuruma özgü işler ve yeni politikalarla ilgili olan ihtiyaçları da kapsar. Ulaşılmak istenen nihai sonucu açık bir şekilde ifade</w:t>
      </w:r>
      <w:r w:rsidR="008F4A8D">
        <w:rPr>
          <w:lang w:val="tr-TR"/>
        </w:rPr>
        <w:t xml:space="preserve"> </w:t>
      </w:r>
      <w:r w:rsidRPr="000F59F6">
        <w:rPr>
          <w:lang w:val="tr-TR"/>
        </w:rPr>
        <w:t>etmelidir.</w:t>
      </w:r>
    </w:p>
    <w:p w14:paraId="5323533E" w14:textId="6C1B0C12" w:rsidR="00272413" w:rsidRPr="000F59F6" w:rsidRDefault="00272413" w:rsidP="00272413">
      <w:pPr>
        <w:pStyle w:val="GvdeMetni"/>
        <w:spacing w:line="360" w:lineRule="auto"/>
        <w:ind w:left="118" w:right="115"/>
        <w:jc w:val="both"/>
        <w:rPr>
          <w:lang w:val="tr-TR"/>
        </w:rPr>
      </w:pPr>
      <w:proofErr w:type="spellStart"/>
      <w:r w:rsidRPr="000F59F6">
        <w:rPr>
          <w:lang w:val="tr-TR"/>
        </w:rPr>
        <w:t>AmaçlarbelirlenirkenTespitlerv</w:t>
      </w:r>
      <w:r w:rsidR="00E155B7">
        <w:rPr>
          <w:lang w:val="tr-TR"/>
        </w:rPr>
        <w:t>eİhtiyaçlarTablosu’ndan</w:t>
      </w:r>
      <w:proofErr w:type="spellEnd"/>
      <w:r w:rsidR="00E155B7">
        <w:rPr>
          <w:lang w:val="tr-TR"/>
        </w:rPr>
        <w:t xml:space="preserve"> </w:t>
      </w:r>
      <w:r w:rsidRPr="000F59F6">
        <w:rPr>
          <w:lang w:val="tr-TR"/>
        </w:rPr>
        <w:t>faydalanılır.</w:t>
      </w:r>
      <w:r w:rsidR="00E155B7">
        <w:rPr>
          <w:lang w:val="tr-TR"/>
        </w:rPr>
        <w:t xml:space="preserve"> </w:t>
      </w:r>
      <w:r w:rsidRPr="000F59F6">
        <w:rPr>
          <w:lang w:val="tr-TR"/>
        </w:rPr>
        <w:t xml:space="preserve">Taslak amaçlar, stratejik planlama </w:t>
      </w:r>
      <w:proofErr w:type="gramStart"/>
      <w:r w:rsidRPr="000F59F6">
        <w:rPr>
          <w:lang w:val="tr-TR"/>
        </w:rPr>
        <w:t xml:space="preserve">ekibi </w:t>
      </w:r>
      <w:r w:rsidR="008F4A8D">
        <w:rPr>
          <w:lang w:val="tr-TR"/>
        </w:rPr>
        <w:t xml:space="preserve"> </w:t>
      </w:r>
      <w:r w:rsidRPr="000F59F6">
        <w:rPr>
          <w:lang w:val="tr-TR"/>
        </w:rPr>
        <w:t>.</w:t>
      </w:r>
      <w:proofErr w:type="gramEnd"/>
    </w:p>
    <w:p w14:paraId="5323533F" w14:textId="77777777" w:rsidR="00272413" w:rsidRPr="000F59F6" w:rsidRDefault="00272413" w:rsidP="00272413">
      <w:pPr>
        <w:pStyle w:val="GvdeMetni"/>
        <w:spacing w:line="360" w:lineRule="auto"/>
        <w:ind w:left="118" w:right="117"/>
        <w:jc w:val="both"/>
        <w:rPr>
          <w:lang w:val="tr-TR"/>
        </w:rPr>
      </w:pPr>
      <w:r w:rsidRPr="000F59F6">
        <w:rPr>
          <w:lang w:val="tr-TR"/>
        </w:rPr>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14:paraId="53235340" w14:textId="77777777" w:rsidR="00272413" w:rsidRPr="000F59F6" w:rsidRDefault="00272413" w:rsidP="00272413">
      <w:pPr>
        <w:pStyle w:val="GvdeMetni"/>
        <w:spacing w:before="3"/>
        <w:rPr>
          <w:sz w:val="25"/>
          <w:lang w:val="tr-TR"/>
        </w:rPr>
      </w:pPr>
    </w:p>
    <w:p w14:paraId="53235341"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Hedefler</w:t>
      </w:r>
    </w:p>
    <w:p w14:paraId="53235342" w14:textId="6433BFAB" w:rsidR="00272413" w:rsidRPr="000F59F6" w:rsidRDefault="00272413" w:rsidP="00172848">
      <w:pPr>
        <w:pStyle w:val="GvdeMetni"/>
        <w:spacing w:before="291" w:line="360" w:lineRule="auto"/>
        <w:ind w:left="118" w:right="114"/>
        <w:jc w:val="both"/>
        <w:rPr>
          <w:lang w:val="tr-TR"/>
        </w:rPr>
      </w:pPr>
      <w:r w:rsidRPr="000F59F6">
        <w:rPr>
          <w:lang w:val="tr-TR"/>
        </w:rPr>
        <w:t xml:space="preserve">Hedefler, amaçların gerçekleştirilmesine yönelik öngörülen çıktı ve sonuçların tanımlanmış bir zaman dilimi içerisinde nitelik ve nicelik olarak ifadesidir. Hedeflerin miktar ve zaman cinsinden ifade edilebilir olması gerekmektedir. Hedefler; okul/kurumun </w:t>
      </w:r>
      <w:proofErr w:type="gramStart"/>
      <w:r w:rsidRPr="000F59F6">
        <w:rPr>
          <w:lang w:val="tr-TR"/>
        </w:rPr>
        <w:t>misyon</w:t>
      </w:r>
      <w:proofErr w:type="gramEnd"/>
      <w:r w:rsidRPr="000F59F6">
        <w:rPr>
          <w:lang w:val="tr-TR"/>
        </w:rPr>
        <w:t>, vizyon, temel değerleri ve amaçlarıyla tutarlı olması gerekir. Durum analizinde ulaşılan tespitler ve ihtiyaçlarla uyumlu olmalıdır. Açık, anlaşılabilir,</w:t>
      </w:r>
      <w:r w:rsidR="00E155B7">
        <w:rPr>
          <w:lang w:val="tr-TR"/>
        </w:rPr>
        <w:t xml:space="preserve"> </w:t>
      </w:r>
      <w:r w:rsidRPr="000F59F6">
        <w:rPr>
          <w:lang w:val="tr-TR"/>
        </w:rPr>
        <w:t>somut, ölçülebilir, sonuç odaklı zaman çerçevesi belirli bir şekilde oluşturulmaları gerekmektedir. Dikkate alınması gereken hedef riskleri tespit edilmeli, hedef gerçekleşmelerinin nasıl ölçüleceği hedef kartında belirtilmelidir.</w:t>
      </w:r>
    </w:p>
    <w:p w14:paraId="53235343" w14:textId="77777777" w:rsidR="00272413" w:rsidRPr="000F59F6" w:rsidRDefault="00272413" w:rsidP="00272413">
      <w:pPr>
        <w:pStyle w:val="GvdeMetni"/>
        <w:spacing w:line="360" w:lineRule="auto"/>
        <w:ind w:left="118" w:right="114"/>
        <w:jc w:val="both"/>
        <w:rPr>
          <w:lang w:val="tr-TR"/>
        </w:rPr>
      </w:pPr>
      <w:r w:rsidRPr="000F59F6">
        <w:rPr>
          <w:lang w:val="tr-TR"/>
        </w:rPr>
        <w:t>Miktar ve zaman bağlamında ifade edilen hedefler en az bir, en fazla beş performans göstergesiyle birlikte sunulur. Bu göstergelerden biri hedef içerisinde yer alan performans göstergesidir.</w:t>
      </w:r>
    </w:p>
    <w:p w14:paraId="53235344" w14:textId="77777777" w:rsidR="00272413" w:rsidRPr="000F59F6" w:rsidRDefault="00272413" w:rsidP="00272413">
      <w:pPr>
        <w:pStyle w:val="GvdeMetni"/>
        <w:spacing w:before="3" w:line="360" w:lineRule="auto"/>
        <w:ind w:left="118" w:right="113"/>
        <w:jc w:val="both"/>
        <w:rPr>
          <w:lang w:val="tr-TR"/>
        </w:rPr>
      </w:pPr>
      <w:r w:rsidRPr="000F59F6">
        <w:rPr>
          <w:lang w:val="tr-TR"/>
        </w:rPr>
        <w:t>Uygulanabilir olması açısından her bir amaca yönelik en az iki, en fazla beş hedef belirlenmelidir.</w:t>
      </w:r>
    </w:p>
    <w:p w14:paraId="53235345" w14:textId="77777777" w:rsidR="00272413" w:rsidRPr="000F59F6" w:rsidRDefault="00272413" w:rsidP="00272413">
      <w:pPr>
        <w:pStyle w:val="GvdeMetni"/>
        <w:rPr>
          <w:sz w:val="25"/>
          <w:lang w:val="tr-TR"/>
        </w:rPr>
      </w:pPr>
    </w:p>
    <w:p w14:paraId="53235346" w14:textId="77777777" w:rsidR="00272413" w:rsidRPr="000F59F6"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Performans Göstergeleri</w:t>
      </w:r>
    </w:p>
    <w:p w14:paraId="53235347" w14:textId="75D13055" w:rsidR="00272413" w:rsidRPr="000F59F6" w:rsidRDefault="00272413" w:rsidP="00272413">
      <w:pPr>
        <w:pStyle w:val="GvdeMetni"/>
        <w:spacing w:before="291" w:line="360" w:lineRule="auto"/>
        <w:ind w:left="118" w:right="113"/>
        <w:jc w:val="both"/>
        <w:rPr>
          <w:lang w:val="tr-TR"/>
        </w:rPr>
      </w:pPr>
      <w:r w:rsidRPr="000F59F6">
        <w:rPr>
          <w:lang w:val="tr-TR"/>
        </w:rPr>
        <w:t xml:space="preserve">Performans göstergeleri, okul/kurumun hedeflerine ne kadar etkili bir şekilde ulaştığını gösteren ve performansının ölçülebilir ölçümlerdir. Belirli bir faaliyetin başarı düzeyini veya arzu edilen bir hedefe doğru ilerlemeyi değerlendirmek için yaygın </w:t>
      </w:r>
      <w:r w:rsidR="00172848" w:rsidRPr="000F59F6">
        <w:rPr>
          <w:lang w:val="tr-TR"/>
        </w:rPr>
        <w:t>olarak kullanılır</w:t>
      </w:r>
      <w:r w:rsidRPr="000F59F6">
        <w:rPr>
          <w:lang w:val="tr-TR"/>
        </w:rPr>
        <w:t>. Bir faaliyetin hedeflerle karşılaştırıldığında gerçekleştirilip gerçekleştirilmediğini veya nasıl gerçekleştirildiğini ölçmeyi mümkün kılabilecek göstergelerdir. Doğru yapılandırılmış göstergeler, izleme ve değerlendirmenin kaliteli olmasını</w:t>
      </w:r>
      <w:r w:rsidR="00B24BD9">
        <w:rPr>
          <w:lang w:val="tr-TR"/>
        </w:rPr>
        <w:t xml:space="preserve"> </w:t>
      </w:r>
      <w:r w:rsidRPr="000F59F6">
        <w:rPr>
          <w:lang w:val="tr-TR"/>
        </w:rPr>
        <w:t>sağlayacaktır.</w:t>
      </w:r>
    </w:p>
    <w:p w14:paraId="53235348"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lang w:val="tr-TR"/>
        </w:rPr>
        <w:t>Bir faaliyetin ne kadar iyi çalıştığını gösterir,</w:t>
      </w:r>
    </w:p>
    <w:p w14:paraId="53235349"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lang w:val="tr-TR"/>
        </w:rPr>
        <w:t>Genel performans hakkında veri sağlar,</w:t>
      </w:r>
    </w:p>
    <w:p w14:paraId="5323534A"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lang w:val="tr-TR"/>
        </w:rPr>
        <w:t>Okulun ne yaptığının genel resmine katkıda bulunur,</w:t>
      </w:r>
    </w:p>
    <w:p w14:paraId="5323534B"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lang w:val="tr-TR"/>
        </w:rPr>
        <w:t>İyileştirme ve geliştirme alanlarını belirlerler,</w:t>
      </w:r>
    </w:p>
    <w:p w14:paraId="5323534C"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lang w:val="tr-TR"/>
        </w:rPr>
        <w:t>Nereye müdahale edileceğini belirler,</w:t>
      </w:r>
    </w:p>
    <w:p w14:paraId="5323534D"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lang w:val="tr-TR"/>
        </w:rPr>
        <w:t>İlerlemeyi ölçer.</w:t>
      </w:r>
    </w:p>
    <w:p w14:paraId="5323534E" w14:textId="77777777" w:rsidR="00272413" w:rsidRPr="000F59F6" w:rsidRDefault="00272413" w:rsidP="00272413">
      <w:pPr>
        <w:pStyle w:val="GvdeMetni"/>
        <w:spacing w:before="6"/>
        <w:rPr>
          <w:sz w:val="25"/>
          <w:lang w:val="tr-TR"/>
        </w:rPr>
      </w:pPr>
    </w:p>
    <w:p w14:paraId="5323534F" w14:textId="77777777" w:rsidR="00272413" w:rsidRPr="000F59F6" w:rsidRDefault="00272413" w:rsidP="00272413">
      <w:pPr>
        <w:pStyle w:val="GvdeMetni"/>
        <w:spacing w:line="360" w:lineRule="auto"/>
        <w:ind w:left="118" w:right="50"/>
        <w:rPr>
          <w:lang w:val="tr-TR"/>
        </w:rPr>
      </w:pPr>
      <w:r w:rsidRPr="000F59F6">
        <w:rPr>
          <w:lang w:val="tr-TR"/>
        </w:rPr>
        <w:t xml:space="preserve">Performans göstergeleri girdi, süreç, çıktı ve sonuç göstergeleri olarak sınıflandırılır. </w:t>
      </w:r>
      <w:r w:rsidRPr="000F59F6">
        <w:rPr>
          <w:b/>
          <w:lang w:val="tr-TR"/>
        </w:rPr>
        <w:t xml:space="preserve">Girdi Göstergeleri: </w:t>
      </w:r>
      <w:r w:rsidRPr="000F59F6">
        <w:rPr>
          <w:lang w:val="tr-TR"/>
        </w:rPr>
        <w:t>Girdi göstergeleri, kurumsal programları, faaliyetleri veya hizmetleri geliştirmek, sürdürmek veya sunmak için kullanılan insan kaynaklarını, finansal ve fiziksel kaynakları yansıtır.</w:t>
      </w:r>
    </w:p>
    <w:p w14:paraId="53235350" w14:textId="77777777" w:rsidR="00272413" w:rsidRPr="000F59F6" w:rsidRDefault="00272413" w:rsidP="00272413">
      <w:pPr>
        <w:pStyle w:val="GvdeMetni"/>
        <w:spacing w:line="360" w:lineRule="auto"/>
        <w:ind w:left="118" w:right="7200"/>
        <w:rPr>
          <w:lang w:val="tr-TR"/>
        </w:rPr>
      </w:pPr>
      <w:r w:rsidRPr="000F59F6">
        <w:rPr>
          <w:lang w:val="tr-TR"/>
        </w:rPr>
        <w:t>Personel sayısı Tahsis edilen bütçe</w:t>
      </w:r>
    </w:p>
    <w:p w14:paraId="53235351" w14:textId="77777777" w:rsidR="00272413" w:rsidRPr="000F59F6" w:rsidRDefault="00272413" w:rsidP="00272413">
      <w:pPr>
        <w:pStyle w:val="GvdeMetni"/>
        <w:spacing w:before="3"/>
        <w:ind w:left="118"/>
        <w:jc w:val="both"/>
        <w:rPr>
          <w:lang w:val="tr-TR"/>
        </w:rPr>
      </w:pPr>
      <w:r w:rsidRPr="000F59F6">
        <w:rPr>
          <w:lang w:val="tr-TR"/>
        </w:rPr>
        <w:t>Eğitim materyalleri sayısı</w:t>
      </w:r>
    </w:p>
    <w:p w14:paraId="53235352" w14:textId="77777777" w:rsidR="00272413" w:rsidRPr="000F59F6" w:rsidRDefault="00272413" w:rsidP="00272413">
      <w:pPr>
        <w:pStyle w:val="GvdeMetni"/>
        <w:spacing w:before="141"/>
        <w:ind w:left="118"/>
        <w:jc w:val="both"/>
        <w:rPr>
          <w:lang w:val="tr-TR"/>
        </w:rPr>
      </w:pPr>
      <w:r w:rsidRPr="000F59F6">
        <w:rPr>
          <w:lang w:val="tr-TR"/>
        </w:rPr>
        <w:t>Öğrenci başına düşen kitap sayısı vb.</w:t>
      </w:r>
    </w:p>
    <w:p w14:paraId="53235353" w14:textId="77777777"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14:paraId="53235354" w14:textId="77777777" w:rsidR="00272413" w:rsidRPr="000F59F6" w:rsidRDefault="00272413" w:rsidP="00272413">
      <w:pPr>
        <w:pStyle w:val="GvdeMetni"/>
        <w:spacing w:before="77" w:line="360" w:lineRule="auto"/>
        <w:ind w:left="118" w:right="117"/>
        <w:jc w:val="both"/>
        <w:rPr>
          <w:lang w:val="tr-TR"/>
        </w:rPr>
      </w:pPr>
      <w:r w:rsidRPr="000F59F6">
        <w:rPr>
          <w:b/>
          <w:lang w:val="tr-TR"/>
        </w:rPr>
        <w:t xml:space="preserve">Süreç Göstergeleri: </w:t>
      </w:r>
      <w:r w:rsidRPr="000F59F6">
        <w:rPr>
          <w:lang w:val="tr-TR"/>
        </w:rPr>
        <w:t>Süreç göstergeleri, süreçlere ulaşılmasında katkı sağlayan adımlara atıfta bulunur.</w:t>
      </w:r>
    </w:p>
    <w:p w14:paraId="53235355" w14:textId="77777777" w:rsidR="00272413" w:rsidRPr="000F59F6" w:rsidRDefault="00272413" w:rsidP="00272413">
      <w:pPr>
        <w:pStyle w:val="GvdeMetni"/>
        <w:spacing w:line="357" w:lineRule="auto"/>
        <w:ind w:left="118" w:right="6487"/>
        <w:rPr>
          <w:lang w:val="tr-TR"/>
        </w:rPr>
      </w:pPr>
      <w:r w:rsidRPr="000F59F6">
        <w:rPr>
          <w:lang w:val="tr-TR"/>
        </w:rPr>
        <w:t>Düzenlenen etkinlik sayısı Açılan kurs türü sayısı</w:t>
      </w:r>
    </w:p>
    <w:p w14:paraId="53235356" w14:textId="77777777" w:rsidR="00272413" w:rsidRPr="000F59F6" w:rsidRDefault="00272413" w:rsidP="00272413">
      <w:pPr>
        <w:pStyle w:val="GvdeMetni"/>
        <w:spacing w:before="3"/>
        <w:ind w:left="118"/>
        <w:jc w:val="both"/>
        <w:rPr>
          <w:lang w:val="tr-TR"/>
        </w:rPr>
      </w:pPr>
      <w:r w:rsidRPr="000F59F6">
        <w:rPr>
          <w:lang w:val="tr-TR"/>
        </w:rPr>
        <w:t>Uygulanan öğretim yöntemi sayısı vb.</w:t>
      </w:r>
    </w:p>
    <w:p w14:paraId="53235357" w14:textId="77777777" w:rsidR="00272413" w:rsidRPr="000F59F6" w:rsidRDefault="00272413" w:rsidP="00272413">
      <w:pPr>
        <w:pStyle w:val="GvdeMetni"/>
        <w:spacing w:before="140" w:line="360" w:lineRule="auto"/>
        <w:ind w:left="118" w:right="113"/>
        <w:jc w:val="both"/>
        <w:rPr>
          <w:lang w:val="tr-TR"/>
        </w:rPr>
      </w:pPr>
      <w:r w:rsidRPr="000F59F6">
        <w:rPr>
          <w:b/>
          <w:lang w:val="tr-TR"/>
        </w:rPr>
        <w:t>Çıktı Göstergeleri</w:t>
      </w:r>
      <w:r w:rsidRPr="000F59F6">
        <w:rPr>
          <w:lang w:val="tr-TR"/>
        </w:rPr>
        <w:t>: Çıktı göstergeleri, alınan önlemlerin ve kullanılan kaynakların acil 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verilir.</w:t>
      </w:r>
    </w:p>
    <w:p w14:paraId="53235358"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lang w:val="tr-TR"/>
        </w:rPr>
        <w:t>Eğitime katılan öğretmen sayısı</w:t>
      </w:r>
    </w:p>
    <w:p w14:paraId="53235359"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lang w:val="tr-TR"/>
        </w:rPr>
        <w:t>Rehberlik servisinden faydalanan öğrenci sayısı</w:t>
      </w:r>
    </w:p>
    <w:p w14:paraId="5323535A" w14:textId="77777777" w:rsidR="00272413" w:rsidRPr="000F59F6" w:rsidRDefault="00272413" w:rsidP="00272413">
      <w:pPr>
        <w:pStyle w:val="GvdeMetni"/>
        <w:spacing w:before="6"/>
        <w:rPr>
          <w:sz w:val="25"/>
          <w:lang w:val="tr-TR"/>
        </w:rPr>
      </w:pPr>
    </w:p>
    <w:p w14:paraId="5323535B" w14:textId="77777777" w:rsidR="00272413" w:rsidRPr="000F59F6" w:rsidRDefault="00272413" w:rsidP="00272413">
      <w:pPr>
        <w:pStyle w:val="GvdeMetni"/>
        <w:spacing w:line="360" w:lineRule="auto"/>
        <w:ind w:left="118" w:right="117"/>
        <w:jc w:val="both"/>
        <w:rPr>
          <w:lang w:val="tr-TR"/>
        </w:rPr>
      </w:pPr>
      <w:r w:rsidRPr="000F59F6">
        <w:rPr>
          <w:b/>
          <w:lang w:val="tr-TR"/>
        </w:rPr>
        <w:t xml:space="preserve">Sonuç Göstergeleri: </w:t>
      </w:r>
      <w:r w:rsidRPr="000F59F6">
        <w:rPr>
          <w:lang w:val="tr-TR"/>
        </w:rPr>
        <w:t>Sonuç göstergeleri, okul paydaşları düzeyinde çıktının ara sonuçlarını veya nihai sonuçlarını ölçer. Çıktı göstergelerinin niteliksel hâli olarak nitelendirilebilir.</w:t>
      </w:r>
    </w:p>
    <w:p w14:paraId="5323535C"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lang w:val="tr-TR"/>
        </w:rPr>
        <w:t>Anaokuluna kayıt oranı</w:t>
      </w:r>
    </w:p>
    <w:p w14:paraId="5323535D"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lang w:val="tr-TR"/>
        </w:rPr>
        <w:t>Mesleki eğitime giren öğrenciler arasında kızların yüzdesi</w:t>
      </w:r>
    </w:p>
    <w:p w14:paraId="5323535E"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lang w:val="tr-TR"/>
        </w:rPr>
        <w:t>Mezuniyet oranı</w:t>
      </w:r>
    </w:p>
    <w:p w14:paraId="5323535F"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lang w:val="tr-TR"/>
        </w:rPr>
        <w:t>Yükseköğretime geçiş oranı</w:t>
      </w:r>
    </w:p>
    <w:p w14:paraId="53235360"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lang w:val="tr-TR"/>
        </w:rPr>
        <w:t>Disiplin cezaları oranı</w:t>
      </w:r>
    </w:p>
    <w:p w14:paraId="53235361" w14:textId="77777777" w:rsidR="00272413" w:rsidRPr="000F59F6" w:rsidRDefault="00272413" w:rsidP="00272413">
      <w:pPr>
        <w:pStyle w:val="GvdeMetni"/>
        <w:spacing w:before="6"/>
        <w:rPr>
          <w:sz w:val="25"/>
          <w:lang w:val="tr-TR"/>
        </w:rPr>
      </w:pPr>
    </w:p>
    <w:p w14:paraId="53235362" w14:textId="7634D747" w:rsidR="00272413" w:rsidRPr="000F59F6" w:rsidRDefault="00272413" w:rsidP="00272413">
      <w:pPr>
        <w:pStyle w:val="GvdeMetni"/>
        <w:spacing w:line="357" w:lineRule="auto"/>
        <w:ind w:left="118" w:right="116"/>
        <w:jc w:val="both"/>
        <w:rPr>
          <w:lang w:val="tr-TR"/>
        </w:rPr>
      </w:pPr>
      <w:r w:rsidRPr="000F59F6">
        <w:rPr>
          <w:b/>
          <w:lang w:val="tr-TR"/>
        </w:rPr>
        <w:t>Kalite</w:t>
      </w:r>
      <w:r w:rsidR="00E155B7">
        <w:rPr>
          <w:b/>
          <w:lang w:val="tr-TR"/>
        </w:rPr>
        <w:t xml:space="preserve">  </w:t>
      </w:r>
      <w:proofErr w:type="spellStart"/>
      <w:proofErr w:type="gramStart"/>
      <w:r w:rsidRPr="000F59F6">
        <w:rPr>
          <w:b/>
          <w:lang w:val="tr-TR"/>
        </w:rPr>
        <w:t>Göstergeleri:</w:t>
      </w:r>
      <w:r w:rsidRPr="000F59F6">
        <w:rPr>
          <w:lang w:val="tr-TR"/>
        </w:rPr>
        <w:t>Ürün</w:t>
      </w:r>
      <w:proofErr w:type="spellEnd"/>
      <w:proofErr w:type="gramEnd"/>
      <w:r w:rsidR="00E155B7">
        <w:rPr>
          <w:lang w:val="tr-TR"/>
        </w:rPr>
        <w:t xml:space="preserve"> </w:t>
      </w:r>
      <w:r w:rsidRPr="000F59F6">
        <w:rPr>
          <w:lang w:val="tr-TR"/>
        </w:rPr>
        <w:t>veya</w:t>
      </w:r>
      <w:r w:rsidR="00E155B7">
        <w:rPr>
          <w:lang w:val="tr-TR"/>
        </w:rPr>
        <w:t xml:space="preserve"> </w:t>
      </w:r>
      <w:r w:rsidRPr="000F59F6">
        <w:rPr>
          <w:lang w:val="tr-TR"/>
        </w:rPr>
        <w:t>hizmetlerden</w:t>
      </w:r>
      <w:r w:rsidR="00E155B7">
        <w:rPr>
          <w:lang w:val="tr-TR"/>
        </w:rPr>
        <w:t xml:space="preserve"> </w:t>
      </w:r>
      <w:r w:rsidRPr="000F59F6">
        <w:rPr>
          <w:lang w:val="tr-TR"/>
        </w:rPr>
        <w:t>yararlananların</w:t>
      </w:r>
      <w:r w:rsidR="00E155B7">
        <w:rPr>
          <w:lang w:val="tr-TR"/>
        </w:rPr>
        <w:t xml:space="preserve"> </w:t>
      </w:r>
      <w:r w:rsidRPr="000F59F6">
        <w:rPr>
          <w:lang w:val="tr-TR"/>
        </w:rPr>
        <w:t>beklentilerinin</w:t>
      </w:r>
      <w:r w:rsidR="00E155B7">
        <w:rPr>
          <w:lang w:val="tr-TR"/>
        </w:rPr>
        <w:t xml:space="preserve">  </w:t>
      </w:r>
      <w:r w:rsidRPr="000F59F6">
        <w:rPr>
          <w:lang w:val="tr-TR"/>
        </w:rPr>
        <w:t>karşılanma düzeyini</w:t>
      </w:r>
      <w:r w:rsidR="00B24BD9">
        <w:rPr>
          <w:lang w:val="tr-TR"/>
        </w:rPr>
        <w:t xml:space="preserve"> </w:t>
      </w:r>
      <w:r w:rsidRPr="000F59F6">
        <w:rPr>
          <w:lang w:val="tr-TR"/>
        </w:rPr>
        <w:t>gösterir.</w:t>
      </w:r>
    </w:p>
    <w:p w14:paraId="53235363" w14:textId="77777777" w:rsidR="00272413" w:rsidRPr="000F59F6" w:rsidRDefault="00272413" w:rsidP="00272413">
      <w:pPr>
        <w:pStyle w:val="GvdeMetni"/>
        <w:spacing w:before="2"/>
        <w:ind w:left="118"/>
        <w:jc w:val="both"/>
        <w:rPr>
          <w:lang w:val="tr-TR"/>
        </w:rPr>
      </w:pPr>
      <w:r w:rsidRPr="000F59F6">
        <w:rPr>
          <w:lang w:val="tr-TR"/>
        </w:rPr>
        <w:t>Eğitim hizmetlerinden memnuniyet oranı</w:t>
      </w:r>
    </w:p>
    <w:p w14:paraId="53235364" w14:textId="77777777" w:rsidR="00272413" w:rsidRPr="000F59F6" w:rsidRDefault="00272413" w:rsidP="00272413">
      <w:pPr>
        <w:spacing w:before="140" w:line="360" w:lineRule="auto"/>
        <w:ind w:left="118" w:right="114"/>
        <w:jc w:val="both"/>
        <w:rPr>
          <w:sz w:val="24"/>
        </w:rPr>
      </w:pPr>
      <w:r w:rsidRPr="000F59F6">
        <w:rPr>
          <w:b/>
          <w:sz w:val="24"/>
        </w:rPr>
        <w:t xml:space="preserve">Verimlilik Göstergeleri: </w:t>
      </w:r>
      <w:r w:rsidRPr="000F59F6">
        <w:rPr>
          <w:sz w:val="24"/>
        </w:rPr>
        <w:t>Çıktı ile bu çıktıyı elde etmek için kullanılan girdi arasındaki ilişkiyi ifade eder.</w:t>
      </w:r>
    </w:p>
    <w:p w14:paraId="53235365" w14:textId="77777777" w:rsidR="00272413" w:rsidRPr="000F59F6" w:rsidRDefault="00272413" w:rsidP="00272413">
      <w:pPr>
        <w:pStyle w:val="GvdeMetni"/>
        <w:spacing w:before="3"/>
        <w:ind w:left="478"/>
        <w:rPr>
          <w:lang w:val="tr-TR"/>
        </w:rPr>
      </w:pPr>
      <w:r w:rsidRPr="000F59F6">
        <w:rPr>
          <w:rFonts w:ascii="Symbol" w:hAnsi="Symbol"/>
          <w:lang w:val="tr-TR"/>
        </w:rPr>
        <w:t></w:t>
      </w:r>
      <w:r w:rsidRPr="000F59F6">
        <w:rPr>
          <w:lang w:val="tr-TR"/>
        </w:rPr>
        <w:t>Mevcut kaliteyi koruyarak öğrenci başına düşen maliyet (maliyet/çıktı)</w:t>
      </w:r>
    </w:p>
    <w:p w14:paraId="53235366" w14:textId="77777777" w:rsidR="00272413" w:rsidRPr="000F59F6" w:rsidRDefault="00272413" w:rsidP="00272413">
      <w:pPr>
        <w:sectPr w:rsidR="00272413" w:rsidRPr="000F59F6" w:rsidSect="005B428F">
          <w:pgSz w:w="11910" w:h="16840"/>
          <w:pgMar w:top="1320" w:right="1300" w:bottom="1280" w:left="1300" w:header="0" w:footer="1037" w:gutter="0"/>
          <w:cols w:space="708"/>
        </w:sectPr>
      </w:pPr>
    </w:p>
    <w:p w14:paraId="53235367" w14:textId="77777777" w:rsidR="00082E05" w:rsidRPr="000F59F6" w:rsidRDefault="00082E05" w:rsidP="00082E05">
      <w:pPr>
        <w:spacing w:before="186"/>
        <w:ind w:left="239" w:right="6355"/>
        <w:jc w:val="center"/>
        <w:rPr>
          <w:rFonts w:ascii="Calibri" w:hAnsi="Calibri"/>
          <w:b/>
          <w:sz w:val="24"/>
        </w:rPr>
      </w:pPr>
      <w:r w:rsidRPr="000F59F6">
        <w:rPr>
          <w:b/>
          <w:sz w:val="24"/>
        </w:rPr>
        <w:t>Performans Göstergeleri</w:t>
      </w:r>
      <w:r w:rsidRPr="000F59F6">
        <w:rPr>
          <w:rFonts w:ascii="Calibri" w:hAnsi="Calibri"/>
          <w:b/>
          <w:sz w:val="24"/>
        </w:rPr>
        <w:t>:</w:t>
      </w:r>
    </w:p>
    <w:p w14:paraId="53235368" w14:textId="77777777" w:rsidR="00082E05" w:rsidRPr="000F59F6" w:rsidRDefault="00082E05" w:rsidP="00737DBF">
      <w:pPr>
        <w:pStyle w:val="ListeParagraf"/>
        <w:numPr>
          <w:ilvl w:val="0"/>
          <w:numId w:val="11"/>
        </w:numPr>
        <w:rPr>
          <w:lang w:val="tr-TR"/>
        </w:rPr>
      </w:pPr>
      <w:r w:rsidRPr="000F59F6">
        <w:rPr>
          <w:lang w:val="tr-TR"/>
        </w:rPr>
        <w:t>Ölçülebilir sayı ve nitelikte olmalıdır.</w:t>
      </w:r>
    </w:p>
    <w:p w14:paraId="53235369" w14:textId="77777777" w:rsidR="00082E05" w:rsidRPr="000F59F6" w:rsidRDefault="00082E05" w:rsidP="00737DBF">
      <w:pPr>
        <w:pStyle w:val="ListeParagraf"/>
        <w:numPr>
          <w:ilvl w:val="0"/>
          <w:numId w:val="11"/>
        </w:numPr>
        <w:rPr>
          <w:lang w:val="tr-TR"/>
        </w:rPr>
      </w:pPr>
      <w:r w:rsidRPr="000F59F6">
        <w:rPr>
          <w:lang w:val="tr-TR"/>
        </w:rPr>
        <w:t>Her bir hedef için en az bir, en fazla beş tane olmalıdır.</w:t>
      </w:r>
      <w:r w:rsidRPr="000F59F6">
        <w:rPr>
          <w:lang w:val="tr-TR"/>
        </w:rPr>
        <w:tab/>
      </w:r>
    </w:p>
    <w:p w14:paraId="5323536A" w14:textId="77777777" w:rsidR="00082E05" w:rsidRPr="000F59F6" w:rsidRDefault="00082E05" w:rsidP="00737DBF">
      <w:pPr>
        <w:pStyle w:val="ListeParagraf"/>
        <w:numPr>
          <w:ilvl w:val="0"/>
          <w:numId w:val="11"/>
        </w:numPr>
        <w:rPr>
          <w:lang w:val="tr-TR"/>
        </w:rPr>
      </w:pPr>
      <w:r w:rsidRPr="000F59F6">
        <w:rPr>
          <w:lang w:val="tr-TR"/>
        </w:rPr>
        <w:t>Açık ve net olmalıdır.</w:t>
      </w:r>
    </w:p>
    <w:p w14:paraId="5323536B" w14:textId="77777777" w:rsidR="00082E05" w:rsidRPr="000F59F6" w:rsidRDefault="00082E05" w:rsidP="00737DBF">
      <w:pPr>
        <w:pStyle w:val="ListeParagraf"/>
        <w:numPr>
          <w:ilvl w:val="0"/>
          <w:numId w:val="11"/>
        </w:numPr>
        <w:rPr>
          <w:lang w:val="tr-TR"/>
        </w:rPr>
      </w:pPr>
      <w:r w:rsidRPr="000F59F6">
        <w:rPr>
          <w:lang w:val="tr-TR"/>
        </w:rPr>
        <w:t>Bir gösterge içinde ölçülebilir birden fazla unsur olmamalıdır.</w:t>
      </w:r>
    </w:p>
    <w:p w14:paraId="5323536C" w14:textId="77777777" w:rsidR="00082E05" w:rsidRPr="000F59F6" w:rsidRDefault="00082E05" w:rsidP="00737DBF">
      <w:pPr>
        <w:pStyle w:val="ListeParagraf"/>
        <w:numPr>
          <w:ilvl w:val="0"/>
          <w:numId w:val="11"/>
        </w:numPr>
        <w:rPr>
          <w:lang w:val="tr-TR"/>
        </w:rPr>
      </w:pPr>
      <w:r w:rsidRPr="000F59F6">
        <w:rPr>
          <w:lang w:val="tr-TR"/>
        </w:rPr>
        <w:t>Okul/kurum performans göstergelerini geliştirirken kullanılacak gösterge verilerinin nasıl temin edileceğini belirler. Veriler, bilişim sistemlerinden otomatik olarak temin edilebilir veya farklı yöntemlerle veri girişi yapılarak da sisteme alınabilir.</w:t>
      </w:r>
    </w:p>
    <w:p w14:paraId="5323536D" w14:textId="77777777" w:rsidR="00082E05" w:rsidRPr="000F59F6" w:rsidRDefault="00082E05" w:rsidP="00737DBF">
      <w:pPr>
        <w:pStyle w:val="ListeParagraf"/>
        <w:numPr>
          <w:ilvl w:val="0"/>
          <w:numId w:val="11"/>
        </w:numPr>
        <w:rPr>
          <w:lang w:val="tr-TR"/>
        </w:rPr>
      </w:pPr>
      <w:r w:rsidRPr="000F59F6">
        <w:rPr>
          <w:lang w:val="tr-TR"/>
        </w:rPr>
        <w:t>Gösterge, önceki dönem stratejik planlarında kullanılan ve yeni planda da kullanılacak bir gösterge ise gösterge değerine ilişkin geçmiş eğilim dikkate alınır.</w:t>
      </w:r>
    </w:p>
    <w:p w14:paraId="5323536E" w14:textId="77777777" w:rsidR="00082E05" w:rsidRPr="000F59F6" w:rsidRDefault="00082E05" w:rsidP="00737DBF">
      <w:pPr>
        <w:pStyle w:val="ListeParagraf"/>
        <w:numPr>
          <w:ilvl w:val="0"/>
          <w:numId w:val="11"/>
        </w:numPr>
        <w:rPr>
          <w:lang w:val="tr-TR"/>
        </w:rPr>
      </w:pPr>
      <w:r w:rsidRPr="000F59F6">
        <w:rPr>
          <w:lang w:val="tr-TR"/>
        </w:rPr>
        <w:t xml:space="preserve">Gösterge değerleri tercihen </w:t>
      </w:r>
      <w:proofErr w:type="gramStart"/>
      <w:r w:rsidRPr="000F59F6">
        <w:rPr>
          <w:lang w:val="tr-TR"/>
        </w:rPr>
        <w:t>kümülatif</w:t>
      </w:r>
      <w:proofErr w:type="gramEnd"/>
      <w:r w:rsidRPr="000F59F6">
        <w:rPr>
          <w:lang w:val="tr-TR"/>
        </w:rPr>
        <w:t xml:space="preserve"> (birikimli) bir biçimde belirlenir. Gösterge değerlerinin </w:t>
      </w:r>
      <w:proofErr w:type="gramStart"/>
      <w:r w:rsidRPr="000F59F6">
        <w:rPr>
          <w:lang w:val="tr-TR"/>
        </w:rPr>
        <w:t>kümülatif</w:t>
      </w:r>
      <w:proofErr w:type="gramEnd"/>
      <w:r w:rsidRPr="000F59F6">
        <w:rPr>
          <w:lang w:val="tr-TR"/>
        </w:rPr>
        <w:t xml:space="preserve"> olarak belirlenmemesi durumunda bu husus dipnot olarak ayrıca belirtilir.</w:t>
      </w:r>
    </w:p>
    <w:p w14:paraId="5323536F" w14:textId="77777777" w:rsidR="00082E05" w:rsidRPr="000F59F6" w:rsidRDefault="00082E05" w:rsidP="00737DBF">
      <w:pPr>
        <w:pStyle w:val="ListeParagraf"/>
        <w:numPr>
          <w:ilvl w:val="0"/>
          <w:numId w:val="11"/>
        </w:numPr>
        <w:rPr>
          <w:lang w:val="tr-TR"/>
        </w:rPr>
      </w:pPr>
      <w:r w:rsidRPr="000F59F6">
        <w:rPr>
          <w:lang w:val="tr-TR"/>
        </w:rPr>
        <w:t xml:space="preserve">Göstergelerin başlangıç değeri, göstergenin niteliğine ve mevcut veriye göre o yıla kadar elde edilen </w:t>
      </w:r>
      <w:proofErr w:type="gramStart"/>
      <w:r w:rsidRPr="000F59F6">
        <w:rPr>
          <w:lang w:val="tr-TR"/>
        </w:rPr>
        <w:t>kümülatif</w:t>
      </w:r>
      <w:proofErr w:type="gramEnd"/>
      <w:r w:rsidRPr="000F59F6">
        <w:rPr>
          <w:lang w:val="tr-TR"/>
        </w:rPr>
        <w:t xml:space="preserve"> değer olabileceği gibi sadece başlangıç yılına ait değer de olabilir.</w:t>
      </w:r>
    </w:p>
    <w:p w14:paraId="53235370" w14:textId="77777777" w:rsidR="00082E05" w:rsidRPr="000F59F6" w:rsidRDefault="00082E05" w:rsidP="00737DBF">
      <w:pPr>
        <w:pStyle w:val="ListeParagraf"/>
        <w:numPr>
          <w:ilvl w:val="0"/>
          <w:numId w:val="11"/>
        </w:numPr>
        <w:rPr>
          <w:lang w:val="tr-TR"/>
        </w:rPr>
      </w:pPr>
      <w:r w:rsidRPr="000F59F6">
        <w:rPr>
          <w:lang w:val="tr-TR"/>
        </w:rPr>
        <w:t xml:space="preserve">Performans göstergeleri için verinin nasıl temin edileceği belirlenir. Veri kaynağı mevcut </w:t>
      </w:r>
      <w:proofErr w:type="spellStart"/>
      <w:r w:rsidRPr="000F59F6">
        <w:rPr>
          <w:lang w:val="tr-TR"/>
        </w:rPr>
        <w:t>operasyonel</w:t>
      </w:r>
      <w:proofErr w:type="spellEnd"/>
      <w:r w:rsidRPr="000F59F6">
        <w:rPr>
          <w:lang w:val="tr-TR"/>
        </w:rPr>
        <w:t xml:space="preserve"> sistemler olabileceği gibi anketler, odak grup çalışmaları, mülakatlar ve gözlemler aracılığıyla temin edilecek yeni kaynaklar da olabilir.</w:t>
      </w:r>
    </w:p>
    <w:p w14:paraId="53235371" w14:textId="77777777" w:rsidR="00082E05" w:rsidRPr="000F59F6" w:rsidRDefault="00082E05" w:rsidP="00737DBF">
      <w:pPr>
        <w:pStyle w:val="ListeParagraf"/>
        <w:numPr>
          <w:ilvl w:val="0"/>
          <w:numId w:val="11"/>
        </w:numPr>
        <w:rPr>
          <w:lang w:val="tr-TR"/>
        </w:rPr>
      </w:pPr>
      <w:r w:rsidRPr="000F59F6">
        <w:rPr>
          <w:lang w:val="tr-TR"/>
        </w:rPr>
        <w:t>Göstergelerin başlangıç değeri mevcut değilse ya da bilinemiyorsa öncelikle ölçüm için bir yöntem geliştirilerek mevcut durum tahmin edilir. Göstergeye ilişkin mevcut durum verisine plan dönemi içerisinde ulaşıldığı durumlarda hedef değerlere dair güncelleme ihtiyacı olup olmadığı gözden geçirilir.</w:t>
      </w:r>
    </w:p>
    <w:p w14:paraId="53235372" w14:textId="77777777" w:rsidR="00082E05" w:rsidRPr="000F59F6" w:rsidRDefault="00082E05" w:rsidP="00082E05">
      <w:pPr>
        <w:tabs>
          <w:tab w:val="left" w:pos="979"/>
        </w:tabs>
        <w:spacing w:before="113"/>
        <w:ind w:left="619"/>
        <w:rPr>
          <w:rFonts w:ascii="Calibri" w:hAnsi="Calibri"/>
          <w:sz w:val="20"/>
        </w:rPr>
      </w:pPr>
    </w:p>
    <w:p w14:paraId="53235373" w14:textId="77777777" w:rsidR="00082E05" w:rsidRPr="000F59F6" w:rsidRDefault="00082E05" w:rsidP="00272413">
      <w:pPr>
        <w:pStyle w:val="GvdeMetni"/>
        <w:ind w:left="108"/>
        <w:rPr>
          <w:sz w:val="20"/>
          <w:lang w:val="tr-TR"/>
        </w:rPr>
      </w:pPr>
    </w:p>
    <w:p w14:paraId="53235374" w14:textId="77777777" w:rsidR="00272413" w:rsidRPr="000F59F6" w:rsidRDefault="00272413" w:rsidP="00272413">
      <w:pPr>
        <w:pStyle w:val="GvdeMetni"/>
        <w:ind w:left="108"/>
        <w:rPr>
          <w:sz w:val="20"/>
          <w:lang w:val="tr-TR"/>
        </w:rPr>
      </w:pPr>
    </w:p>
    <w:p w14:paraId="53235375" w14:textId="77777777" w:rsidR="00272413" w:rsidRPr="000F59F6" w:rsidRDefault="00272413" w:rsidP="00272413">
      <w:pPr>
        <w:pStyle w:val="GvdeMetni"/>
        <w:spacing w:before="5"/>
        <w:rPr>
          <w:sz w:val="7"/>
          <w:lang w:val="tr-TR"/>
        </w:rPr>
      </w:pPr>
    </w:p>
    <w:p w14:paraId="53235376" w14:textId="77777777" w:rsidR="00272413" w:rsidRPr="000F59F6" w:rsidRDefault="00272413" w:rsidP="00272413">
      <w:pPr>
        <w:pStyle w:val="GvdeMetni"/>
        <w:ind w:left="108"/>
        <w:rPr>
          <w:sz w:val="20"/>
          <w:lang w:val="tr-TR"/>
        </w:rPr>
      </w:pPr>
    </w:p>
    <w:p w14:paraId="53235377" w14:textId="77777777" w:rsidR="00272413" w:rsidRPr="000F59F6" w:rsidRDefault="00272413" w:rsidP="00272413">
      <w:pPr>
        <w:pStyle w:val="GvdeMetni"/>
        <w:spacing w:before="2"/>
        <w:rPr>
          <w:sz w:val="7"/>
          <w:lang w:val="tr-TR"/>
        </w:rPr>
      </w:pPr>
    </w:p>
    <w:p w14:paraId="53235378" w14:textId="77777777" w:rsidR="00272413" w:rsidRPr="000F59F6" w:rsidRDefault="00272413" w:rsidP="00272413">
      <w:pPr>
        <w:pStyle w:val="GvdeMetni"/>
        <w:ind w:left="108"/>
        <w:rPr>
          <w:sz w:val="20"/>
          <w:lang w:val="tr-TR"/>
        </w:rPr>
      </w:pPr>
    </w:p>
    <w:p w14:paraId="53235379" w14:textId="77777777" w:rsidR="00272413" w:rsidRPr="000F59F6" w:rsidRDefault="00272413" w:rsidP="00272413">
      <w:pPr>
        <w:pStyle w:val="GvdeMetni"/>
        <w:spacing w:before="8"/>
        <w:rPr>
          <w:sz w:val="7"/>
          <w:lang w:val="tr-TR"/>
        </w:rPr>
      </w:pPr>
    </w:p>
    <w:p w14:paraId="5323537A" w14:textId="77777777" w:rsidR="00272413" w:rsidRPr="000F59F6" w:rsidRDefault="00272413" w:rsidP="00272413">
      <w:pPr>
        <w:pStyle w:val="GvdeMetni"/>
        <w:ind w:left="108"/>
        <w:rPr>
          <w:sz w:val="20"/>
          <w:lang w:val="tr-TR"/>
        </w:rPr>
      </w:pPr>
    </w:p>
    <w:p w14:paraId="5323537B" w14:textId="77777777" w:rsidR="00272413" w:rsidRPr="000F59F6" w:rsidRDefault="00272413" w:rsidP="00272413">
      <w:pPr>
        <w:pStyle w:val="GvdeMetni"/>
        <w:rPr>
          <w:sz w:val="6"/>
          <w:lang w:val="tr-TR"/>
        </w:rPr>
      </w:pPr>
    </w:p>
    <w:p w14:paraId="5323537C" w14:textId="77777777" w:rsidR="00272413" w:rsidRPr="000F59F6" w:rsidRDefault="00272413" w:rsidP="00272413">
      <w:pPr>
        <w:pStyle w:val="GvdeMetni"/>
        <w:spacing w:before="2"/>
        <w:rPr>
          <w:sz w:val="6"/>
          <w:lang w:val="tr-TR"/>
        </w:rPr>
      </w:pPr>
    </w:p>
    <w:p w14:paraId="5323537D" w14:textId="77777777" w:rsidR="00272413" w:rsidRPr="000F59F6" w:rsidRDefault="00272413" w:rsidP="00272413">
      <w:pPr>
        <w:rPr>
          <w:sz w:val="6"/>
        </w:rPr>
        <w:sectPr w:rsidR="00272413" w:rsidRPr="000F59F6" w:rsidSect="005B428F">
          <w:pgSz w:w="11910" w:h="16840"/>
          <w:pgMar w:top="1400" w:right="760" w:bottom="1280" w:left="1300" w:header="0" w:footer="1037" w:gutter="0"/>
          <w:cols w:space="708"/>
        </w:sectPr>
      </w:pPr>
    </w:p>
    <w:p w14:paraId="5323537E" w14:textId="77777777" w:rsidR="00272413" w:rsidRDefault="00272413" w:rsidP="004C0CC6">
      <w:pPr>
        <w:spacing w:before="79"/>
        <w:jc w:val="both"/>
        <w:rPr>
          <w:b/>
          <w:sz w:val="20"/>
        </w:rPr>
      </w:pPr>
      <w:r w:rsidRPr="000F59F6">
        <w:rPr>
          <w:b/>
          <w:sz w:val="20"/>
        </w:rPr>
        <w:t>Tablo 24. Amaç, Hedef, Gösterge ve Stratejilere İlişkin Kart Şablonu</w:t>
      </w:r>
    </w:p>
    <w:p w14:paraId="5323537F" w14:textId="77777777" w:rsidR="005D6131" w:rsidRPr="00D308DF" w:rsidRDefault="005D6131" w:rsidP="005D6131">
      <w:pPr>
        <w:pStyle w:val="Balk1"/>
        <w:rPr>
          <w:rFonts w:ascii="Times New Roman" w:hAnsi="Times New Roman"/>
          <w:color w:val="C45911"/>
          <w:lang w:val="tr-TR"/>
        </w:rPr>
      </w:pPr>
      <w:r w:rsidRPr="00D308DF">
        <w:rPr>
          <w:rFonts w:ascii="Times New Roman" w:hAnsi="Times New Roman"/>
          <w:color w:val="C45911"/>
          <w:lang w:val="tr-TR"/>
        </w:rPr>
        <w:t>Tema 1:Eğitim Öğretime Erişim ve Katılım</w:t>
      </w:r>
    </w:p>
    <w:p w14:paraId="53235380" w14:textId="77777777" w:rsidR="005D6131" w:rsidRPr="00D308DF" w:rsidRDefault="005D6131" w:rsidP="005D6131">
      <w:pPr>
        <w:pStyle w:val="Balk2"/>
        <w:rPr>
          <w:rFonts w:ascii="Times New Roman" w:hAnsi="Times New Roman"/>
          <w:color w:val="00B0F0"/>
          <w:sz w:val="32"/>
        </w:rPr>
      </w:pPr>
      <w:r w:rsidRPr="00D308DF">
        <w:rPr>
          <w:rFonts w:ascii="Times New Roman" w:hAnsi="Times New Roman"/>
          <w:color w:val="00B0F0"/>
          <w:sz w:val="32"/>
        </w:rPr>
        <w:t xml:space="preserve">Amaç A1: </w:t>
      </w:r>
      <w:r w:rsidRPr="00D308DF">
        <w:rPr>
          <w:rFonts w:ascii="Times New Roman" w:hAnsi="Times New Roman"/>
        </w:rPr>
        <w:t>Öğrencilerin eğitim ve öğretime etkin katılımlarıyla süreci tamamlamalarını sağlamak.</w:t>
      </w:r>
    </w:p>
    <w:p w14:paraId="53235381" w14:textId="77777777" w:rsidR="005D6131" w:rsidRPr="00D308DF" w:rsidRDefault="005D6131" w:rsidP="005D6131">
      <w:pPr>
        <w:rPr>
          <w:rFonts w:ascii="Times New Roman" w:hAnsi="Times New Roman"/>
        </w:rPr>
      </w:pPr>
      <w:r w:rsidRPr="00D308DF">
        <w:rPr>
          <w:rFonts w:ascii="Times New Roman" w:hAnsi="Times New Roman"/>
        </w:rPr>
        <w:t xml:space="preserve"> Hedef-1.1: Öğrencilerin okula erişim, devam ve okulu tamamlama oranları artırılacaktır.</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572"/>
        <w:gridCol w:w="2150"/>
        <w:gridCol w:w="722"/>
        <w:gridCol w:w="843"/>
        <w:gridCol w:w="567"/>
        <w:gridCol w:w="650"/>
        <w:gridCol w:w="650"/>
        <w:gridCol w:w="650"/>
        <w:gridCol w:w="650"/>
        <w:gridCol w:w="650"/>
        <w:gridCol w:w="635"/>
      </w:tblGrid>
      <w:tr w:rsidR="005D6131" w:rsidRPr="00D308DF" w14:paraId="53235384" w14:textId="77777777" w:rsidTr="00403F54">
        <w:trPr>
          <w:trHeight w:val="227"/>
        </w:trPr>
        <w:tc>
          <w:tcPr>
            <w:tcW w:w="593" w:type="pct"/>
            <w:shd w:val="clear" w:color="auto" w:fill="00B0F0"/>
            <w:vAlign w:val="center"/>
          </w:tcPr>
          <w:p w14:paraId="53235382"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Amaç A1</w:t>
            </w:r>
          </w:p>
        </w:tc>
        <w:tc>
          <w:tcPr>
            <w:tcW w:w="4407" w:type="pct"/>
            <w:gridSpan w:val="11"/>
            <w:shd w:val="clear" w:color="auto" w:fill="auto"/>
            <w:vAlign w:val="center"/>
          </w:tcPr>
          <w:p w14:paraId="53235383"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Öğrencilerin eğitim ve öğretime etkin katılımlarıyla süreci tamamlamalarını sağlamak.</w:t>
            </w:r>
          </w:p>
        </w:tc>
      </w:tr>
      <w:tr w:rsidR="005D6131" w:rsidRPr="00D308DF" w14:paraId="53235387" w14:textId="77777777" w:rsidTr="00403F54">
        <w:trPr>
          <w:trHeight w:val="227"/>
        </w:trPr>
        <w:tc>
          <w:tcPr>
            <w:tcW w:w="593" w:type="pct"/>
            <w:shd w:val="clear" w:color="auto" w:fill="00B0F0"/>
            <w:vAlign w:val="center"/>
          </w:tcPr>
          <w:p w14:paraId="53235385"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Hedef 1.1</w:t>
            </w:r>
          </w:p>
        </w:tc>
        <w:tc>
          <w:tcPr>
            <w:tcW w:w="4407" w:type="pct"/>
            <w:gridSpan w:val="11"/>
            <w:shd w:val="clear" w:color="auto" w:fill="auto"/>
            <w:vAlign w:val="center"/>
          </w:tcPr>
          <w:p w14:paraId="53235386"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Öğrencilerin okula erişim, devam ve okulu tamamlama oranları artırılacaktır.</w:t>
            </w:r>
          </w:p>
        </w:tc>
      </w:tr>
      <w:tr w:rsidR="005D6131" w:rsidRPr="00D308DF" w14:paraId="53235392" w14:textId="77777777" w:rsidTr="005D732D">
        <w:trPr>
          <w:trHeight w:val="227"/>
        </w:trPr>
        <w:tc>
          <w:tcPr>
            <w:tcW w:w="1965" w:type="pct"/>
            <w:gridSpan w:val="3"/>
            <w:shd w:val="clear" w:color="auto" w:fill="00B0F0"/>
            <w:vAlign w:val="center"/>
          </w:tcPr>
          <w:p w14:paraId="53235388"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Performans Göstergeleri</w:t>
            </w:r>
          </w:p>
        </w:tc>
        <w:tc>
          <w:tcPr>
            <w:tcW w:w="364" w:type="pct"/>
            <w:shd w:val="clear" w:color="auto" w:fill="00B0F0"/>
            <w:vAlign w:val="center"/>
          </w:tcPr>
          <w:p w14:paraId="53235389"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Hedefe Etkisi (%)</w:t>
            </w:r>
          </w:p>
        </w:tc>
        <w:tc>
          <w:tcPr>
            <w:tcW w:w="425" w:type="pct"/>
            <w:shd w:val="clear" w:color="auto" w:fill="00B0F0"/>
            <w:vAlign w:val="center"/>
          </w:tcPr>
          <w:p w14:paraId="5323538A"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Başlangıç Değeri</w:t>
            </w:r>
          </w:p>
        </w:tc>
        <w:tc>
          <w:tcPr>
            <w:tcW w:w="286" w:type="pct"/>
            <w:shd w:val="clear" w:color="auto" w:fill="00B0F0"/>
            <w:vAlign w:val="center"/>
          </w:tcPr>
          <w:p w14:paraId="5323538B"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2024</w:t>
            </w:r>
          </w:p>
        </w:tc>
        <w:tc>
          <w:tcPr>
            <w:tcW w:w="328" w:type="pct"/>
            <w:shd w:val="clear" w:color="auto" w:fill="00B0F0"/>
            <w:vAlign w:val="center"/>
          </w:tcPr>
          <w:p w14:paraId="5323538C"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2025</w:t>
            </w:r>
          </w:p>
        </w:tc>
        <w:tc>
          <w:tcPr>
            <w:tcW w:w="328" w:type="pct"/>
            <w:shd w:val="clear" w:color="auto" w:fill="00B0F0"/>
            <w:vAlign w:val="center"/>
          </w:tcPr>
          <w:p w14:paraId="5323538D"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2026</w:t>
            </w:r>
          </w:p>
        </w:tc>
        <w:tc>
          <w:tcPr>
            <w:tcW w:w="328" w:type="pct"/>
            <w:shd w:val="clear" w:color="auto" w:fill="00B0F0"/>
            <w:vAlign w:val="center"/>
          </w:tcPr>
          <w:p w14:paraId="5323538E"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2027</w:t>
            </w:r>
          </w:p>
        </w:tc>
        <w:tc>
          <w:tcPr>
            <w:tcW w:w="328" w:type="pct"/>
            <w:shd w:val="clear" w:color="auto" w:fill="00B0F0"/>
            <w:vAlign w:val="center"/>
          </w:tcPr>
          <w:p w14:paraId="5323538F"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2028</w:t>
            </w:r>
          </w:p>
        </w:tc>
        <w:tc>
          <w:tcPr>
            <w:tcW w:w="328" w:type="pct"/>
            <w:shd w:val="clear" w:color="auto" w:fill="00B0F0"/>
            <w:vAlign w:val="center"/>
          </w:tcPr>
          <w:p w14:paraId="53235390"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İzleme Sıklığı</w:t>
            </w:r>
          </w:p>
        </w:tc>
        <w:tc>
          <w:tcPr>
            <w:tcW w:w="321" w:type="pct"/>
            <w:shd w:val="clear" w:color="auto" w:fill="00B0F0"/>
            <w:vAlign w:val="center"/>
          </w:tcPr>
          <w:p w14:paraId="53235391"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Rapor Sıklığı</w:t>
            </w:r>
          </w:p>
        </w:tc>
      </w:tr>
      <w:tr w:rsidR="005D6131" w:rsidRPr="00D308DF" w14:paraId="5323539D" w14:textId="77777777" w:rsidTr="005D732D">
        <w:trPr>
          <w:trHeight w:val="227"/>
        </w:trPr>
        <w:tc>
          <w:tcPr>
            <w:tcW w:w="1965" w:type="pct"/>
            <w:gridSpan w:val="3"/>
            <w:shd w:val="clear" w:color="auto" w:fill="00B0F0"/>
          </w:tcPr>
          <w:p w14:paraId="53235393" w14:textId="77777777" w:rsidR="005D6131" w:rsidRPr="00D308DF" w:rsidRDefault="005D6131" w:rsidP="00403F54">
            <w:pPr>
              <w:rPr>
                <w:rFonts w:ascii="Times New Roman" w:hAnsi="Times New Roman"/>
                <w:sz w:val="18"/>
                <w:szCs w:val="18"/>
              </w:rPr>
            </w:pPr>
            <w:r w:rsidRPr="00D308DF">
              <w:rPr>
                <w:rFonts w:ascii="Times New Roman" w:hAnsi="Times New Roman"/>
                <w:sz w:val="18"/>
                <w:szCs w:val="18"/>
              </w:rPr>
              <w:t>PG1.1.1. İl-ilçe özel eğitim hizmetleri kurulu tarafından yerleştirilme kararı verilen öğrencilerin kayıt yaptırma oranı (%)</w:t>
            </w:r>
          </w:p>
        </w:tc>
        <w:tc>
          <w:tcPr>
            <w:tcW w:w="364" w:type="pct"/>
            <w:shd w:val="clear" w:color="auto" w:fill="FFFFFF"/>
            <w:vAlign w:val="center"/>
          </w:tcPr>
          <w:p w14:paraId="53235394"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50</w:t>
            </w:r>
          </w:p>
        </w:tc>
        <w:tc>
          <w:tcPr>
            <w:tcW w:w="425" w:type="pct"/>
            <w:shd w:val="clear" w:color="auto" w:fill="FFFFFF"/>
            <w:vAlign w:val="center"/>
          </w:tcPr>
          <w:p w14:paraId="53235395"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0</w:t>
            </w:r>
          </w:p>
        </w:tc>
        <w:tc>
          <w:tcPr>
            <w:tcW w:w="286" w:type="pct"/>
            <w:shd w:val="clear" w:color="auto" w:fill="FFFFFF"/>
            <w:vAlign w:val="center"/>
          </w:tcPr>
          <w:p w14:paraId="53235396"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%60</w:t>
            </w:r>
          </w:p>
        </w:tc>
        <w:tc>
          <w:tcPr>
            <w:tcW w:w="328" w:type="pct"/>
            <w:shd w:val="clear" w:color="auto" w:fill="FFFFFF"/>
            <w:vAlign w:val="center"/>
          </w:tcPr>
          <w:p w14:paraId="53235397"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%70</w:t>
            </w:r>
          </w:p>
        </w:tc>
        <w:tc>
          <w:tcPr>
            <w:tcW w:w="328" w:type="pct"/>
            <w:shd w:val="clear" w:color="auto" w:fill="FFFFFF"/>
            <w:vAlign w:val="center"/>
          </w:tcPr>
          <w:p w14:paraId="53235398"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%80</w:t>
            </w:r>
          </w:p>
        </w:tc>
        <w:tc>
          <w:tcPr>
            <w:tcW w:w="328" w:type="pct"/>
            <w:shd w:val="clear" w:color="auto" w:fill="FFFFFF"/>
            <w:vAlign w:val="center"/>
          </w:tcPr>
          <w:p w14:paraId="53235399"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%90</w:t>
            </w:r>
          </w:p>
        </w:tc>
        <w:tc>
          <w:tcPr>
            <w:tcW w:w="328" w:type="pct"/>
            <w:shd w:val="clear" w:color="auto" w:fill="FFFFFF"/>
            <w:vAlign w:val="center"/>
          </w:tcPr>
          <w:p w14:paraId="5323539A"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%100</w:t>
            </w:r>
          </w:p>
        </w:tc>
        <w:tc>
          <w:tcPr>
            <w:tcW w:w="328" w:type="pct"/>
            <w:shd w:val="clear" w:color="auto" w:fill="FFFFFF"/>
            <w:vAlign w:val="center"/>
          </w:tcPr>
          <w:p w14:paraId="5323539B"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c>
          <w:tcPr>
            <w:tcW w:w="321" w:type="pct"/>
            <w:shd w:val="clear" w:color="auto" w:fill="FFFFFF"/>
            <w:vAlign w:val="center"/>
          </w:tcPr>
          <w:p w14:paraId="5323539C"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3A8" w14:textId="77777777" w:rsidTr="005D732D">
        <w:trPr>
          <w:trHeight w:val="227"/>
        </w:trPr>
        <w:tc>
          <w:tcPr>
            <w:tcW w:w="1965" w:type="pct"/>
            <w:gridSpan w:val="3"/>
            <w:shd w:val="clear" w:color="auto" w:fill="00B0F0"/>
          </w:tcPr>
          <w:p w14:paraId="5323539E" w14:textId="77777777" w:rsidR="005D6131" w:rsidRPr="00D308DF" w:rsidRDefault="005D6131" w:rsidP="00403F54">
            <w:pPr>
              <w:rPr>
                <w:rFonts w:ascii="Times New Roman" w:hAnsi="Times New Roman"/>
                <w:sz w:val="18"/>
                <w:szCs w:val="18"/>
              </w:rPr>
            </w:pPr>
            <w:r w:rsidRPr="00D308DF">
              <w:rPr>
                <w:rFonts w:ascii="Times New Roman" w:hAnsi="Times New Roman"/>
                <w:sz w:val="18"/>
                <w:szCs w:val="18"/>
              </w:rPr>
              <w:t>PG1.1.2. Özürsüz devamsızlık süresi 15 günü aşan öğrencilerin oranı</w:t>
            </w:r>
          </w:p>
        </w:tc>
        <w:tc>
          <w:tcPr>
            <w:tcW w:w="364" w:type="pct"/>
            <w:shd w:val="clear" w:color="auto" w:fill="FFFFFF"/>
            <w:vAlign w:val="center"/>
          </w:tcPr>
          <w:p w14:paraId="5323539F" w14:textId="75649EEE" w:rsidR="005D6131" w:rsidRPr="00D308DF" w:rsidRDefault="00780EF2" w:rsidP="00403F54">
            <w:pPr>
              <w:spacing w:after="0"/>
              <w:jc w:val="center"/>
              <w:rPr>
                <w:rFonts w:ascii="Times New Roman" w:eastAsia="Calibri" w:hAnsi="Times New Roman"/>
                <w:sz w:val="20"/>
                <w:szCs w:val="20"/>
              </w:rPr>
            </w:pPr>
            <w:r>
              <w:rPr>
                <w:rFonts w:ascii="Times New Roman" w:eastAsia="Calibri" w:hAnsi="Times New Roman"/>
                <w:sz w:val="20"/>
                <w:szCs w:val="20"/>
              </w:rPr>
              <w:t>40</w:t>
            </w:r>
          </w:p>
        </w:tc>
        <w:tc>
          <w:tcPr>
            <w:tcW w:w="425" w:type="pct"/>
            <w:shd w:val="clear" w:color="auto" w:fill="FFFFFF"/>
            <w:vAlign w:val="center"/>
          </w:tcPr>
          <w:p w14:paraId="532353A0"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0</w:t>
            </w:r>
          </w:p>
        </w:tc>
        <w:tc>
          <w:tcPr>
            <w:tcW w:w="286" w:type="pct"/>
            <w:shd w:val="clear" w:color="auto" w:fill="FFFFFF"/>
            <w:vAlign w:val="center"/>
          </w:tcPr>
          <w:p w14:paraId="532353A1"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%40</w:t>
            </w:r>
          </w:p>
        </w:tc>
        <w:tc>
          <w:tcPr>
            <w:tcW w:w="328" w:type="pct"/>
            <w:shd w:val="clear" w:color="auto" w:fill="FFFFFF"/>
            <w:vAlign w:val="center"/>
          </w:tcPr>
          <w:p w14:paraId="532353A2"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%50</w:t>
            </w:r>
          </w:p>
        </w:tc>
        <w:tc>
          <w:tcPr>
            <w:tcW w:w="328" w:type="pct"/>
            <w:shd w:val="clear" w:color="auto" w:fill="FFFFFF"/>
            <w:vAlign w:val="center"/>
          </w:tcPr>
          <w:p w14:paraId="532353A3"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%80</w:t>
            </w:r>
          </w:p>
        </w:tc>
        <w:tc>
          <w:tcPr>
            <w:tcW w:w="328" w:type="pct"/>
            <w:shd w:val="clear" w:color="auto" w:fill="FFFFFF"/>
            <w:vAlign w:val="center"/>
          </w:tcPr>
          <w:p w14:paraId="532353A4"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%90</w:t>
            </w:r>
          </w:p>
        </w:tc>
        <w:tc>
          <w:tcPr>
            <w:tcW w:w="328" w:type="pct"/>
            <w:shd w:val="clear" w:color="auto" w:fill="FFFFFF"/>
            <w:vAlign w:val="center"/>
          </w:tcPr>
          <w:p w14:paraId="532353A5"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%100</w:t>
            </w:r>
          </w:p>
        </w:tc>
        <w:tc>
          <w:tcPr>
            <w:tcW w:w="328" w:type="pct"/>
            <w:shd w:val="clear" w:color="auto" w:fill="FFFFFF"/>
            <w:vAlign w:val="center"/>
          </w:tcPr>
          <w:p w14:paraId="532353A6"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c>
          <w:tcPr>
            <w:tcW w:w="321" w:type="pct"/>
            <w:shd w:val="clear" w:color="auto" w:fill="FFFFFF"/>
            <w:vAlign w:val="center"/>
          </w:tcPr>
          <w:p w14:paraId="532353A7"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3B3" w14:textId="77777777" w:rsidTr="005D732D">
        <w:trPr>
          <w:trHeight w:val="227"/>
        </w:trPr>
        <w:tc>
          <w:tcPr>
            <w:tcW w:w="1965" w:type="pct"/>
            <w:gridSpan w:val="3"/>
            <w:shd w:val="clear" w:color="auto" w:fill="00B0F0"/>
          </w:tcPr>
          <w:p w14:paraId="532353A9" w14:textId="77777777" w:rsidR="005D6131" w:rsidRPr="00D308DF" w:rsidRDefault="005D6131" w:rsidP="00403F54">
            <w:pPr>
              <w:rPr>
                <w:rFonts w:ascii="Times New Roman" w:hAnsi="Times New Roman"/>
                <w:sz w:val="18"/>
                <w:szCs w:val="18"/>
              </w:rPr>
            </w:pPr>
            <w:r w:rsidRPr="00D308DF">
              <w:rPr>
                <w:rFonts w:ascii="Times New Roman" w:hAnsi="Times New Roman"/>
                <w:sz w:val="18"/>
                <w:szCs w:val="18"/>
              </w:rPr>
              <w:t>PG1.1.3. Bir eğitim ve öğretim yılında özürlü devamsızlık süresi 40 günden fazla olan öğrenci oranı (%)</w:t>
            </w:r>
          </w:p>
        </w:tc>
        <w:tc>
          <w:tcPr>
            <w:tcW w:w="364" w:type="pct"/>
            <w:shd w:val="clear" w:color="auto" w:fill="FFFFFF"/>
            <w:vAlign w:val="center"/>
          </w:tcPr>
          <w:p w14:paraId="532353AA"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3</w:t>
            </w:r>
          </w:p>
        </w:tc>
        <w:tc>
          <w:tcPr>
            <w:tcW w:w="425" w:type="pct"/>
            <w:shd w:val="clear" w:color="auto" w:fill="FFFFFF"/>
            <w:vAlign w:val="center"/>
          </w:tcPr>
          <w:p w14:paraId="532353AB"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0</w:t>
            </w:r>
          </w:p>
        </w:tc>
        <w:tc>
          <w:tcPr>
            <w:tcW w:w="286" w:type="pct"/>
            <w:shd w:val="clear" w:color="auto" w:fill="FFFFFF"/>
            <w:vAlign w:val="center"/>
          </w:tcPr>
          <w:p w14:paraId="532353AC"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%40</w:t>
            </w:r>
          </w:p>
        </w:tc>
        <w:tc>
          <w:tcPr>
            <w:tcW w:w="328" w:type="pct"/>
            <w:shd w:val="clear" w:color="auto" w:fill="FFFFFF"/>
            <w:vAlign w:val="center"/>
          </w:tcPr>
          <w:p w14:paraId="532353AD"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%50</w:t>
            </w:r>
          </w:p>
        </w:tc>
        <w:tc>
          <w:tcPr>
            <w:tcW w:w="328" w:type="pct"/>
            <w:shd w:val="clear" w:color="auto" w:fill="FFFFFF"/>
            <w:vAlign w:val="center"/>
          </w:tcPr>
          <w:p w14:paraId="532353AE"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%80</w:t>
            </w:r>
          </w:p>
        </w:tc>
        <w:tc>
          <w:tcPr>
            <w:tcW w:w="328" w:type="pct"/>
            <w:shd w:val="clear" w:color="auto" w:fill="FFFFFF"/>
            <w:vAlign w:val="center"/>
          </w:tcPr>
          <w:p w14:paraId="532353AF"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%90</w:t>
            </w:r>
          </w:p>
        </w:tc>
        <w:tc>
          <w:tcPr>
            <w:tcW w:w="328" w:type="pct"/>
            <w:shd w:val="clear" w:color="auto" w:fill="FFFFFF"/>
            <w:vAlign w:val="center"/>
          </w:tcPr>
          <w:p w14:paraId="532353B0"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%100</w:t>
            </w:r>
          </w:p>
        </w:tc>
        <w:tc>
          <w:tcPr>
            <w:tcW w:w="328" w:type="pct"/>
            <w:shd w:val="clear" w:color="auto" w:fill="FFFFFF"/>
            <w:vAlign w:val="center"/>
          </w:tcPr>
          <w:p w14:paraId="532353B1"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21" w:type="pct"/>
            <w:shd w:val="clear" w:color="auto" w:fill="FFFFFF"/>
            <w:vAlign w:val="center"/>
          </w:tcPr>
          <w:p w14:paraId="532353B2"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3BE" w14:textId="77777777" w:rsidTr="005D732D">
        <w:trPr>
          <w:trHeight w:val="227"/>
        </w:trPr>
        <w:tc>
          <w:tcPr>
            <w:tcW w:w="1965" w:type="pct"/>
            <w:gridSpan w:val="3"/>
            <w:shd w:val="clear" w:color="auto" w:fill="00B0F0"/>
          </w:tcPr>
          <w:p w14:paraId="532353B4" w14:textId="77777777" w:rsidR="005D6131" w:rsidRPr="00D308DF" w:rsidRDefault="005D6131" w:rsidP="00403F54">
            <w:pPr>
              <w:rPr>
                <w:rFonts w:ascii="Times New Roman" w:hAnsi="Times New Roman"/>
                <w:sz w:val="18"/>
                <w:szCs w:val="18"/>
              </w:rPr>
            </w:pPr>
            <w:r w:rsidRPr="00D308DF">
              <w:rPr>
                <w:rFonts w:ascii="Times New Roman" w:hAnsi="Times New Roman"/>
                <w:sz w:val="18"/>
                <w:szCs w:val="18"/>
              </w:rPr>
              <w:t>PG1.1.4. Bir eğitim ve öğretim yılında örgün eğitimden ayrılan öğrenci oranı (%)</w:t>
            </w:r>
          </w:p>
        </w:tc>
        <w:tc>
          <w:tcPr>
            <w:tcW w:w="364" w:type="pct"/>
            <w:shd w:val="clear" w:color="auto" w:fill="FFFFFF"/>
            <w:vAlign w:val="center"/>
          </w:tcPr>
          <w:p w14:paraId="532353B5"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2</w:t>
            </w:r>
          </w:p>
        </w:tc>
        <w:tc>
          <w:tcPr>
            <w:tcW w:w="425" w:type="pct"/>
            <w:shd w:val="clear" w:color="auto" w:fill="FFFFFF"/>
            <w:vAlign w:val="center"/>
          </w:tcPr>
          <w:p w14:paraId="532353B6"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0</w:t>
            </w:r>
          </w:p>
        </w:tc>
        <w:tc>
          <w:tcPr>
            <w:tcW w:w="286" w:type="pct"/>
            <w:shd w:val="clear" w:color="auto" w:fill="FFFFFF"/>
            <w:vAlign w:val="center"/>
          </w:tcPr>
          <w:p w14:paraId="532353B7"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%2</w:t>
            </w:r>
          </w:p>
        </w:tc>
        <w:tc>
          <w:tcPr>
            <w:tcW w:w="328" w:type="pct"/>
            <w:shd w:val="clear" w:color="auto" w:fill="FFFFFF"/>
            <w:vAlign w:val="center"/>
          </w:tcPr>
          <w:p w14:paraId="532353B8"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%1</w:t>
            </w:r>
          </w:p>
        </w:tc>
        <w:tc>
          <w:tcPr>
            <w:tcW w:w="328" w:type="pct"/>
            <w:shd w:val="clear" w:color="auto" w:fill="FFFFFF"/>
            <w:vAlign w:val="center"/>
          </w:tcPr>
          <w:p w14:paraId="532353B9"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%1</w:t>
            </w:r>
          </w:p>
        </w:tc>
        <w:tc>
          <w:tcPr>
            <w:tcW w:w="328" w:type="pct"/>
            <w:shd w:val="clear" w:color="auto" w:fill="FFFFFF"/>
            <w:vAlign w:val="center"/>
          </w:tcPr>
          <w:p w14:paraId="532353BA"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%1</w:t>
            </w:r>
          </w:p>
        </w:tc>
        <w:tc>
          <w:tcPr>
            <w:tcW w:w="328" w:type="pct"/>
            <w:shd w:val="clear" w:color="auto" w:fill="FFFFFF"/>
            <w:vAlign w:val="center"/>
          </w:tcPr>
          <w:p w14:paraId="532353BB"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hAnsi="Times New Roman"/>
                <w:sz w:val="20"/>
                <w:szCs w:val="20"/>
              </w:rPr>
              <w:t>%1</w:t>
            </w:r>
          </w:p>
        </w:tc>
        <w:tc>
          <w:tcPr>
            <w:tcW w:w="328" w:type="pct"/>
            <w:shd w:val="clear" w:color="auto" w:fill="FFFFFF"/>
            <w:vAlign w:val="center"/>
          </w:tcPr>
          <w:p w14:paraId="532353BC"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21" w:type="pct"/>
            <w:shd w:val="clear" w:color="auto" w:fill="FFFFFF"/>
            <w:vAlign w:val="center"/>
          </w:tcPr>
          <w:p w14:paraId="532353BD"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3C9" w14:textId="77777777" w:rsidTr="005D732D">
        <w:trPr>
          <w:trHeight w:val="227"/>
        </w:trPr>
        <w:tc>
          <w:tcPr>
            <w:tcW w:w="1965" w:type="pct"/>
            <w:gridSpan w:val="3"/>
            <w:shd w:val="clear" w:color="auto" w:fill="00B0F0"/>
          </w:tcPr>
          <w:p w14:paraId="532353BF" w14:textId="77777777" w:rsidR="005D6131" w:rsidRPr="00D308DF" w:rsidRDefault="005D6131" w:rsidP="00403F54">
            <w:pPr>
              <w:rPr>
                <w:rFonts w:ascii="Times New Roman" w:hAnsi="Times New Roman"/>
                <w:sz w:val="18"/>
                <w:szCs w:val="18"/>
              </w:rPr>
            </w:pPr>
            <w:r w:rsidRPr="00D308DF">
              <w:rPr>
                <w:rFonts w:ascii="Times New Roman" w:hAnsi="Times New Roman"/>
                <w:sz w:val="18"/>
                <w:szCs w:val="18"/>
              </w:rPr>
              <w:t>PG1.1.5. Sağlık sorunları ve diğer nedenlerle okula devam edemeyen öğrencilerin uygun eğitim ortamlarına yönlendirilme oranı (%)</w:t>
            </w:r>
          </w:p>
        </w:tc>
        <w:tc>
          <w:tcPr>
            <w:tcW w:w="364" w:type="pct"/>
            <w:shd w:val="clear" w:color="auto" w:fill="FFFFFF"/>
            <w:vAlign w:val="center"/>
          </w:tcPr>
          <w:p w14:paraId="532353C0"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5</w:t>
            </w:r>
          </w:p>
        </w:tc>
        <w:tc>
          <w:tcPr>
            <w:tcW w:w="425" w:type="pct"/>
            <w:shd w:val="clear" w:color="auto" w:fill="FFFFFF"/>
            <w:vAlign w:val="center"/>
          </w:tcPr>
          <w:p w14:paraId="532353C1"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%80</w:t>
            </w:r>
          </w:p>
        </w:tc>
        <w:tc>
          <w:tcPr>
            <w:tcW w:w="286" w:type="pct"/>
            <w:shd w:val="clear" w:color="auto" w:fill="FFFFFF"/>
            <w:vAlign w:val="center"/>
          </w:tcPr>
          <w:p w14:paraId="532353C2"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%80</w:t>
            </w:r>
          </w:p>
        </w:tc>
        <w:tc>
          <w:tcPr>
            <w:tcW w:w="328" w:type="pct"/>
            <w:shd w:val="clear" w:color="auto" w:fill="FFFFFF"/>
            <w:vAlign w:val="center"/>
          </w:tcPr>
          <w:p w14:paraId="532353C3"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%90</w:t>
            </w:r>
          </w:p>
        </w:tc>
        <w:tc>
          <w:tcPr>
            <w:tcW w:w="328" w:type="pct"/>
            <w:shd w:val="clear" w:color="auto" w:fill="FFFFFF"/>
            <w:vAlign w:val="center"/>
          </w:tcPr>
          <w:p w14:paraId="532353C4"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%95</w:t>
            </w:r>
          </w:p>
        </w:tc>
        <w:tc>
          <w:tcPr>
            <w:tcW w:w="328" w:type="pct"/>
            <w:shd w:val="clear" w:color="auto" w:fill="FFFFFF"/>
            <w:vAlign w:val="center"/>
          </w:tcPr>
          <w:p w14:paraId="532353C5"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%100</w:t>
            </w:r>
          </w:p>
        </w:tc>
        <w:tc>
          <w:tcPr>
            <w:tcW w:w="328" w:type="pct"/>
            <w:shd w:val="clear" w:color="auto" w:fill="FFFFFF"/>
            <w:vAlign w:val="center"/>
          </w:tcPr>
          <w:p w14:paraId="532353C6"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%100</w:t>
            </w:r>
          </w:p>
        </w:tc>
        <w:tc>
          <w:tcPr>
            <w:tcW w:w="328" w:type="pct"/>
            <w:shd w:val="clear" w:color="auto" w:fill="FFFFFF"/>
            <w:vAlign w:val="center"/>
          </w:tcPr>
          <w:p w14:paraId="532353C7"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c>
          <w:tcPr>
            <w:tcW w:w="321" w:type="pct"/>
            <w:shd w:val="clear" w:color="auto" w:fill="FFFFFF"/>
            <w:vAlign w:val="center"/>
          </w:tcPr>
          <w:p w14:paraId="532353C8"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3D7" w14:textId="77777777" w:rsidTr="005D732D">
        <w:trPr>
          <w:trHeight w:val="227"/>
        </w:trPr>
        <w:tc>
          <w:tcPr>
            <w:tcW w:w="1965" w:type="pct"/>
            <w:gridSpan w:val="3"/>
            <w:shd w:val="clear" w:color="auto" w:fill="00B0F0"/>
            <w:vAlign w:val="center"/>
          </w:tcPr>
          <w:p w14:paraId="532353D5"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Koordinatör Birim</w:t>
            </w:r>
          </w:p>
        </w:tc>
        <w:tc>
          <w:tcPr>
            <w:tcW w:w="3035" w:type="pct"/>
            <w:gridSpan w:val="9"/>
            <w:shd w:val="clear" w:color="auto" w:fill="auto"/>
            <w:vAlign w:val="center"/>
          </w:tcPr>
          <w:p w14:paraId="532353D6"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Strateji Geliştirme Ekibi</w:t>
            </w:r>
          </w:p>
        </w:tc>
      </w:tr>
      <w:tr w:rsidR="005D6131" w:rsidRPr="00D308DF" w14:paraId="532353DA" w14:textId="77777777" w:rsidTr="005D732D">
        <w:trPr>
          <w:trHeight w:val="227"/>
        </w:trPr>
        <w:tc>
          <w:tcPr>
            <w:tcW w:w="1965" w:type="pct"/>
            <w:gridSpan w:val="3"/>
            <w:shd w:val="clear" w:color="auto" w:fill="00B0F0"/>
            <w:vAlign w:val="center"/>
          </w:tcPr>
          <w:p w14:paraId="532353D8"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İş Birliği Yapılacak Birimler</w:t>
            </w:r>
          </w:p>
        </w:tc>
        <w:tc>
          <w:tcPr>
            <w:tcW w:w="3035" w:type="pct"/>
            <w:gridSpan w:val="9"/>
            <w:shd w:val="clear" w:color="auto" w:fill="auto"/>
            <w:vAlign w:val="center"/>
          </w:tcPr>
          <w:p w14:paraId="532353D9" w14:textId="77777777" w:rsidR="005D6131" w:rsidRPr="00D308DF" w:rsidRDefault="005D6131" w:rsidP="00403F54">
            <w:pPr>
              <w:spacing w:after="0"/>
              <w:rPr>
                <w:rFonts w:ascii="Times New Roman" w:eastAsia="Calibri" w:hAnsi="Times New Roman"/>
                <w:sz w:val="20"/>
                <w:szCs w:val="20"/>
              </w:rPr>
            </w:pPr>
            <w:r w:rsidRPr="00D308DF">
              <w:rPr>
                <w:rFonts w:ascii="Times New Roman" w:hAnsi="Times New Roman"/>
                <w:sz w:val="20"/>
                <w:szCs w:val="20"/>
              </w:rPr>
              <w:t>İlçe Milli Eğitim Müdürlüğü</w:t>
            </w:r>
          </w:p>
        </w:tc>
      </w:tr>
      <w:tr w:rsidR="005D6131" w:rsidRPr="00D308DF" w14:paraId="532353DF" w14:textId="77777777" w:rsidTr="005D732D">
        <w:trPr>
          <w:trHeight w:val="227"/>
        </w:trPr>
        <w:tc>
          <w:tcPr>
            <w:tcW w:w="881" w:type="pct"/>
            <w:gridSpan w:val="2"/>
            <w:shd w:val="clear" w:color="auto" w:fill="00B0F0"/>
            <w:vAlign w:val="center"/>
          </w:tcPr>
          <w:p w14:paraId="532353DB"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Riskler</w:t>
            </w:r>
          </w:p>
        </w:tc>
        <w:tc>
          <w:tcPr>
            <w:tcW w:w="4119" w:type="pct"/>
            <w:gridSpan w:val="10"/>
            <w:shd w:val="clear" w:color="auto" w:fill="auto"/>
            <w:vAlign w:val="center"/>
          </w:tcPr>
          <w:p w14:paraId="532353DC"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Sık mevzuat değişikliği nedeniyle iş süreçlerinin sık değişmesi,</w:t>
            </w:r>
            <w:r w:rsidRPr="00D308DF">
              <w:rPr>
                <w:rFonts w:ascii="Times New Roman" w:eastAsia="Calibri" w:hAnsi="Times New Roman"/>
                <w:sz w:val="20"/>
                <w:szCs w:val="20"/>
              </w:rPr>
              <w:tab/>
            </w:r>
          </w:p>
          <w:p w14:paraId="532353DD"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Karar alma süreçleri ve uygulama aşamasına yönelik bürokratik unsurlar,</w:t>
            </w:r>
          </w:p>
          <w:p w14:paraId="532353DE"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Yeni kurulacak birimler ile mevcut birimler arasında olası yetki çakışması.</w:t>
            </w:r>
          </w:p>
        </w:tc>
      </w:tr>
      <w:tr w:rsidR="005D6131" w:rsidRPr="00D308DF" w14:paraId="532353E3" w14:textId="77777777" w:rsidTr="005D732D">
        <w:trPr>
          <w:trHeight w:val="201"/>
        </w:trPr>
        <w:tc>
          <w:tcPr>
            <w:tcW w:w="881" w:type="pct"/>
            <w:gridSpan w:val="2"/>
            <w:vMerge w:val="restart"/>
            <w:shd w:val="clear" w:color="auto" w:fill="00B0F0"/>
            <w:vAlign w:val="center"/>
          </w:tcPr>
          <w:p w14:paraId="532353E0"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Stratejiler</w:t>
            </w:r>
          </w:p>
          <w:p w14:paraId="532353E1" w14:textId="77777777" w:rsidR="005D6131" w:rsidRPr="00D308DF" w:rsidRDefault="005D6131" w:rsidP="00403F54">
            <w:pPr>
              <w:spacing w:after="0"/>
              <w:rPr>
                <w:rFonts w:ascii="Times New Roman" w:eastAsia="Calibri" w:hAnsi="Times New Roman"/>
                <w:b/>
                <w:sz w:val="20"/>
                <w:szCs w:val="20"/>
              </w:rPr>
            </w:pPr>
          </w:p>
        </w:tc>
        <w:tc>
          <w:tcPr>
            <w:tcW w:w="4119" w:type="pct"/>
            <w:gridSpan w:val="10"/>
            <w:shd w:val="clear" w:color="auto" w:fill="auto"/>
          </w:tcPr>
          <w:p w14:paraId="532353E2" w14:textId="77777777" w:rsidR="005D6131" w:rsidRPr="00336C07" w:rsidRDefault="005D6131" w:rsidP="00403F54">
            <w:pPr>
              <w:pStyle w:val="TabloGvde"/>
              <w:rPr>
                <w:rFonts w:ascii="Times New Roman" w:hAnsi="Times New Roman"/>
              </w:rPr>
            </w:pPr>
            <w:r w:rsidRPr="00336C07">
              <w:rPr>
                <w:rFonts w:ascii="Times New Roman" w:hAnsi="Times New Roman"/>
              </w:rPr>
              <w:t>S1. İl-ilçe özel eğitim hizmetleri kurulu tarafından yerleştirilme kararı verilen öğrencilerden kayıt yaptırmayanlar tespit edilerek önlemeye yönelik tedbirler alınacaktır.</w:t>
            </w:r>
          </w:p>
        </w:tc>
      </w:tr>
      <w:tr w:rsidR="005D6131" w:rsidRPr="00D308DF" w14:paraId="532353E6" w14:textId="77777777" w:rsidTr="005D732D">
        <w:trPr>
          <w:trHeight w:val="273"/>
        </w:trPr>
        <w:tc>
          <w:tcPr>
            <w:tcW w:w="881" w:type="pct"/>
            <w:gridSpan w:val="2"/>
            <w:vMerge/>
            <w:shd w:val="clear" w:color="auto" w:fill="00B0F0"/>
            <w:vAlign w:val="center"/>
          </w:tcPr>
          <w:p w14:paraId="532353E4" w14:textId="77777777" w:rsidR="005D6131" w:rsidRPr="00D308DF" w:rsidRDefault="005D6131" w:rsidP="00403F54">
            <w:pPr>
              <w:spacing w:after="0"/>
              <w:rPr>
                <w:rFonts w:ascii="Times New Roman" w:eastAsia="Calibri" w:hAnsi="Times New Roman"/>
                <w:b/>
                <w:sz w:val="20"/>
                <w:szCs w:val="20"/>
              </w:rPr>
            </w:pPr>
          </w:p>
        </w:tc>
        <w:tc>
          <w:tcPr>
            <w:tcW w:w="4119" w:type="pct"/>
            <w:gridSpan w:val="10"/>
            <w:shd w:val="clear" w:color="auto" w:fill="auto"/>
          </w:tcPr>
          <w:p w14:paraId="532353E5" w14:textId="77777777" w:rsidR="005D6131" w:rsidRPr="00336C07" w:rsidRDefault="005D6131" w:rsidP="00403F54">
            <w:pPr>
              <w:pStyle w:val="TabloGvde"/>
              <w:rPr>
                <w:rFonts w:ascii="Times New Roman" w:hAnsi="Times New Roman"/>
              </w:rPr>
            </w:pPr>
            <w:r w:rsidRPr="00336C07">
              <w:rPr>
                <w:rFonts w:ascii="Times New Roman" w:hAnsi="Times New Roman"/>
              </w:rPr>
              <w:t>S2. Öğrencilerin devamsızlık nedenlerine yönelik okul ve veli iş birliğiyle bu nedenleri ortadan kaldıracak çalışmalar yürütülecektir.</w:t>
            </w:r>
          </w:p>
        </w:tc>
      </w:tr>
      <w:tr w:rsidR="005D6131" w:rsidRPr="00D308DF" w14:paraId="532353E9" w14:textId="77777777" w:rsidTr="005D732D">
        <w:trPr>
          <w:trHeight w:val="273"/>
        </w:trPr>
        <w:tc>
          <w:tcPr>
            <w:tcW w:w="881" w:type="pct"/>
            <w:gridSpan w:val="2"/>
            <w:vMerge/>
            <w:shd w:val="clear" w:color="auto" w:fill="00B0F0"/>
            <w:vAlign w:val="center"/>
          </w:tcPr>
          <w:p w14:paraId="532353E7" w14:textId="77777777" w:rsidR="005D6131" w:rsidRPr="00D308DF" w:rsidRDefault="005D6131" w:rsidP="00403F54">
            <w:pPr>
              <w:spacing w:after="0"/>
              <w:rPr>
                <w:rFonts w:ascii="Times New Roman" w:eastAsia="Calibri" w:hAnsi="Times New Roman"/>
                <w:b/>
                <w:sz w:val="20"/>
                <w:szCs w:val="20"/>
              </w:rPr>
            </w:pPr>
          </w:p>
        </w:tc>
        <w:tc>
          <w:tcPr>
            <w:tcW w:w="4119" w:type="pct"/>
            <w:gridSpan w:val="10"/>
            <w:shd w:val="clear" w:color="auto" w:fill="auto"/>
          </w:tcPr>
          <w:p w14:paraId="532353E8" w14:textId="77777777" w:rsidR="005D6131" w:rsidRPr="00336C07" w:rsidRDefault="005D6131" w:rsidP="00403F54">
            <w:pPr>
              <w:pStyle w:val="TabloGvde"/>
              <w:rPr>
                <w:rFonts w:ascii="Times New Roman" w:hAnsi="Times New Roman"/>
              </w:rPr>
            </w:pPr>
            <w:r w:rsidRPr="00336C07">
              <w:rPr>
                <w:rFonts w:ascii="Times New Roman" w:hAnsi="Times New Roman"/>
              </w:rPr>
              <w:t>S3. Devamsızlık sonucu ortaya çıkan olumsuz etkileri azaltmaya yönelik eğitim programları, sosyal etkinlikler, uzaktan öğrenme gibi telafi tedbirleri geliştirilecektir.</w:t>
            </w:r>
          </w:p>
        </w:tc>
      </w:tr>
      <w:tr w:rsidR="005D6131" w:rsidRPr="00D308DF" w14:paraId="532353EC" w14:textId="77777777" w:rsidTr="005D732D">
        <w:trPr>
          <w:trHeight w:val="273"/>
        </w:trPr>
        <w:tc>
          <w:tcPr>
            <w:tcW w:w="881" w:type="pct"/>
            <w:gridSpan w:val="2"/>
            <w:vMerge/>
            <w:shd w:val="clear" w:color="auto" w:fill="00B0F0"/>
            <w:vAlign w:val="center"/>
          </w:tcPr>
          <w:p w14:paraId="532353EA" w14:textId="77777777" w:rsidR="005D6131" w:rsidRPr="00D308DF" w:rsidRDefault="005D6131" w:rsidP="00403F54">
            <w:pPr>
              <w:spacing w:after="0"/>
              <w:rPr>
                <w:rFonts w:ascii="Times New Roman" w:eastAsia="Calibri" w:hAnsi="Times New Roman"/>
                <w:b/>
                <w:sz w:val="20"/>
                <w:szCs w:val="20"/>
              </w:rPr>
            </w:pPr>
          </w:p>
        </w:tc>
        <w:tc>
          <w:tcPr>
            <w:tcW w:w="4119" w:type="pct"/>
            <w:gridSpan w:val="10"/>
            <w:shd w:val="clear" w:color="auto" w:fill="auto"/>
          </w:tcPr>
          <w:p w14:paraId="532353EB" w14:textId="77777777" w:rsidR="005D6131" w:rsidRPr="00336C07" w:rsidRDefault="005D6131" w:rsidP="00403F54">
            <w:pPr>
              <w:pStyle w:val="TabloGvde"/>
              <w:rPr>
                <w:rFonts w:ascii="Times New Roman" w:hAnsi="Times New Roman"/>
              </w:rPr>
            </w:pPr>
            <w:r w:rsidRPr="00336C07">
              <w:rPr>
                <w:rFonts w:ascii="Times New Roman" w:hAnsi="Times New Roman"/>
              </w:rPr>
              <w:t xml:space="preserve">S4. Okul ortamı; öğrencilerin öğrenme motivasyonunu geliştirecek şekilde bilimsel, sosyal, kültürel, sanatsal ve sportif </w:t>
            </w:r>
            <w:proofErr w:type="gramStart"/>
            <w:r w:rsidRPr="00336C07">
              <w:rPr>
                <w:rFonts w:ascii="Times New Roman" w:hAnsi="Times New Roman"/>
              </w:rPr>
              <w:t>imkanları</w:t>
            </w:r>
            <w:proofErr w:type="gramEnd"/>
            <w:r w:rsidRPr="00336C07">
              <w:rPr>
                <w:rFonts w:ascii="Times New Roman" w:hAnsi="Times New Roman"/>
              </w:rPr>
              <w:t xml:space="preserve"> artırılacaktır.</w:t>
            </w:r>
          </w:p>
        </w:tc>
      </w:tr>
      <w:tr w:rsidR="005D6131" w:rsidRPr="00D308DF" w14:paraId="532353EF" w14:textId="77777777" w:rsidTr="005D732D">
        <w:trPr>
          <w:trHeight w:val="273"/>
        </w:trPr>
        <w:tc>
          <w:tcPr>
            <w:tcW w:w="881" w:type="pct"/>
            <w:gridSpan w:val="2"/>
            <w:vMerge/>
            <w:shd w:val="clear" w:color="auto" w:fill="00B0F0"/>
            <w:vAlign w:val="center"/>
          </w:tcPr>
          <w:p w14:paraId="532353ED" w14:textId="77777777" w:rsidR="005D6131" w:rsidRPr="00D308DF" w:rsidRDefault="005D6131" w:rsidP="00403F54">
            <w:pPr>
              <w:spacing w:after="0"/>
              <w:rPr>
                <w:rFonts w:ascii="Times New Roman" w:eastAsia="Calibri" w:hAnsi="Times New Roman"/>
                <w:b/>
                <w:sz w:val="20"/>
                <w:szCs w:val="20"/>
              </w:rPr>
            </w:pPr>
          </w:p>
        </w:tc>
        <w:tc>
          <w:tcPr>
            <w:tcW w:w="4119" w:type="pct"/>
            <w:gridSpan w:val="10"/>
            <w:shd w:val="clear" w:color="auto" w:fill="auto"/>
          </w:tcPr>
          <w:p w14:paraId="532353EE" w14:textId="77777777" w:rsidR="005D6131" w:rsidRPr="00336C07" w:rsidRDefault="005D6131" w:rsidP="00403F54">
            <w:pPr>
              <w:pStyle w:val="TabloGvde"/>
              <w:rPr>
                <w:rFonts w:ascii="Times New Roman" w:hAnsi="Times New Roman"/>
              </w:rPr>
            </w:pPr>
            <w:r w:rsidRPr="00336C07">
              <w:rPr>
                <w:rFonts w:ascii="Times New Roman" w:hAnsi="Times New Roman"/>
              </w:rPr>
              <w:t>S5. Öğrencilerin örgün eğitimden ayrılma nedenlerine yönelik çalışmalar yapılarak bunların ortadan kaldırılmasına yönelik tedbirler alınacaktır.</w:t>
            </w:r>
          </w:p>
        </w:tc>
      </w:tr>
      <w:tr w:rsidR="005D6131" w:rsidRPr="00D308DF" w14:paraId="532353F8" w14:textId="77777777" w:rsidTr="005D732D">
        <w:trPr>
          <w:trHeight w:val="227"/>
        </w:trPr>
        <w:tc>
          <w:tcPr>
            <w:tcW w:w="881" w:type="pct"/>
            <w:gridSpan w:val="2"/>
            <w:shd w:val="clear" w:color="auto" w:fill="00B0F0"/>
            <w:vAlign w:val="center"/>
          </w:tcPr>
          <w:p w14:paraId="532353F6"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Maliyet Tahmini</w:t>
            </w:r>
          </w:p>
        </w:tc>
        <w:tc>
          <w:tcPr>
            <w:tcW w:w="4119" w:type="pct"/>
            <w:gridSpan w:val="10"/>
            <w:shd w:val="clear" w:color="auto" w:fill="auto"/>
            <w:vAlign w:val="center"/>
          </w:tcPr>
          <w:p w14:paraId="532353F7" w14:textId="77777777" w:rsidR="005D6131" w:rsidRPr="00D308DF" w:rsidRDefault="00817A6A" w:rsidP="00403F54">
            <w:pPr>
              <w:spacing w:after="0"/>
              <w:rPr>
                <w:rFonts w:ascii="Times New Roman" w:eastAsia="Calibri" w:hAnsi="Times New Roman"/>
                <w:color w:val="000000"/>
                <w:sz w:val="20"/>
                <w:szCs w:val="20"/>
              </w:rPr>
            </w:pPr>
            <w:r>
              <w:rPr>
                <w:rFonts w:ascii="Times New Roman" w:eastAsia="Calibri" w:hAnsi="Times New Roman"/>
                <w:color w:val="000000"/>
                <w:sz w:val="20"/>
                <w:szCs w:val="20"/>
              </w:rPr>
              <w:t>10</w:t>
            </w:r>
            <w:r w:rsidR="005D6131" w:rsidRPr="00D308DF">
              <w:rPr>
                <w:rFonts w:ascii="Times New Roman" w:eastAsia="Calibri" w:hAnsi="Times New Roman"/>
                <w:color w:val="000000"/>
                <w:sz w:val="20"/>
                <w:szCs w:val="20"/>
              </w:rPr>
              <w:t>.000 TL</w:t>
            </w:r>
          </w:p>
        </w:tc>
      </w:tr>
      <w:tr w:rsidR="005D6131" w:rsidRPr="00D308DF" w14:paraId="532353FE" w14:textId="77777777" w:rsidTr="005D732D">
        <w:trPr>
          <w:trHeight w:val="227"/>
        </w:trPr>
        <w:tc>
          <w:tcPr>
            <w:tcW w:w="881" w:type="pct"/>
            <w:gridSpan w:val="2"/>
            <w:shd w:val="clear" w:color="auto" w:fill="00B0F0"/>
            <w:vAlign w:val="center"/>
          </w:tcPr>
          <w:p w14:paraId="532353F9"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Tespitler</w:t>
            </w:r>
          </w:p>
        </w:tc>
        <w:tc>
          <w:tcPr>
            <w:tcW w:w="4119" w:type="pct"/>
            <w:gridSpan w:val="10"/>
            <w:shd w:val="clear" w:color="auto" w:fill="auto"/>
            <w:vAlign w:val="center"/>
          </w:tcPr>
          <w:p w14:paraId="532353FA"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Okulumuzu ziyaret eden velilerin okul hakkında yeterli bilgiye sahip olmadıkları,</w:t>
            </w:r>
          </w:p>
          <w:p w14:paraId="532353FB"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xml:space="preserve">- Adana ilinde oluşturulan kurul ve komisyonların da okulumuz hakkında yeterli bilgiye sahip olmamaları sebebiyle velilerin sağlıklı bilgilendiremedikleri </w:t>
            </w:r>
          </w:p>
          <w:p w14:paraId="532353FC"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Yasal dayanakları olsa dahi devamsızlık yapma eğilimlerinin azaltılmasına yönelik çalışmalar yapılması</w:t>
            </w:r>
          </w:p>
          <w:p w14:paraId="532353FD"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Planların izlenm</w:t>
            </w:r>
            <w:r>
              <w:rPr>
                <w:rFonts w:ascii="Times New Roman" w:eastAsia="Calibri" w:hAnsi="Times New Roman"/>
                <w:sz w:val="20"/>
                <w:szCs w:val="20"/>
              </w:rPr>
              <w:t>esi için bir sistemin olmaması,</w:t>
            </w:r>
          </w:p>
        </w:tc>
      </w:tr>
      <w:tr w:rsidR="005D6131" w:rsidRPr="00D308DF" w14:paraId="53235405" w14:textId="77777777" w:rsidTr="005D732D">
        <w:trPr>
          <w:trHeight w:val="227"/>
        </w:trPr>
        <w:tc>
          <w:tcPr>
            <w:tcW w:w="881" w:type="pct"/>
            <w:gridSpan w:val="2"/>
            <w:shd w:val="clear" w:color="auto" w:fill="00B0F0"/>
            <w:vAlign w:val="center"/>
          </w:tcPr>
          <w:p w14:paraId="532353FF"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İhtiyaçlar</w:t>
            </w:r>
          </w:p>
        </w:tc>
        <w:tc>
          <w:tcPr>
            <w:tcW w:w="4119" w:type="pct"/>
            <w:gridSpan w:val="10"/>
            <w:shd w:val="clear" w:color="auto" w:fill="auto"/>
            <w:vAlign w:val="center"/>
          </w:tcPr>
          <w:p w14:paraId="53235400"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xml:space="preserve">- Okul tanıtım faaliyetlerine daha fazla önem verilmesi gerektiği </w:t>
            </w:r>
          </w:p>
          <w:p w14:paraId="53235401"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 Yetki devri için mevzuat ve faaliyet alanlarının taramasının yapılması,</w:t>
            </w:r>
          </w:p>
          <w:p w14:paraId="53235402"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Veri birimi kurulması için mevzuat değişikliği,</w:t>
            </w:r>
          </w:p>
          <w:p w14:paraId="53235403"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Okul planlarının izlenmesine yönelik sistem kurulması,</w:t>
            </w:r>
          </w:p>
          <w:p w14:paraId="53235404"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MEB Mobil Bilgi Servisi (8383) ücretsiz yapılacak olmasından dolayı kaynak ihtiyacı.</w:t>
            </w:r>
          </w:p>
        </w:tc>
      </w:tr>
    </w:tbl>
    <w:p w14:paraId="53235406" w14:textId="77777777" w:rsidR="005D6131" w:rsidRPr="00D308DF" w:rsidRDefault="005D6131" w:rsidP="005D6131">
      <w:pPr>
        <w:ind w:left="708"/>
        <w:rPr>
          <w:rFonts w:ascii="Times New Roman" w:hAnsi="Times New Roman"/>
        </w:rPr>
      </w:pPr>
    </w:p>
    <w:p w14:paraId="53235407" w14:textId="77777777" w:rsidR="005D6131" w:rsidRPr="00D308DF" w:rsidRDefault="005D6131" w:rsidP="005D6131">
      <w:pPr>
        <w:pStyle w:val="Balk2"/>
        <w:rPr>
          <w:rFonts w:ascii="Times New Roman" w:hAnsi="Times New Roman"/>
          <w:color w:val="00B0F0"/>
          <w:sz w:val="32"/>
        </w:rPr>
      </w:pPr>
    </w:p>
    <w:p w14:paraId="53235408" w14:textId="77777777" w:rsidR="005D6131" w:rsidRPr="00D308DF" w:rsidRDefault="005D6131" w:rsidP="005D6131">
      <w:pPr>
        <w:pStyle w:val="Balk2"/>
        <w:rPr>
          <w:rFonts w:ascii="Times New Roman" w:hAnsi="Times New Roman"/>
          <w:color w:val="00B0F0"/>
          <w:sz w:val="32"/>
        </w:rPr>
      </w:pPr>
      <w:r w:rsidRPr="00D308DF">
        <w:rPr>
          <w:rFonts w:ascii="Times New Roman" w:hAnsi="Times New Roman"/>
          <w:color w:val="00B0F0"/>
          <w:sz w:val="32"/>
        </w:rPr>
        <w:t xml:space="preserve">Amaç A1: </w:t>
      </w:r>
      <w:r w:rsidRPr="00D308DF">
        <w:rPr>
          <w:rFonts w:ascii="Times New Roman" w:hAnsi="Times New Roman"/>
        </w:rPr>
        <w:t>Öğrencilerin eğitim ve öğretime etkin katılımlarıyla süreci tamamlamalarını sağlamak.</w:t>
      </w:r>
    </w:p>
    <w:p w14:paraId="53235409" w14:textId="77777777" w:rsidR="005D6131" w:rsidRPr="00D308DF" w:rsidRDefault="005D6131" w:rsidP="005D6131">
      <w:pPr>
        <w:rPr>
          <w:rFonts w:ascii="Times New Roman" w:hAnsi="Times New Roman"/>
          <w:b/>
          <w:sz w:val="28"/>
        </w:rPr>
      </w:pPr>
      <w:r w:rsidRPr="00D308DF">
        <w:rPr>
          <w:rFonts w:ascii="Times New Roman" w:hAnsi="Times New Roman"/>
          <w:b/>
          <w:sz w:val="28"/>
        </w:rPr>
        <w:t xml:space="preserve">Hedef 1.2 </w:t>
      </w:r>
      <w:r w:rsidRPr="00D308DF">
        <w:rPr>
          <w:rFonts w:ascii="Times New Roman" w:hAnsi="Times New Roman"/>
        </w:rPr>
        <w:t>Öğrencilerin ders dışı etkinliklere katılımları artırılacaktır.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96"/>
        <w:gridCol w:w="2103"/>
        <w:gridCol w:w="816"/>
        <w:gridCol w:w="1039"/>
        <w:gridCol w:w="616"/>
        <w:gridCol w:w="616"/>
        <w:gridCol w:w="616"/>
        <w:gridCol w:w="616"/>
        <w:gridCol w:w="683"/>
        <w:gridCol w:w="783"/>
        <w:gridCol w:w="761"/>
      </w:tblGrid>
      <w:tr w:rsidR="005D6131" w:rsidRPr="00D308DF" w14:paraId="5323540C" w14:textId="77777777" w:rsidTr="00403F54">
        <w:trPr>
          <w:trHeight w:val="20"/>
        </w:trPr>
        <w:tc>
          <w:tcPr>
            <w:tcW w:w="566" w:type="pct"/>
            <w:shd w:val="clear" w:color="auto" w:fill="00B0F0"/>
            <w:vAlign w:val="center"/>
          </w:tcPr>
          <w:p w14:paraId="5323540A"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Amaç A1</w:t>
            </w:r>
          </w:p>
        </w:tc>
        <w:tc>
          <w:tcPr>
            <w:tcW w:w="4434" w:type="pct"/>
            <w:gridSpan w:val="11"/>
            <w:shd w:val="clear" w:color="auto" w:fill="auto"/>
            <w:vAlign w:val="center"/>
          </w:tcPr>
          <w:p w14:paraId="5323540B"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Öğrencilerin eğitim ve öğretime etkin katılımlarıyla süreci tamamlamalarını sağlamak.</w:t>
            </w:r>
          </w:p>
        </w:tc>
      </w:tr>
      <w:tr w:rsidR="005D6131" w:rsidRPr="00D308DF" w14:paraId="5323540F" w14:textId="77777777" w:rsidTr="00403F54">
        <w:trPr>
          <w:trHeight w:val="20"/>
        </w:trPr>
        <w:tc>
          <w:tcPr>
            <w:tcW w:w="566" w:type="pct"/>
            <w:shd w:val="clear" w:color="auto" w:fill="00B0F0"/>
            <w:vAlign w:val="center"/>
          </w:tcPr>
          <w:p w14:paraId="5323540D"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Hedef 1.2</w:t>
            </w:r>
          </w:p>
        </w:tc>
        <w:tc>
          <w:tcPr>
            <w:tcW w:w="4434" w:type="pct"/>
            <w:gridSpan w:val="11"/>
            <w:shd w:val="clear" w:color="auto" w:fill="auto"/>
            <w:vAlign w:val="center"/>
          </w:tcPr>
          <w:p w14:paraId="5323540E"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Öğrencilerin ders dışı etkinliklere katılımları artırılacaktır.</w:t>
            </w:r>
          </w:p>
        </w:tc>
      </w:tr>
      <w:tr w:rsidR="005D6131" w:rsidRPr="00D308DF" w14:paraId="5323541A" w14:textId="77777777" w:rsidTr="00403F54">
        <w:trPr>
          <w:trHeight w:val="20"/>
        </w:trPr>
        <w:tc>
          <w:tcPr>
            <w:tcW w:w="1897" w:type="pct"/>
            <w:gridSpan w:val="3"/>
            <w:shd w:val="clear" w:color="auto" w:fill="00B0F0"/>
            <w:vAlign w:val="center"/>
          </w:tcPr>
          <w:p w14:paraId="53235410"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Performans Göstergeleri</w:t>
            </w:r>
          </w:p>
        </w:tc>
        <w:tc>
          <w:tcPr>
            <w:tcW w:w="416" w:type="pct"/>
            <w:shd w:val="clear" w:color="auto" w:fill="00B0F0"/>
            <w:vAlign w:val="center"/>
          </w:tcPr>
          <w:p w14:paraId="53235411"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Hedefe Etkisi (%)</w:t>
            </w:r>
          </w:p>
        </w:tc>
        <w:tc>
          <w:tcPr>
            <w:tcW w:w="391" w:type="pct"/>
            <w:shd w:val="clear" w:color="auto" w:fill="00B0F0"/>
            <w:vAlign w:val="center"/>
          </w:tcPr>
          <w:p w14:paraId="53235412"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Başlangıç Değeri</w:t>
            </w:r>
          </w:p>
        </w:tc>
        <w:tc>
          <w:tcPr>
            <w:tcW w:w="331" w:type="pct"/>
            <w:shd w:val="clear" w:color="auto" w:fill="00B0F0"/>
            <w:vAlign w:val="center"/>
          </w:tcPr>
          <w:p w14:paraId="53235413"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2024</w:t>
            </w:r>
          </w:p>
        </w:tc>
        <w:tc>
          <w:tcPr>
            <w:tcW w:w="331" w:type="pct"/>
            <w:shd w:val="clear" w:color="auto" w:fill="00B0F0"/>
            <w:vAlign w:val="center"/>
          </w:tcPr>
          <w:p w14:paraId="53235414"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2025</w:t>
            </w:r>
          </w:p>
        </w:tc>
        <w:tc>
          <w:tcPr>
            <w:tcW w:w="331" w:type="pct"/>
            <w:shd w:val="clear" w:color="auto" w:fill="00B0F0"/>
            <w:vAlign w:val="center"/>
          </w:tcPr>
          <w:p w14:paraId="53235415"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2026</w:t>
            </w:r>
          </w:p>
        </w:tc>
        <w:tc>
          <w:tcPr>
            <w:tcW w:w="331" w:type="pct"/>
            <w:shd w:val="clear" w:color="auto" w:fill="00B0F0"/>
            <w:vAlign w:val="center"/>
          </w:tcPr>
          <w:p w14:paraId="53235416"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2027</w:t>
            </w:r>
          </w:p>
        </w:tc>
        <w:tc>
          <w:tcPr>
            <w:tcW w:w="331" w:type="pct"/>
            <w:shd w:val="clear" w:color="auto" w:fill="00B0F0"/>
            <w:vAlign w:val="center"/>
          </w:tcPr>
          <w:p w14:paraId="53235417"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2028</w:t>
            </w:r>
          </w:p>
        </w:tc>
        <w:tc>
          <w:tcPr>
            <w:tcW w:w="331" w:type="pct"/>
            <w:shd w:val="clear" w:color="auto" w:fill="00B0F0"/>
            <w:vAlign w:val="center"/>
          </w:tcPr>
          <w:p w14:paraId="53235418"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İzleme Sıklığı</w:t>
            </w:r>
          </w:p>
        </w:tc>
        <w:tc>
          <w:tcPr>
            <w:tcW w:w="311" w:type="pct"/>
            <w:shd w:val="clear" w:color="auto" w:fill="00B0F0"/>
            <w:vAlign w:val="center"/>
          </w:tcPr>
          <w:p w14:paraId="53235419" w14:textId="77777777" w:rsidR="005D6131" w:rsidRPr="00D308DF" w:rsidRDefault="005D6131" w:rsidP="00403F54">
            <w:pPr>
              <w:spacing w:after="0"/>
              <w:jc w:val="center"/>
              <w:rPr>
                <w:rFonts w:ascii="Times New Roman" w:eastAsia="Calibri" w:hAnsi="Times New Roman"/>
                <w:b/>
                <w:sz w:val="20"/>
                <w:szCs w:val="20"/>
              </w:rPr>
            </w:pPr>
            <w:r w:rsidRPr="00D308DF">
              <w:rPr>
                <w:rFonts w:ascii="Times New Roman" w:eastAsia="Calibri" w:hAnsi="Times New Roman"/>
                <w:b/>
                <w:sz w:val="20"/>
                <w:szCs w:val="20"/>
              </w:rPr>
              <w:t>Rapor Sıklığı</w:t>
            </w:r>
          </w:p>
        </w:tc>
      </w:tr>
      <w:tr w:rsidR="005D6131" w:rsidRPr="00D308DF" w14:paraId="53235425" w14:textId="77777777" w:rsidTr="00403F54">
        <w:trPr>
          <w:trHeight w:val="631"/>
        </w:trPr>
        <w:tc>
          <w:tcPr>
            <w:tcW w:w="1897" w:type="pct"/>
            <w:gridSpan w:val="3"/>
            <w:shd w:val="clear" w:color="auto" w:fill="00B0F0"/>
          </w:tcPr>
          <w:p w14:paraId="5323541B" w14:textId="77777777" w:rsidR="005D6131" w:rsidRPr="00D308DF" w:rsidRDefault="005D6131" w:rsidP="00403F54">
            <w:pPr>
              <w:rPr>
                <w:rFonts w:ascii="Times New Roman" w:hAnsi="Times New Roman"/>
                <w:sz w:val="20"/>
                <w:szCs w:val="20"/>
              </w:rPr>
            </w:pPr>
            <w:r w:rsidRPr="00D308DF">
              <w:rPr>
                <w:rFonts w:ascii="Times New Roman" w:hAnsi="Times New Roman"/>
                <w:sz w:val="20"/>
                <w:szCs w:val="20"/>
              </w:rPr>
              <w:t>PG1.2.1. Bir eğitim ve öğretim yılında sosyal, kültürel, sanatsal ve sportif alanlarda faaliyetlere katılan öğrenci oranı (%)</w:t>
            </w:r>
          </w:p>
        </w:tc>
        <w:tc>
          <w:tcPr>
            <w:tcW w:w="416" w:type="pct"/>
            <w:shd w:val="clear" w:color="auto" w:fill="auto"/>
            <w:vAlign w:val="center"/>
          </w:tcPr>
          <w:p w14:paraId="5323541C" w14:textId="77777777" w:rsidR="005D6131" w:rsidRPr="00D308DF" w:rsidRDefault="005D6131" w:rsidP="00403F54">
            <w:pPr>
              <w:spacing w:after="0"/>
              <w:jc w:val="center"/>
              <w:rPr>
                <w:rFonts w:ascii="Times New Roman" w:eastAsia="Calibri" w:hAnsi="Times New Roman"/>
                <w:sz w:val="20"/>
                <w:szCs w:val="20"/>
              </w:rPr>
            </w:pPr>
            <w:r>
              <w:rPr>
                <w:rFonts w:ascii="Times New Roman" w:eastAsia="Calibri" w:hAnsi="Times New Roman"/>
                <w:sz w:val="20"/>
                <w:szCs w:val="20"/>
              </w:rPr>
              <w:t>50</w:t>
            </w:r>
          </w:p>
        </w:tc>
        <w:tc>
          <w:tcPr>
            <w:tcW w:w="391" w:type="pct"/>
            <w:shd w:val="clear" w:color="auto" w:fill="auto"/>
            <w:vAlign w:val="center"/>
          </w:tcPr>
          <w:p w14:paraId="5323541D"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%30</w:t>
            </w:r>
          </w:p>
        </w:tc>
        <w:tc>
          <w:tcPr>
            <w:tcW w:w="331" w:type="pct"/>
            <w:shd w:val="clear" w:color="auto" w:fill="auto"/>
            <w:vAlign w:val="center"/>
          </w:tcPr>
          <w:p w14:paraId="5323541E"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%30</w:t>
            </w:r>
          </w:p>
        </w:tc>
        <w:tc>
          <w:tcPr>
            <w:tcW w:w="331" w:type="pct"/>
            <w:shd w:val="clear" w:color="auto" w:fill="auto"/>
            <w:vAlign w:val="center"/>
          </w:tcPr>
          <w:p w14:paraId="5323541F"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%60</w:t>
            </w:r>
          </w:p>
        </w:tc>
        <w:tc>
          <w:tcPr>
            <w:tcW w:w="331" w:type="pct"/>
            <w:shd w:val="clear" w:color="auto" w:fill="auto"/>
            <w:vAlign w:val="center"/>
          </w:tcPr>
          <w:p w14:paraId="53235420" w14:textId="77777777" w:rsidR="005D6131" w:rsidRPr="00D308DF" w:rsidRDefault="005D6131" w:rsidP="00403F54">
            <w:pPr>
              <w:spacing w:after="0"/>
              <w:jc w:val="center"/>
              <w:rPr>
                <w:rFonts w:ascii="Times New Roman" w:hAnsi="Times New Roman"/>
                <w:sz w:val="20"/>
                <w:szCs w:val="20"/>
              </w:rPr>
            </w:pPr>
            <w:r w:rsidRPr="00D308DF">
              <w:rPr>
                <w:rFonts w:ascii="Times New Roman" w:eastAsia="Calibri" w:hAnsi="Times New Roman"/>
                <w:sz w:val="20"/>
                <w:szCs w:val="20"/>
              </w:rPr>
              <w:t>%60</w:t>
            </w:r>
          </w:p>
        </w:tc>
        <w:tc>
          <w:tcPr>
            <w:tcW w:w="331" w:type="pct"/>
            <w:shd w:val="clear" w:color="auto" w:fill="auto"/>
            <w:vAlign w:val="center"/>
          </w:tcPr>
          <w:p w14:paraId="53235421" w14:textId="77777777" w:rsidR="005D6131" w:rsidRPr="00D308DF" w:rsidRDefault="005D6131" w:rsidP="00403F54">
            <w:pPr>
              <w:spacing w:after="0"/>
              <w:jc w:val="center"/>
              <w:rPr>
                <w:rFonts w:ascii="Times New Roman" w:hAnsi="Times New Roman"/>
                <w:sz w:val="20"/>
                <w:szCs w:val="20"/>
              </w:rPr>
            </w:pPr>
            <w:r w:rsidRPr="00D308DF">
              <w:rPr>
                <w:rFonts w:ascii="Times New Roman" w:eastAsia="Calibri" w:hAnsi="Times New Roman"/>
                <w:sz w:val="20"/>
                <w:szCs w:val="20"/>
              </w:rPr>
              <w:t>%60</w:t>
            </w:r>
          </w:p>
        </w:tc>
        <w:tc>
          <w:tcPr>
            <w:tcW w:w="331" w:type="pct"/>
            <w:shd w:val="clear" w:color="auto" w:fill="auto"/>
            <w:vAlign w:val="center"/>
          </w:tcPr>
          <w:p w14:paraId="53235422" w14:textId="77777777" w:rsidR="005D6131" w:rsidRPr="00D308DF" w:rsidRDefault="005D6131" w:rsidP="00403F54">
            <w:pPr>
              <w:spacing w:after="0"/>
              <w:jc w:val="center"/>
              <w:rPr>
                <w:rFonts w:ascii="Times New Roman" w:hAnsi="Times New Roman"/>
                <w:sz w:val="20"/>
                <w:szCs w:val="20"/>
              </w:rPr>
            </w:pPr>
            <w:r w:rsidRPr="00D308DF">
              <w:rPr>
                <w:rFonts w:ascii="Times New Roman" w:eastAsia="Calibri" w:hAnsi="Times New Roman"/>
                <w:sz w:val="20"/>
                <w:szCs w:val="20"/>
              </w:rPr>
              <w:t>%100</w:t>
            </w:r>
          </w:p>
        </w:tc>
        <w:tc>
          <w:tcPr>
            <w:tcW w:w="331" w:type="pct"/>
            <w:shd w:val="clear" w:color="auto" w:fill="auto"/>
            <w:vAlign w:val="center"/>
          </w:tcPr>
          <w:p w14:paraId="53235423"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c>
          <w:tcPr>
            <w:tcW w:w="311" w:type="pct"/>
            <w:shd w:val="clear" w:color="auto" w:fill="auto"/>
            <w:vAlign w:val="center"/>
          </w:tcPr>
          <w:p w14:paraId="53235424"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430" w14:textId="77777777" w:rsidTr="00403F54">
        <w:trPr>
          <w:trHeight w:val="20"/>
        </w:trPr>
        <w:tc>
          <w:tcPr>
            <w:tcW w:w="1897" w:type="pct"/>
            <w:gridSpan w:val="3"/>
            <w:shd w:val="clear" w:color="auto" w:fill="00B0F0"/>
          </w:tcPr>
          <w:p w14:paraId="53235426" w14:textId="77777777" w:rsidR="005D6131" w:rsidRPr="00D308DF" w:rsidRDefault="005D6131" w:rsidP="00403F54">
            <w:pPr>
              <w:rPr>
                <w:rFonts w:ascii="Times New Roman" w:hAnsi="Times New Roman"/>
                <w:sz w:val="20"/>
                <w:szCs w:val="20"/>
              </w:rPr>
            </w:pPr>
            <w:r w:rsidRPr="00D308DF">
              <w:rPr>
                <w:rFonts w:ascii="Times New Roman" w:hAnsi="Times New Roman"/>
                <w:sz w:val="20"/>
                <w:szCs w:val="20"/>
              </w:rPr>
              <w:t>PG1.2.2. Yerel, ulusal ve uluslararası etkinliklere (proje, yarışma vb.) katılan öğrenci oranı (%)</w:t>
            </w:r>
          </w:p>
        </w:tc>
        <w:tc>
          <w:tcPr>
            <w:tcW w:w="416" w:type="pct"/>
            <w:shd w:val="clear" w:color="auto" w:fill="auto"/>
            <w:vAlign w:val="center"/>
          </w:tcPr>
          <w:p w14:paraId="53235427"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25</w:t>
            </w:r>
          </w:p>
        </w:tc>
        <w:tc>
          <w:tcPr>
            <w:tcW w:w="391" w:type="pct"/>
            <w:shd w:val="clear" w:color="auto" w:fill="auto"/>
            <w:vAlign w:val="center"/>
          </w:tcPr>
          <w:p w14:paraId="53235428"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%33</w:t>
            </w:r>
          </w:p>
        </w:tc>
        <w:tc>
          <w:tcPr>
            <w:tcW w:w="331" w:type="pct"/>
            <w:shd w:val="clear" w:color="auto" w:fill="auto"/>
            <w:vAlign w:val="center"/>
          </w:tcPr>
          <w:p w14:paraId="53235429"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%33</w:t>
            </w:r>
          </w:p>
        </w:tc>
        <w:tc>
          <w:tcPr>
            <w:tcW w:w="331" w:type="pct"/>
            <w:shd w:val="clear" w:color="auto" w:fill="auto"/>
            <w:vAlign w:val="center"/>
          </w:tcPr>
          <w:p w14:paraId="5323542A"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%33</w:t>
            </w:r>
          </w:p>
        </w:tc>
        <w:tc>
          <w:tcPr>
            <w:tcW w:w="331" w:type="pct"/>
            <w:shd w:val="clear" w:color="auto" w:fill="auto"/>
            <w:vAlign w:val="center"/>
          </w:tcPr>
          <w:p w14:paraId="5323542B"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%38</w:t>
            </w:r>
          </w:p>
        </w:tc>
        <w:tc>
          <w:tcPr>
            <w:tcW w:w="331" w:type="pct"/>
            <w:shd w:val="clear" w:color="auto" w:fill="auto"/>
            <w:vAlign w:val="center"/>
          </w:tcPr>
          <w:p w14:paraId="5323542C"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%43</w:t>
            </w:r>
          </w:p>
        </w:tc>
        <w:tc>
          <w:tcPr>
            <w:tcW w:w="331" w:type="pct"/>
            <w:shd w:val="clear" w:color="auto" w:fill="auto"/>
            <w:vAlign w:val="center"/>
          </w:tcPr>
          <w:p w14:paraId="5323542D"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%50</w:t>
            </w:r>
          </w:p>
        </w:tc>
        <w:tc>
          <w:tcPr>
            <w:tcW w:w="331" w:type="pct"/>
            <w:shd w:val="clear" w:color="auto" w:fill="auto"/>
            <w:vAlign w:val="center"/>
          </w:tcPr>
          <w:p w14:paraId="5323542E" w14:textId="77777777" w:rsidR="005D6131" w:rsidRPr="00D308DF" w:rsidRDefault="005D6131" w:rsidP="00403F54">
            <w:pPr>
              <w:spacing w:after="0"/>
              <w:jc w:val="center"/>
              <w:rPr>
                <w:rFonts w:ascii="Times New Roman" w:hAnsi="Times New Roman"/>
                <w:sz w:val="20"/>
                <w:szCs w:val="20"/>
              </w:rPr>
            </w:pPr>
            <w:r w:rsidRPr="00D308DF">
              <w:rPr>
                <w:rFonts w:ascii="Times New Roman" w:eastAsia="Calibri" w:hAnsi="Times New Roman"/>
                <w:sz w:val="20"/>
                <w:szCs w:val="20"/>
              </w:rPr>
              <w:t>6 Ay</w:t>
            </w:r>
          </w:p>
        </w:tc>
        <w:tc>
          <w:tcPr>
            <w:tcW w:w="311" w:type="pct"/>
            <w:shd w:val="clear" w:color="auto" w:fill="auto"/>
            <w:vAlign w:val="center"/>
          </w:tcPr>
          <w:p w14:paraId="5323542F" w14:textId="77777777" w:rsidR="005D6131" w:rsidRPr="00D308DF" w:rsidRDefault="005D6131" w:rsidP="00403F54">
            <w:pPr>
              <w:spacing w:after="0"/>
              <w:jc w:val="center"/>
              <w:rPr>
                <w:rFonts w:ascii="Times New Roman" w:hAnsi="Times New Roman"/>
                <w:sz w:val="20"/>
                <w:szCs w:val="20"/>
              </w:rPr>
            </w:pPr>
            <w:r w:rsidRPr="00D308DF">
              <w:rPr>
                <w:rFonts w:ascii="Times New Roman" w:eastAsia="Calibri" w:hAnsi="Times New Roman"/>
                <w:sz w:val="20"/>
                <w:szCs w:val="20"/>
              </w:rPr>
              <w:t>6 Ay</w:t>
            </w:r>
          </w:p>
        </w:tc>
      </w:tr>
      <w:tr w:rsidR="005D6131" w:rsidRPr="00D308DF" w14:paraId="5323543B" w14:textId="77777777" w:rsidTr="00403F54">
        <w:trPr>
          <w:trHeight w:val="20"/>
        </w:trPr>
        <w:tc>
          <w:tcPr>
            <w:tcW w:w="1897" w:type="pct"/>
            <w:gridSpan w:val="3"/>
            <w:shd w:val="clear" w:color="auto" w:fill="00B0F0"/>
          </w:tcPr>
          <w:p w14:paraId="53235431" w14:textId="77777777" w:rsidR="005D6131" w:rsidRPr="00D308DF" w:rsidRDefault="005D6131" w:rsidP="00403F54">
            <w:pPr>
              <w:rPr>
                <w:rFonts w:ascii="Times New Roman" w:hAnsi="Times New Roman"/>
                <w:sz w:val="20"/>
                <w:szCs w:val="20"/>
              </w:rPr>
            </w:pPr>
            <w:r w:rsidRPr="00D308DF">
              <w:rPr>
                <w:rFonts w:ascii="Times New Roman" w:hAnsi="Times New Roman"/>
                <w:sz w:val="20"/>
                <w:szCs w:val="20"/>
              </w:rPr>
              <w:t>PG1.2.3. İş birliği yapılan kurum, kuruluş, sivil toplum kuruluşu sayısı</w:t>
            </w:r>
          </w:p>
        </w:tc>
        <w:tc>
          <w:tcPr>
            <w:tcW w:w="416" w:type="pct"/>
            <w:shd w:val="clear" w:color="auto" w:fill="auto"/>
            <w:vAlign w:val="center"/>
          </w:tcPr>
          <w:p w14:paraId="53235432"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25</w:t>
            </w:r>
          </w:p>
        </w:tc>
        <w:tc>
          <w:tcPr>
            <w:tcW w:w="391" w:type="pct"/>
            <w:shd w:val="clear" w:color="auto" w:fill="auto"/>
            <w:vAlign w:val="center"/>
          </w:tcPr>
          <w:p w14:paraId="53235433"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%70</w:t>
            </w:r>
          </w:p>
        </w:tc>
        <w:tc>
          <w:tcPr>
            <w:tcW w:w="331" w:type="pct"/>
            <w:shd w:val="clear" w:color="auto" w:fill="auto"/>
            <w:vAlign w:val="center"/>
          </w:tcPr>
          <w:p w14:paraId="53235434"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%40</w:t>
            </w:r>
          </w:p>
        </w:tc>
        <w:tc>
          <w:tcPr>
            <w:tcW w:w="331" w:type="pct"/>
            <w:shd w:val="clear" w:color="auto" w:fill="auto"/>
            <w:vAlign w:val="center"/>
          </w:tcPr>
          <w:p w14:paraId="53235435"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%20</w:t>
            </w:r>
          </w:p>
        </w:tc>
        <w:tc>
          <w:tcPr>
            <w:tcW w:w="331" w:type="pct"/>
            <w:shd w:val="clear" w:color="auto" w:fill="auto"/>
            <w:vAlign w:val="center"/>
          </w:tcPr>
          <w:p w14:paraId="53235436"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%10</w:t>
            </w:r>
          </w:p>
        </w:tc>
        <w:tc>
          <w:tcPr>
            <w:tcW w:w="331" w:type="pct"/>
            <w:shd w:val="clear" w:color="auto" w:fill="auto"/>
            <w:vAlign w:val="center"/>
          </w:tcPr>
          <w:p w14:paraId="53235437"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%5</w:t>
            </w:r>
          </w:p>
        </w:tc>
        <w:tc>
          <w:tcPr>
            <w:tcW w:w="331" w:type="pct"/>
            <w:shd w:val="clear" w:color="auto" w:fill="auto"/>
            <w:vAlign w:val="center"/>
          </w:tcPr>
          <w:p w14:paraId="53235438" w14:textId="77777777" w:rsidR="005D6131" w:rsidRPr="00D308DF" w:rsidRDefault="005D6131" w:rsidP="00403F54">
            <w:pPr>
              <w:spacing w:after="0"/>
              <w:jc w:val="center"/>
              <w:rPr>
                <w:rFonts w:ascii="Times New Roman" w:eastAsia="Calibri" w:hAnsi="Times New Roman"/>
                <w:sz w:val="20"/>
                <w:szCs w:val="20"/>
              </w:rPr>
            </w:pPr>
            <w:r w:rsidRPr="00D308DF">
              <w:rPr>
                <w:rFonts w:ascii="Times New Roman" w:eastAsia="Calibri" w:hAnsi="Times New Roman"/>
                <w:sz w:val="20"/>
                <w:szCs w:val="20"/>
              </w:rPr>
              <w:t>%2</w:t>
            </w:r>
          </w:p>
        </w:tc>
        <w:tc>
          <w:tcPr>
            <w:tcW w:w="331" w:type="pct"/>
            <w:shd w:val="clear" w:color="auto" w:fill="auto"/>
            <w:vAlign w:val="center"/>
          </w:tcPr>
          <w:p w14:paraId="53235439" w14:textId="77777777" w:rsidR="005D6131" w:rsidRPr="00D308DF" w:rsidRDefault="005D6131" w:rsidP="00403F54">
            <w:pPr>
              <w:spacing w:after="0"/>
              <w:jc w:val="center"/>
              <w:rPr>
                <w:rFonts w:ascii="Times New Roman" w:hAnsi="Times New Roman"/>
                <w:sz w:val="20"/>
                <w:szCs w:val="20"/>
              </w:rPr>
            </w:pPr>
            <w:r w:rsidRPr="00D308DF">
              <w:rPr>
                <w:rFonts w:ascii="Times New Roman" w:eastAsia="Calibri" w:hAnsi="Times New Roman"/>
                <w:sz w:val="20"/>
                <w:szCs w:val="20"/>
              </w:rPr>
              <w:t>6 Ay</w:t>
            </w:r>
          </w:p>
        </w:tc>
        <w:tc>
          <w:tcPr>
            <w:tcW w:w="311" w:type="pct"/>
            <w:shd w:val="clear" w:color="auto" w:fill="auto"/>
            <w:vAlign w:val="center"/>
          </w:tcPr>
          <w:p w14:paraId="5323543A" w14:textId="77777777" w:rsidR="005D6131" w:rsidRPr="00D308DF" w:rsidRDefault="005D6131" w:rsidP="00403F54">
            <w:pPr>
              <w:spacing w:after="0"/>
              <w:jc w:val="center"/>
              <w:rPr>
                <w:rFonts w:ascii="Times New Roman" w:hAnsi="Times New Roman"/>
                <w:sz w:val="20"/>
                <w:szCs w:val="20"/>
              </w:rPr>
            </w:pPr>
            <w:r w:rsidRPr="00D308DF">
              <w:rPr>
                <w:rFonts w:ascii="Times New Roman" w:eastAsia="Calibri" w:hAnsi="Times New Roman"/>
                <w:sz w:val="20"/>
                <w:szCs w:val="20"/>
              </w:rPr>
              <w:t>6 Ay</w:t>
            </w:r>
          </w:p>
        </w:tc>
      </w:tr>
      <w:tr w:rsidR="005D6131" w:rsidRPr="00D308DF" w14:paraId="5323543E" w14:textId="77777777" w:rsidTr="00403F54">
        <w:trPr>
          <w:trHeight w:val="20"/>
        </w:trPr>
        <w:tc>
          <w:tcPr>
            <w:tcW w:w="1897" w:type="pct"/>
            <w:gridSpan w:val="3"/>
            <w:shd w:val="clear" w:color="auto" w:fill="00B0F0"/>
            <w:vAlign w:val="center"/>
          </w:tcPr>
          <w:p w14:paraId="5323543C"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Koordinatör Birim</w:t>
            </w:r>
          </w:p>
        </w:tc>
        <w:tc>
          <w:tcPr>
            <w:tcW w:w="3103" w:type="pct"/>
            <w:gridSpan w:val="9"/>
            <w:shd w:val="clear" w:color="auto" w:fill="auto"/>
            <w:vAlign w:val="center"/>
          </w:tcPr>
          <w:p w14:paraId="5323543D"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Okul Yönetimi</w:t>
            </w:r>
          </w:p>
        </w:tc>
      </w:tr>
      <w:tr w:rsidR="005D6131" w:rsidRPr="00D308DF" w14:paraId="53235441" w14:textId="77777777" w:rsidTr="00403F54">
        <w:trPr>
          <w:trHeight w:val="20"/>
        </w:trPr>
        <w:tc>
          <w:tcPr>
            <w:tcW w:w="1897" w:type="pct"/>
            <w:gridSpan w:val="3"/>
            <w:shd w:val="clear" w:color="auto" w:fill="00B0F0"/>
            <w:vAlign w:val="center"/>
          </w:tcPr>
          <w:p w14:paraId="5323543F"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İş Birliği Yapılacak Birimler</w:t>
            </w:r>
          </w:p>
        </w:tc>
        <w:tc>
          <w:tcPr>
            <w:tcW w:w="3103" w:type="pct"/>
            <w:gridSpan w:val="9"/>
            <w:shd w:val="clear" w:color="auto" w:fill="auto"/>
            <w:vAlign w:val="center"/>
          </w:tcPr>
          <w:p w14:paraId="53235440" w14:textId="77777777" w:rsidR="005D6131" w:rsidRPr="00D308DF" w:rsidRDefault="005D6131" w:rsidP="00403F54">
            <w:pPr>
              <w:spacing w:after="0"/>
              <w:rPr>
                <w:rFonts w:ascii="Times New Roman" w:eastAsia="Calibri" w:hAnsi="Times New Roman"/>
                <w:sz w:val="20"/>
                <w:szCs w:val="20"/>
              </w:rPr>
            </w:pPr>
            <w:r>
              <w:rPr>
                <w:rFonts w:ascii="Times New Roman" w:eastAsia="Calibri" w:hAnsi="Times New Roman"/>
                <w:sz w:val="20"/>
                <w:szCs w:val="20"/>
              </w:rPr>
              <w:t>İlçe Milli Eğitim Müdürlüğü</w:t>
            </w:r>
          </w:p>
        </w:tc>
      </w:tr>
      <w:tr w:rsidR="005D6131" w:rsidRPr="00D308DF" w14:paraId="53235445" w14:textId="77777777" w:rsidTr="00403F54">
        <w:trPr>
          <w:trHeight w:val="20"/>
        </w:trPr>
        <w:tc>
          <w:tcPr>
            <w:tcW w:w="775" w:type="pct"/>
            <w:gridSpan w:val="2"/>
            <w:shd w:val="clear" w:color="auto" w:fill="00B0F0"/>
            <w:vAlign w:val="center"/>
          </w:tcPr>
          <w:p w14:paraId="53235442"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Riskler</w:t>
            </w:r>
          </w:p>
        </w:tc>
        <w:tc>
          <w:tcPr>
            <w:tcW w:w="4225" w:type="pct"/>
            <w:gridSpan w:val="10"/>
            <w:shd w:val="clear" w:color="auto" w:fill="auto"/>
            <w:vAlign w:val="center"/>
          </w:tcPr>
          <w:p w14:paraId="53235443" w14:textId="77777777" w:rsidR="005D6131" w:rsidRPr="00D308DF" w:rsidRDefault="005D6131" w:rsidP="00403F54">
            <w:pPr>
              <w:spacing w:after="0"/>
              <w:rPr>
                <w:rFonts w:ascii="Times New Roman" w:eastAsia="Calibri" w:hAnsi="Times New Roman"/>
                <w:sz w:val="20"/>
                <w:szCs w:val="20"/>
              </w:rPr>
            </w:pPr>
            <w:r>
              <w:rPr>
                <w:rFonts w:ascii="Times New Roman" w:eastAsia="Calibri" w:hAnsi="Times New Roman"/>
                <w:sz w:val="20"/>
                <w:szCs w:val="20"/>
              </w:rPr>
              <w:t xml:space="preserve">- Ders dışı etkinliklerinin </w:t>
            </w:r>
            <w:r w:rsidRPr="00D308DF">
              <w:rPr>
                <w:rFonts w:ascii="Times New Roman" w:eastAsia="Calibri" w:hAnsi="Times New Roman"/>
                <w:sz w:val="20"/>
                <w:szCs w:val="20"/>
              </w:rPr>
              <w:t>okullardaki eğitimi aksatması,</w:t>
            </w:r>
          </w:p>
          <w:p w14:paraId="53235444" w14:textId="77777777" w:rsidR="005D6131" w:rsidRPr="00D308DF" w:rsidRDefault="005D6131" w:rsidP="00403F54">
            <w:pPr>
              <w:spacing w:after="0"/>
              <w:rPr>
                <w:rFonts w:ascii="Times New Roman" w:eastAsia="Calibri" w:hAnsi="Times New Roman"/>
                <w:sz w:val="20"/>
                <w:szCs w:val="20"/>
              </w:rPr>
            </w:pPr>
            <w:r w:rsidRPr="00D308DF">
              <w:rPr>
                <w:rFonts w:ascii="Times New Roman" w:eastAsia="Calibri" w:hAnsi="Times New Roman"/>
                <w:sz w:val="20"/>
                <w:szCs w:val="20"/>
              </w:rPr>
              <w:t xml:space="preserve">- Baskı grupları ve paydaş kitlelerin taleplerinde temelde amaçlar açısından </w:t>
            </w:r>
            <w:r>
              <w:rPr>
                <w:rFonts w:ascii="Times New Roman" w:eastAsia="Calibri" w:hAnsi="Times New Roman"/>
                <w:sz w:val="20"/>
                <w:szCs w:val="20"/>
              </w:rPr>
              <w:t>yeterince uzlaşı sağlanamaması,</w:t>
            </w:r>
          </w:p>
        </w:tc>
      </w:tr>
      <w:tr w:rsidR="005D6131" w:rsidRPr="00D308DF" w14:paraId="53235448" w14:textId="77777777" w:rsidTr="00403F54">
        <w:trPr>
          <w:trHeight w:val="219"/>
        </w:trPr>
        <w:tc>
          <w:tcPr>
            <w:tcW w:w="775" w:type="pct"/>
            <w:gridSpan w:val="2"/>
            <w:vMerge w:val="restart"/>
            <w:shd w:val="clear" w:color="auto" w:fill="00B0F0"/>
            <w:vAlign w:val="center"/>
          </w:tcPr>
          <w:p w14:paraId="53235446"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Stratejiler</w:t>
            </w:r>
          </w:p>
        </w:tc>
        <w:tc>
          <w:tcPr>
            <w:tcW w:w="4225" w:type="pct"/>
            <w:gridSpan w:val="10"/>
            <w:shd w:val="clear" w:color="auto" w:fill="auto"/>
          </w:tcPr>
          <w:p w14:paraId="53235447" w14:textId="77777777" w:rsidR="005D6131" w:rsidRPr="00D308DF" w:rsidRDefault="005D6131" w:rsidP="00403F54">
            <w:pPr>
              <w:rPr>
                <w:rFonts w:ascii="Times New Roman" w:hAnsi="Times New Roman"/>
                <w:sz w:val="18"/>
                <w:szCs w:val="18"/>
              </w:rPr>
            </w:pPr>
            <w:r w:rsidRPr="00D308DF">
              <w:rPr>
                <w:rFonts w:ascii="Times New Roman" w:hAnsi="Times New Roman"/>
                <w:sz w:val="18"/>
                <w:szCs w:val="18"/>
              </w:rPr>
              <w:t xml:space="preserve">S1. Sosyal, kültürel, sanatsal ve sportif alanlarda kurum içi ve kurum dışı düzenlenen faaliyetler artırılacaktır. </w:t>
            </w:r>
          </w:p>
        </w:tc>
      </w:tr>
      <w:tr w:rsidR="005D6131" w:rsidRPr="00D308DF" w14:paraId="5323544B" w14:textId="77777777" w:rsidTr="00403F54">
        <w:trPr>
          <w:trHeight w:val="292"/>
        </w:trPr>
        <w:tc>
          <w:tcPr>
            <w:tcW w:w="775" w:type="pct"/>
            <w:gridSpan w:val="2"/>
            <w:vMerge/>
            <w:shd w:val="clear" w:color="auto" w:fill="00B0F0"/>
            <w:vAlign w:val="center"/>
          </w:tcPr>
          <w:p w14:paraId="53235449" w14:textId="77777777" w:rsidR="005D6131" w:rsidRPr="00D308DF" w:rsidRDefault="005D6131" w:rsidP="00403F54">
            <w:pPr>
              <w:spacing w:after="0"/>
              <w:rPr>
                <w:rFonts w:ascii="Times New Roman" w:eastAsia="Calibri" w:hAnsi="Times New Roman"/>
                <w:b/>
                <w:sz w:val="20"/>
                <w:szCs w:val="20"/>
              </w:rPr>
            </w:pPr>
          </w:p>
        </w:tc>
        <w:tc>
          <w:tcPr>
            <w:tcW w:w="4225" w:type="pct"/>
            <w:gridSpan w:val="10"/>
            <w:shd w:val="clear" w:color="auto" w:fill="auto"/>
          </w:tcPr>
          <w:p w14:paraId="5323544A" w14:textId="77777777" w:rsidR="005D6131" w:rsidRPr="00D308DF" w:rsidRDefault="005D6131" w:rsidP="00403F54">
            <w:pPr>
              <w:rPr>
                <w:rFonts w:ascii="Times New Roman" w:hAnsi="Times New Roman"/>
                <w:sz w:val="18"/>
                <w:szCs w:val="18"/>
              </w:rPr>
            </w:pPr>
            <w:r w:rsidRPr="00D308DF">
              <w:rPr>
                <w:rFonts w:ascii="Times New Roman" w:hAnsi="Times New Roman"/>
                <w:sz w:val="18"/>
                <w:szCs w:val="18"/>
              </w:rPr>
              <w:t xml:space="preserve">S2. Okul içinde öğrencilerin gelişimlerini destekleyecek yarışmalar, etkinlikler vb. düzenlenerek öğrencilerin ödüllendirilmesi sağlanacaktır. </w:t>
            </w:r>
          </w:p>
        </w:tc>
      </w:tr>
      <w:tr w:rsidR="005D6131" w:rsidRPr="00D308DF" w14:paraId="5323544E" w14:textId="77777777" w:rsidTr="00403F54">
        <w:trPr>
          <w:trHeight w:val="292"/>
        </w:trPr>
        <w:tc>
          <w:tcPr>
            <w:tcW w:w="775" w:type="pct"/>
            <w:gridSpan w:val="2"/>
            <w:vMerge/>
            <w:shd w:val="clear" w:color="auto" w:fill="00B0F0"/>
            <w:vAlign w:val="center"/>
          </w:tcPr>
          <w:p w14:paraId="5323544C" w14:textId="77777777" w:rsidR="005D6131" w:rsidRPr="00D308DF" w:rsidRDefault="005D6131" w:rsidP="00403F54">
            <w:pPr>
              <w:spacing w:after="0"/>
              <w:rPr>
                <w:rFonts w:ascii="Times New Roman" w:eastAsia="Calibri" w:hAnsi="Times New Roman"/>
                <w:b/>
                <w:sz w:val="20"/>
                <w:szCs w:val="20"/>
              </w:rPr>
            </w:pPr>
          </w:p>
        </w:tc>
        <w:tc>
          <w:tcPr>
            <w:tcW w:w="4225" w:type="pct"/>
            <w:gridSpan w:val="10"/>
            <w:shd w:val="clear" w:color="auto" w:fill="auto"/>
          </w:tcPr>
          <w:p w14:paraId="5323544D" w14:textId="77777777" w:rsidR="005D6131" w:rsidRPr="00D308DF" w:rsidRDefault="005D6131" w:rsidP="00403F54">
            <w:pPr>
              <w:rPr>
                <w:rFonts w:ascii="Times New Roman" w:hAnsi="Times New Roman"/>
                <w:sz w:val="18"/>
                <w:szCs w:val="18"/>
              </w:rPr>
            </w:pPr>
            <w:r w:rsidRPr="00D308DF">
              <w:rPr>
                <w:rFonts w:ascii="Times New Roman" w:hAnsi="Times New Roman"/>
                <w:sz w:val="18"/>
                <w:szCs w:val="18"/>
              </w:rPr>
              <w:t>S3. Öğrencilerin yerel, ulusal ve uluslararası etkinliklere (proje, yarışma vb.) katılmaları teşvik edilecektir.</w:t>
            </w:r>
          </w:p>
        </w:tc>
      </w:tr>
      <w:tr w:rsidR="005D6131" w:rsidRPr="00D308DF" w14:paraId="53235451" w14:textId="77777777" w:rsidTr="00403F54">
        <w:trPr>
          <w:trHeight w:val="292"/>
        </w:trPr>
        <w:tc>
          <w:tcPr>
            <w:tcW w:w="775" w:type="pct"/>
            <w:gridSpan w:val="2"/>
            <w:vMerge/>
            <w:shd w:val="clear" w:color="auto" w:fill="00B0F0"/>
            <w:vAlign w:val="center"/>
          </w:tcPr>
          <w:p w14:paraId="5323544F" w14:textId="77777777" w:rsidR="005D6131" w:rsidRPr="00D308DF" w:rsidRDefault="005D6131" w:rsidP="00403F54">
            <w:pPr>
              <w:spacing w:after="0"/>
              <w:rPr>
                <w:rFonts w:ascii="Times New Roman" w:eastAsia="Calibri" w:hAnsi="Times New Roman"/>
                <w:b/>
                <w:sz w:val="20"/>
                <w:szCs w:val="20"/>
              </w:rPr>
            </w:pPr>
          </w:p>
        </w:tc>
        <w:tc>
          <w:tcPr>
            <w:tcW w:w="4225" w:type="pct"/>
            <w:gridSpan w:val="10"/>
            <w:shd w:val="clear" w:color="auto" w:fill="auto"/>
          </w:tcPr>
          <w:p w14:paraId="53235450" w14:textId="77777777" w:rsidR="005D6131" w:rsidRPr="00D308DF" w:rsidRDefault="005D6131" w:rsidP="00403F54">
            <w:pPr>
              <w:rPr>
                <w:rFonts w:ascii="Times New Roman" w:hAnsi="Times New Roman"/>
                <w:sz w:val="18"/>
                <w:szCs w:val="18"/>
              </w:rPr>
            </w:pPr>
            <w:r w:rsidRPr="00D308DF">
              <w:rPr>
                <w:rFonts w:ascii="Times New Roman" w:hAnsi="Times New Roman"/>
                <w:sz w:val="18"/>
                <w:szCs w:val="18"/>
              </w:rPr>
              <w:t>S4. Öğrenciler için sosyal, kültürel, sanatsal ve sportif faaliyetler düzenlenmesi için kurum, kuruluş, sivil toplum kuruluşları vb. ile iş birliği yapılacaktır.</w:t>
            </w:r>
          </w:p>
        </w:tc>
      </w:tr>
      <w:tr w:rsidR="005D6131" w:rsidRPr="00D308DF" w14:paraId="53235454" w14:textId="77777777" w:rsidTr="00403F54">
        <w:trPr>
          <w:trHeight w:val="20"/>
        </w:trPr>
        <w:tc>
          <w:tcPr>
            <w:tcW w:w="775" w:type="pct"/>
            <w:gridSpan w:val="2"/>
            <w:shd w:val="clear" w:color="auto" w:fill="00B0F0"/>
            <w:vAlign w:val="center"/>
          </w:tcPr>
          <w:p w14:paraId="53235452"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Maliyet Tahmini</w:t>
            </w:r>
          </w:p>
        </w:tc>
        <w:tc>
          <w:tcPr>
            <w:tcW w:w="4225" w:type="pct"/>
            <w:gridSpan w:val="10"/>
            <w:shd w:val="clear" w:color="auto" w:fill="auto"/>
            <w:vAlign w:val="center"/>
          </w:tcPr>
          <w:p w14:paraId="53235453" w14:textId="77777777" w:rsidR="005D6131" w:rsidRPr="00D308DF" w:rsidRDefault="005D6131" w:rsidP="00403F54">
            <w:pPr>
              <w:spacing w:after="0"/>
              <w:rPr>
                <w:rFonts w:ascii="Times New Roman" w:eastAsia="Calibri" w:hAnsi="Times New Roman"/>
                <w:color w:val="000000"/>
                <w:sz w:val="20"/>
                <w:szCs w:val="20"/>
              </w:rPr>
            </w:pPr>
            <w:r>
              <w:rPr>
                <w:rFonts w:ascii="Times New Roman" w:eastAsia="Calibri" w:hAnsi="Times New Roman"/>
                <w:color w:val="000000"/>
                <w:sz w:val="20"/>
                <w:szCs w:val="20"/>
              </w:rPr>
              <w:t>15</w:t>
            </w:r>
            <w:r w:rsidRPr="00D308DF">
              <w:rPr>
                <w:rFonts w:ascii="Times New Roman" w:eastAsia="Calibri" w:hAnsi="Times New Roman"/>
                <w:color w:val="000000"/>
                <w:sz w:val="20"/>
                <w:szCs w:val="20"/>
              </w:rPr>
              <w:t>000 TL</w:t>
            </w:r>
          </w:p>
        </w:tc>
      </w:tr>
    </w:tbl>
    <w:p w14:paraId="53235455" w14:textId="77777777" w:rsidR="005D6131" w:rsidRPr="00D308DF" w:rsidRDefault="005D6131" w:rsidP="005D6131">
      <w:pPr>
        <w:rPr>
          <w:rFonts w:ascii="Times New Roman" w:hAnsi="Times New Roman"/>
        </w:rPr>
      </w:pPr>
    </w:p>
    <w:p w14:paraId="53235456" w14:textId="77777777" w:rsidR="005D6131" w:rsidRPr="00D308DF" w:rsidRDefault="005D6131" w:rsidP="005D6131">
      <w:pPr>
        <w:pStyle w:val="Balk1"/>
        <w:rPr>
          <w:rFonts w:ascii="Times New Roman" w:hAnsi="Times New Roman"/>
          <w:color w:val="C45911"/>
          <w:lang w:val="tr-TR"/>
        </w:rPr>
      </w:pPr>
      <w:r w:rsidRPr="00D308DF">
        <w:rPr>
          <w:rFonts w:ascii="Times New Roman" w:hAnsi="Times New Roman"/>
          <w:color w:val="C45911"/>
          <w:lang w:val="tr-TR"/>
        </w:rPr>
        <w:t>Tema 2: Eğitim Öğretimde Kalite</w:t>
      </w:r>
    </w:p>
    <w:p w14:paraId="53235457" w14:textId="77777777" w:rsidR="005D6131" w:rsidRPr="00D308DF" w:rsidRDefault="005D6131" w:rsidP="005D6131">
      <w:pPr>
        <w:pStyle w:val="Balk2"/>
        <w:rPr>
          <w:rFonts w:ascii="Times New Roman" w:hAnsi="Times New Roman"/>
          <w:color w:val="00B0F0"/>
          <w:sz w:val="32"/>
        </w:rPr>
      </w:pPr>
      <w:r w:rsidRPr="00D308DF">
        <w:rPr>
          <w:rFonts w:ascii="Times New Roman" w:hAnsi="Times New Roman"/>
          <w:color w:val="00B0F0"/>
          <w:sz w:val="32"/>
        </w:rPr>
        <w:t xml:space="preserve">Amaç A2: </w:t>
      </w:r>
      <w:r w:rsidRPr="00D308DF">
        <w:rPr>
          <w:rFonts w:ascii="Times New Roman" w:eastAsia="Calibri" w:hAnsi="Times New Roman"/>
        </w:rPr>
        <w:t>Öğrencilerin tüm gelişim alanlarındaki özellikleri ve eğitim ihtiyaçları ile akademik yeterliklerini artırmak.</w:t>
      </w:r>
    </w:p>
    <w:p w14:paraId="53235458" w14:textId="77777777" w:rsidR="005D6131" w:rsidRPr="00D308DF" w:rsidRDefault="005D6131" w:rsidP="005D6131">
      <w:pPr>
        <w:rPr>
          <w:rFonts w:ascii="Times New Roman" w:eastAsia="Calibri" w:hAnsi="Times New Roman"/>
          <w:b/>
          <w:sz w:val="28"/>
        </w:rPr>
      </w:pPr>
      <w:r w:rsidRPr="00D308DF">
        <w:rPr>
          <w:rFonts w:ascii="Times New Roman" w:hAnsi="Times New Roman"/>
          <w:b/>
          <w:sz w:val="28"/>
          <w:szCs w:val="28"/>
        </w:rPr>
        <w:t xml:space="preserve">Hedef-2.1: </w:t>
      </w:r>
      <w:r w:rsidRPr="00D308DF">
        <w:rPr>
          <w:rFonts w:ascii="Times New Roman" w:eastAsia="Calibri" w:hAnsi="Times New Roman"/>
          <w:szCs w:val="24"/>
        </w:rPr>
        <w:t>Öğrencilerin akademik düzeylerinin artırılmasına yönelik çalışmalar yürütülecektir.</w:t>
      </w:r>
    </w:p>
    <w:tbl>
      <w:tblPr>
        <w:tblW w:w="5063" w:type="pct"/>
        <w:tblLayout w:type="fixed"/>
        <w:tblLook w:val="0600" w:firstRow="0" w:lastRow="0" w:firstColumn="0" w:lastColumn="0" w:noHBand="1" w:noVBand="1"/>
      </w:tblPr>
      <w:tblGrid>
        <w:gridCol w:w="1358"/>
        <w:gridCol w:w="8713"/>
      </w:tblGrid>
      <w:tr w:rsidR="005D6131" w:rsidRPr="00D308DF" w14:paraId="5323545B" w14:textId="77777777" w:rsidTr="00403F54">
        <w:trPr>
          <w:trHeight w:val="298"/>
          <w:tblHeader/>
        </w:trPr>
        <w:tc>
          <w:tcPr>
            <w:tcW w:w="674" w:type="pct"/>
            <w:tcBorders>
              <w:top w:val="single" w:sz="4" w:space="0" w:color="auto"/>
              <w:left w:val="single" w:sz="4" w:space="0" w:color="auto"/>
              <w:bottom w:val="single" w:sz="4" w:space="0" w:color="auto"/>
              <w:right w:val="single" w:sz="4" w:space="0" w:color="auto"/>
            </w:tcBorders>
            <w:shd w:val="clear" w:color="auto" w:fill="00B0F0"/>
            <w:vAlign w:val="center"/>
          </w:tcPr>
          <w:p w14:paraId="53235459" w14:textId="77777777" w:rsidR="005D6131" w:rsidRPr="00D308DF" w:rsidRDefault="005D6131" w:rsidP="00403F54">
            <w:pPr>
              <w:spacing w:after="0" w:line="240" w:lineRule="auto"/>
              <w:rPr>
                <w:rFonts w:ascii="Times New Roman" w:hAnsi="Times New Roman"/>
                <w:b/>
                <w:color w:val="000000"/>
                <w:sz w:val="20"/>
                <w:szCs w:val="20"/>
              </w:rPr>
            </w:pPr>
            <w:r w:rsidRPr="00D308DF">
              <w:rPr>
                <w:rFonts w:ascii="Times New Roman" w:hAnsi="Times New Roman"/>
                <w:b/>
                <w:color w:val="000000"/>
                <w:sz w:val="20"/>
                <w:szCs w:val="20"/>
              </w:rPr>
              <w:t>Amaç A2</w:t>
            </w:r>
          </w:p>
        </w:tc>
        <w:tc>
          <w:tcPr>
            <w:tcW w:w="4326" w:type="pct"/>
            <w:tcBorders>
              <w:top w:val="single" w:sz="4" w:space="0" w:color="auto"/>
              <w:left w:val="single" w:sz="4" w:space="0" w:color="auto"/>
              <w:bottom w:val="single" w:sz="4" w:space="0" w:color="auto"/>
              <w:right w:val="single" w:sz="4" w:space="0" w:color="auto"/>
            </w:tcBorders>
            <w:vAlign w:val="center"/>
          </w:tcPr>
          <w:p w14:paraId="5323545A" w14:textId="77777777" w:rsidR="005D6131" w:rsidRPr="00D308DF" w:rsidRDefault="005D6131" w:rsidP="00403F54">
            <w:pPr>
              <w:spacing w:after="0" w:line="240" w:lineRule="auto"/>
              <w:rPr>
                <w:rFonts w:ascii="Times New Roman" w:hAnsi="Times New Roman"/>
                <w:b/>
                <w:color w:val="000000"/>
                <w:sz w:val="20"/>
                <w:szCs w:val="20"/>
              </w:rPr>
            </w:pPr>
            <w:r w:rsidRPr="00D308DF">
              <w:rPr>
                <w:rFonts w:ascii="Times New Roman" w:hAnsi="Times New Roman"/>
                <w:b/>
                <w:color w:val="000000"/>
                <w:sz w:val="20"/>
                <w:szCs w:val="20"/>
              </w:rPr>
              <w:t>Öğrencilerin tüm gelişim alanlarındaki özellikleri ve eğitim ihtiyaçları ile akademik yeterliklerini artırmak.</w:t>
            </w:r>
          </w:p>
        </w:tc>
      </w:tr>
      <w:tr w:rsidR="005D6131" w:rsidRPr="00D308DF" w14:paraId="5323545E" w14:textId="77777777" w:rsidTr="00403F54">
        <w:trPr>
          <w:trHeight w:val="298"/>
          <w:tblHeader/>
        </w:trPr>
        <w:tc>
          <w:tcPr>
            <w:tcW w:w="674" w:type="pct"/>
            <w:tcBorders>
              <w:top w:val="single" w:sz="4" w:space="0" w:color="auto"/>
              <w:left w:val="single" w:sz="4" w:space="0" w:color="auto"/>
              <w:bottom w:val="single" w:sz="4" w:space="0" w:color="auto"/>
              <w:right w:val="single" w:sz="4" w:space="0" w:color="auto"/>
            </w:tcBorders>
            <w:shd w:val="clear" w:color="auto" w:fill="00B0F0"/>
            <w:vAlign w:val="center"/>
          </w:tcPr>
          <w:p w14:paraId="5323545C" w14:textId="77777777" w:rsidR="005D6131" w:rsidRPr="00D308DF" w:rsidRDefault="005D6131" w:rsidP="00403F54">
            <w:pPr>
              <w:spacing w:after="0" w:line="240" w:lineRule="auto"/>
              <w:rPr>
                <w:rFonts w:ascii="Times New Roman" w:hAnsi="Times New Roman"/>
                <w:b/>
                <w:color w:val="000000"/>
                <w:sz w:val="20"/>
                <w:szCs w:val="20"/>
              </w:rPr>
            </w:pPr>
            <w:r w:rsidRPr="00D308DF">
              <w:rPr>
                <w:rFonts w:ascii="Times New Roman" w:hAnsi="Times New Roman"/>
                <w:b/>
                <w:color w:val="000000"/>
                <w:sz w:val="20"/>
                <w:szCs w:val="20"/>
              </w:rPr>
              <w:t>Hedef 2.1</w:t>
            </w:r>
          </w:p>
        </w:tc>
        <w:tc>
          <w:tcPr>
            <w:tcW w:w="4326" w:type="pct"/>
            <w:tcBorders>
              <w:top w:val="single" w:sz="4" w:space="0" w:color="auto"/>
              <w:left w:val="single" w:sz="4" w:space="0" w:color="auto"/>
              <w:bottom w:val="single" w:sz="4" w:space="0" w:color="auto"/>
              <w:right w:val="single" w:sz="4" w:space="0" w:color="auto"/>
            </w:tcBorders>
            <w:vAlign w:val="center"/>
          </w:tcPr>
          <w:p w14:paraId="5323545D" w14:textId="77777777" w:rsidR="005D6131" w:rsidRPr="00D308DF" w:rsidRDefault="005D6131" w:rsidP="00403F54">
            <w:pPr>
              <w:spacing w:after="0" w:line="240" w:lineRule="auto"/>
              <w:rPr>
                <w:rFonts w:ascii="Times New Roman" w:hAnsi="Times New Roman"/>
                <w:b/>
                <w:color w:val="000000"/>
                <w:sz w:val="20"/>
                <w:szCs w:val="20"/>
              </w:rPr>
            </w:pPr>
            <w:r w:rsidRPr="00D308DF">
              <w:rPr>
                <w:rFonts w:ascii="Times New Roman" w:hAnsi="Times New Roman"/>
                <w:b/>
                <w:color w:val="000000"/>
                <w:sz w:val="20"/>
                <w:szCs w:val="20"/>
              </w:rPr>
              <w:t>Öğrencilerin akademik düzeylerinin artırılmasına yönelik çalışmalar yürütülecektir.</w:t>
            </w:r>
          </w:p>
        </w:tc>
      </w:tr>
    </w:tbl>
    <w:p w14:paraId="5323545F" w14:textId="77777777" w:rsidR="005D6131" w:rsidRPr="00D308DF" w:rsidRDefault="005D6131" w:rsidP="005D6131">
      <w:pPr>
        <w:spacing w:after="0"/>
        <w:rPr>
          <w:rFonts w:ascii="Times New Roman" w:hAnsi="Times New Roman"/>
          <w:vanish/>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993"/>
        <w:gridCol w:w="1050"/>
        <w:gridCol w:w="1039"/>
        <w:gridCol w:w="620"/>
        <w:gridCol w:w="620"/>
        <w:gridCol w:w="620"/>
        <w:gridCol w:w="620"/>
        <w:gridCol w:w="730"/>
        <w:gridCol w:w="783"/>
        <w:gridCol w:w="761"/>
      </w:tblGrid>
      <w:tr w:rsidR="005D6131" w:rsidRPr="00D308DF" w14:paraId="5323546D" w14:textId="77777777" w:rsidTr="00403F54">
        <w:trPr>
          <w:trHeight w:val="20"/>
        </w:trPr>
        <w:tc>
          <w:tcPr>
            <w:tcW w:w="1802" w:type="pct"/>
            <w:gridSpan w:val="2"/>
            <w:shd w:val="clear" w:color="auto" w:fill="00B0F0"/>
            <w:vAlign w:val="center"/>
          </w:tcPr>
          <w:p w14:paraId="53235460"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Performans Göstergeleri</w:t>
            </w:r>
          </w:p>
        </w:tc>
        <w:tc>
          <w:tcPr>
            <w:tcW w:w="408" w:type="pct"/>
            <w:shd w:val="clear" w:color="auto" w:fill="00B0F0"/>
            <w:vAlign w:val="center"/>
          </w:tcPr>
          <w:p w14:paraId="53235461"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Hedefe Etkisi(%)</w:t>
            </w:r>
          </w:p>
        </w:tc>
        <w:tc>
          <w:tcPr>
            <w:tcW w:w="386" w:type="pct"/>
            <w:shd w:val="clear" w:color="auto" w:fill="00B0F0"/>
            <w:vAlign w:val="center"/>
          </w:tcPr>
          <w:p w14:paraId="53235462"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Başlangıç</w:t>
            </w:r>
          </w:p>
          <w:p w14:paraId="53235463"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Değeri</w:t>
            </w:r>
          </w:p>
        </w:tc>
        <w:tc>
          <w:tcPr>
            <w:tcW w:w="323" w:type="pct"/>
            <w:shd w:val="clear" w:color="auto" w:fill="00B0F0"/>
            <w:vAlign w:val="center"/>
          </w:tcPr>
          <w:p w14:paraId="53235464"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2024</w:t>
            </w:r>
          </w:p>
        </w:tc>
        <w:tc>
          <w:tcPr>
            <w:tcW w:w="323" w:type="pct"/>
            <w:shd w:val="clear" w:color="auto" w:fill="00B0F0"/>
            <w:vAlign w:val="center"/>
          </w:tcPr>
          <w:p w14:paraId="53235465"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2025</w:t>
            </w:r>
          </w:p>
        </w:tc>
        <w:tc>
          <w:tcPr>
            <w:tcW w:w="323" w:type="pct"/>
            <w:shd w:val="clear" w:color="auto" w:fill="00B0F0"/>
            <w:vAlign w:val="center"/>
          </w:tcPr>
          <w:p w14:paraId="53235466"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2026</w:t>
            </w:r>
          </w:p>
        </w:tc>
        <w:tc>
          <w:tcPr>
            <w:tcW w:w="323" w:type="pct"/>
            <w:shd w:val="clear" w:color="auto" w:fill="00B0F0"/>
            <w:vAlign w:val="center"/>
          </w:tcPr>
          <w:p w14:paraId="53235467"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2027</w:t>
            </w:r>
          </w:p>
        </w:tc>
        <w:tc>
          <w:tcPr>
            <w:tcW w:w="323" w:type="pct"/>
            <w:shd w:val="clear" w:color="auto" w:fill="00B0F0"/>
            <w:vAlign w:val="center"/>
          </w:tcPr>
          <w:p w14:paraId="53235468"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2028</w:t>
            </w:r>
          </w:p>
        </w:tc>
        <w:tc>
          <w:tcPr>
            <w:tcW w:w="323" w:type="pct"/>
            <w:shd w:val="clear" w:color="auto" w:fill="00B0F0"/>
            <w:vAlign w:val="center"/>
          </w:tcPr>
          <w:p w14:paraId="53235469"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İzleme</w:t>
            </w:r>
          </w:p>
          <w:p w14:paraId="5323546A"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Sıklığı</w:t>
            </w:r>
          </w:p>
        </w:tc>
        <w:tc>
          <w:tcPr>
            <w:tcW w:w="466" w:type="pct"/>
            <w:shd w:val="clear" w:color="auto" w:fill="00B0F0"/>
            <w:vAlign w:val="center"/>
          </w:tcPr>
          <w:p w14:paraId="5323546B"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Rapor</w:t>
            </w:r>
          </w:p>
          <w:p w14:paraId="5323546C"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b/>
                <w:color w:val="000000"/>
                <w:sz w:val="20"/>
                <w:szCs w:val="20"/>
              </w:rPr>
              <w:t>Sıklığı</w:t>
            </w:r>
          </w:p>
        </w:tc>
      </w:tr>
      <w:tr w:rsidR="005D6131" w:rsidRPr="00D308DF" w14:paraId="53235478" w14:textId="77777777" w:rsidTr="00403F54">
        <w:trPr>
          <w:trHeight w:val="20"/>
        </w:trPr>
        <w:tc>
          <w:tcPr>
            <w:tcW w:w="1802" w:type="pct"/>
            <w:gridSpan w:val="2"/>
            <w:shd w:val="clear" w:color="auto" w:fill="00B0F0"/>
          </w:tcPr>
          <w:p w14:paraId="5323546E"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PG2.1.1. Okuma yazma becerisi kazanan öğrenci oranı</w:t>
            </w:r>
          </w:p>
        </w:tc>
        <w:tc>
          <w:tcPr>
            <w:tcW w:w="408" w:type="pct"/>
            <w:shd w:val="clear" w:color="auto" w:fill="auto"/>
            <w:vAlign w:val="center"/>
          </w:tcPr>
          <w:p w14:paraId="5323546F" w14:textId="77777777" w:rsidR="005D6131" w:rsidRPr="00D308DF" w:rsidRDefault="005D6131" w:rsidP="00403F54">
            <w:pPr>
              <w:spacing w:after="0"/>
              <w:jc w:val="center"/>
              <w:rPr>
                <w:rFonts w:ascii="Times New Roman" w:hAnsi="Times New Roman"/>
                <w:color w:val="000000"/>
                <w:sz w:val="20"/>
                <w:szCs w:val="20"/>
              </w:rPr>
            </w:pPr>
            <w:r>
              <w:rPr>
                <w:rFonts w:ascii="Times New Roman" w:hAnsi="Times New Roman"/>
                <w:color w:val="000000"/>
                <w:sz w:val="20"/>
                <w:szCs w:val="20"/>
              </w:rPr>
              <w:t>60</w:t>
            </w:r>
          </w:p>
        </w:tc>
        <w:tc>
          <w:tcPr>
            <w:tcW w:w="386" w:type="pct"/>
            <w:shd w:val="clear" w:color="auto" w:fill="auto"/>
          </w:tcPr>
          <w:p w14:paraId="53235470"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rPr>
              <w:t>83%</w:t>
            </w:r>
          </w:p>
        </w:tc>
        <w:tc>
          <w:tcPr>
            <w:tcW w:w="323" w:type="pct"/>
            <w:shd w:val="clear" w:color="auto" w:fill="auto"/>
          </w:tcPr>
          <w:p w14:paraId="53235471"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rPr>
              <w:t>84%</w:t>
            </w:r>
          </w:p>
        </w:tc>
        <w:tc>
          <w:tcPr>
            <w:tcW w:w="323" w:type="pct"/>
            <w:shd w:val="clear" w:color="auto" w:fill="auto"/>
          </w:tcPr>
          <w:p w14:paraId="53235472"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rPr>
              <w:t>85%</w:t>
            </w:r>
          </w:p>
        </w:tc>
        <w:tc>
          <w:tcPr>
            <w:tcW w:w="323" w:type="pct"/>
            <w:shd w:val="clear" w:color="auto" w:fill="auto"/>
          </w:tcPr>
          <w:p w14:paraId="53235473"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rPr>
              <w:t>90%</w:t>
            </w:r>
          </w:p>
        </w:tc>
        <w:tc>
          <w:tcPr>
            <w:tcW w:w="323" w:type="pct"/>
            <w:shd w:val="clear" w:color="auto" w:fill="auto"/>
          </w:tcPr>
          <w:p w14:paraId="53235474"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rPr>
              <w:t>95%</w:t>
            </w:r>
          </w:p>
        </w:tc>
        <w:tc>
          <w:tcPr>
            <w:tcW w:w="323" w:type="pct"/>
            <w:shd w:val="clear" w:color="auto" w:fill="auto"/>
          </w:tcPr>
          <w:p w14:paraId="53235475" w14:textId="77777777" w:rsidR="005D6131" w:rsidRPr="00D308DF" w:rsidRDefault="005D6131" w:rsidP="00403F54">
            <w:pPr>
              <w:spacing w:after="0"/>
              <w:jc w:val="center"/>
              <w:rPr>
                <w:rFonts w:ascii="Times New Roman" w:hAnsi="Times New Roman"/>
                <w:color w:val="000000"/>
                <w:sz w:val="20"/>
                <w:szCs w:val="20"/>
              </w:rPr>
            </w:pPr>
            <w:r w:rsidRPr="00D308DF">
              <w:rPr>
                <w:rFonts w:ascii="Times New Roman" w:hAnsi="Times New Roman"/>
              </w:rPr>
              <w:t>100%</w:t>
            </w:r>
          </w:p>
        </w:tc>
        <w:tc>
          <w:tcPr>
            <w:tcW w:w="323" w:type="pct"/>
            <w:shd w:val="clear" w:color="auto" w:fill="auto"/>
            <w:vAlign w:val="center"/>
          </w:tcPr>
          <w:p w14:paraId="53235476"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466" w:type="pct"/>
            <w:shd w:val="clear" w:color="auto" w:fill="auto"/>
            <w:vAlign w:val="center"/>
          </w:tcPr>
          <w:p w14:paraId="53235477"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483" w14:textId="77777777" w:rsidTr="00403F54">
        <w:trPr>
          <w:trHeight w:val="20"/>
        </w:trPr>
        <w:tc>
          <w:tcPr>
            <w:tcW w:w="1802" w:type="pct"/>
            <w:gridSpan w:val="2"/>
            <w:shd w:val="clear" w:color="auto" w:fill="00B0F0"/>
          </w:tcPr>
          <w:p w14:paraId="53235479"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PG2.1.2. Temel matematik becerisi kazanan öğrenci oranı</w:t>
            </w:r>
          </w:p>
        </w:tc>
        <w:tc>
          <w:tcPr>
            <w:tcW w:w="408" w:type="pct"/>
            <w:shd w:val="clear" w:color="auto" w:fill="auto"/>
            <w:vAlign w:val="center"/>
          </w:tcPr>
          <w:p w14:paraId="5323547A"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40</w:t>
            </w:r>
          </w:p>
        </w:tc>
        <w:tc>
          <w:tcPr>
            <w:tcW w:w="386" w:type="pct"/>
            <w:shd w:val="clear" w:color="auto" w:fill="auto"/>
          </w:tcPr>
          <w:p w14:paraId="5323547B"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rPr>
              <w:t>0%</w:t>
            </w:r>
          </w:p>
        </w:tc>
        <w:tc>
          <w:tcPr>
            <w:tcW w:w="323" w:type="pct"/>
            <w:shd w:val="clear" w:color="auto" w:fill="auto"/>
          </w:tcPr>
          <w:p w14:paraId="5323547C"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rPr>
              <w:t>2</w:t>
            </w:r>
            <w:r>
              <w:rPr>
                <w:rFonts w:ascii="Times New Roman" w:hAnsi="Times New Roman"/>
              </w:rPr>
              <w:t>5</w:t>
            </w:r>
            <w:r w:rsidRPr="00D308DF">
              <w:rPr>
                <w:rFonts w:ascii="Times New Roman" w:hAnsi="Times New Roman"/>
              </w:rPr>
              <w:t>%</w:t>
            </w:r>
          </w:p>
        </w:tc>
        <w:tc>
          <w:tcPr>
            <w:tcW w:w="323" w:type="pct"/>
            <w:shd w:val="clear" w:color="auto" w:fill="auto"/>
          </w:tcPr>
          <w:p w14:paraId="5323547D" w14:textId="77777777" w:rsidR="005D6131" w:rsidRPr="00D308DF" w:rsidRDefault="005D6131" w:rsidP="00403F54">
            <w:pPr>
              <w:spacing w:after="0"/>
              <w:jc w:val="center"/>
              <w:rPr>
                <w:rFonts w:ascii="Times New Roman" w:hAnsi="Times New Roman"/>
                <w:sz w:val="20"/>
                <w:szCs w:val="20"/>
              </w:rPr>
            </w:pPr>
            <w:r>
              <w:rPr>
                <w:rFonts w:ascii="Times New Roman" w:hAnsi="Times New Roman"/>
              </w:rPr>
              <w:t>5</w:t>
            </w:r>
            <w:r w:rsidRPr="00D308DF">
              <w:rPr>
                <w:rFonts w:ascii="Times New Roman" w:hAnsi="Times New Roman"/>
              </w:rPr>
              <w:t>0%</w:t>
            </w:r>
          </w:p>
        </w:tc>
        <w:tc>
          <w:tcPr>
            <w:tcW w:w="323" w:type="pct"/>
            <w:shd w:val="clear" w:color="auto" w:fill="auto"/>
          </w:tcPr>
          <w:p w14:paraId="5323547E"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rPr>
              <w:t>50%</w:t>
            </w:r>
          </w:p>
        </w:tc>
        <w:tc>
          <w:tcPr>
            <w:tcW w:w="323" w:type="pct"/>
            <w:shd w:val="clear" w:color="auto" w:fill="auto"/>
          </w:tcPr>
          <w:p w14:paraId="5323547F"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rPr>
              <w:t>75%</w:t>
            </w:r>
          </w:p>
        </w:tc>
        <w:tc>
          <w:tcPr>
            <w:tcW w:w="323" w:type="pct"/>
            <w:shd w:val="clear" w:color="auto" w:fill="auto"/>
          </w:tcPr>
          <w:p w14:paraId="53235480"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rPr>
              <w:t>100%</w:t>
            </w:r>
          </w:p>
        </w:tc>
        <w:tc>
          <w:tcPr>
            <w:tcW w:w="323" w:type="pct"/>
            <w:shd w:val="clear" w:color="auto" w:fill="auto"/>
            <w:vAlign w:val="center"/>
          </w:tcPr>
          <w:p w14:paraId="53235481"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466" w:type="pct"/>
            <w:shd w:val="clear" w:color="auto" w:fill="auto"/>
            <w:vAlign w:val="center"/>
          </w:tcPr>
          <w:p w14:paraId="53235482"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486" w14:textId="77777777" w:rsidTr="00403F54">
        <w:trPr>
          <w:trHeight w:val="20"/>
        </w:trPr>
        <w:tc>
          <w:tcPr>
            <w:tcW w:w="1802" w:type="pct"/>
            <w:gridSpan w:val="2"/>
            <w:shd w:val="clear" w:color="auto" w:fill="00B0F0"/>
            <w:vAlign w:val="center"/>
          </w:tcPr>
          <w:p w14:paraId="53235484" w14:textId="77777777" w:rsidR="005D6131" w:rsidRPr="00D308DF" w:rsidRDefault="005D6131" w:rsidP="00403F54">
            <w:pPr>
              <w:spacing w:after="0"/>
              <w:rPr>
                <w:rFonts w:ascii="Times New Roman" w:hAnsi="Times New Roman"/>
                <w:color w:val="000000"/>
                <w:sz w:val="20"/>
                <w:szCs w:val="20"/>
              </w:rPr>
            </w:pPr>
            <w:r w:rsidRPr="00D308DF">
              <w:rPr>
                <w:rFonts w:ascii="Times New Roman" w:hAnsi="Times New Roman"/>
                <w:b/>
                <w:color w:val="000000"/>
                <w:sz w:val="20"/>
                <w:szCs w:val="20"/>
              </w:rPr>
              <w:t>Koordinatör Birim</w:t>
            </w:r>
          </w:p>
        </w:tc>
        <w:tc>
          <w:tcPr>
            <w:tcW w:w="3198" w:type="pct"/>
            <w:gridSpan w:val="9"/>
            <w:shd w:val="clear" w:color="auto" w:fill="auto"/>
            <w:vAlign w:val="center"/>
          </w:tcPr>
          <w:p w14:paraId="53235485" w14:textId="77777777" w:rsidR="005D6131" w:rsidRPr="00D308DF" w:rsidRDefault="005D6131" w:rsidP="00403F54">
            <w:pPr>
              <w:spacing w:after="0"/>
              <w:rPr>
                <w:rFonts w:ascii="Times New Roman" w:hAnsi="Times New Roman"/>
                <w:color w:val="000000"/>
                <w:sz w:val="20"/>
                <w:szCs w:val="20"/>
              </w:rPr>
            </w:pPr>
            <w:r>
              <w:rPr>
                <w:rFonts w:ascii="Times New Roman" w:hAnsi="Times New Roman"/>
                <w:color w:val="000000"/>
                <w:sz w:val="20"/>
                <w:szCs w:val="20"/>
              </w:rPr>
              <w:t xml:space="preserve">Özel </w:t>
            </w:r>
            <w:r w:rsidRPr="00D308DF">
              <w:rPr>
                <w:rFonts w:ascii="Times New Roman" w:hAnsi="Times New Roman"/>
                <w:color w:val="000000"/>
                <w:sz w:val="20"/>
                <w:szCs w:val="20"/>
              </w:rPr>
              <w:t>Eğitim Hizmetleri Bölümü</w:t>
            </w:r>
          </w:p>
        </w:tc>
      </w:tr>
      <w:tr w:rsidR="005D6131" w:rsidRPr="00D308DF" w14:paraId="53235489" w14:textId="77777777" w:rsidTr="00403F54">
        <w:trPr>
          <w:trHeight w:val="20"/>
        </w:trPr>
        <w:tc>
          <w:tcPr>
            <w:tcW w:w="1802" w:type="pct"/>
            <w:gridSpan w:val="2"/>
            <w:shd w:val="clear" w:color="auto" w:fill="00B0F0"/>
            <w:vAlign w:val="center"/>
          </w:tcPr>
          <w:p w14:paraId="53235487" w14:textId="77777777" w:rsidR="005D6131" w:rsidRPr="00D308DF" w:rsidRDefault="005D6131" w:rsidP="00403F54">
            <w:pPr>
              <w:spacing w:after="0"/>
              <w:rPr>
                <w:rFonts w:ascii="Times New Roman" w:hAnsi="Times New Roman"/>
                <w:color w:val="000000"/>
                <w:sz w:val="20"/>
                <w:szCs w:val="20"/>
              </w:rPr>
            </w:pPr>
            <w:r w:rsidRPr="00D308DF">
              <w:rPr>
                <w:rFonts w:ascii="Times New Roman" w:hAnsi="Times New Roman"/>
                <w:b/>
                <w:color w:val="000000"/>
                <w:sz w:val="20"/>
                <w:szCs w:val="20"/>
              </w:rPr>
              <w:t>İş Birliği Yapılacak Birimler</w:t>
            </w:r>
          </w:p>
        </w:tc>
        <w:tc>
          <w:tcPr>
            <w:tcW w:w="3198" w:type="pct"/>
            <w:gridSpan w:val="9"/>
            <w:shd w:val="clear" w:color="auto" w:fill="auto"/>
            <w:vAlign w:val="center"/>
          </w:tcPr>
          <w:p w14:paraId="53235488" w14:textId="77777777" w:rsidR="005D6131" w:rsidRPr="00D308DF" w:rsidRDefault="005D6131" w:rsidP="00403F54">
            <w:pPr>
              <w:spacing w:after="0"/>
              <w:rPr>
                <w:rFonts w:ascii="Times New Roman" w:hAnsi="Times New Roman"/>
                <w:color w:val="000000"/>
                <w:sz w:val="20"/>
                <w:szCs w:val="20"/>
              </w:rPr>
            </w:pPr>
            <w:r w:rsidRPr="00D308DF">
              <w:rPr>
                <w:rFonts w:ascii="Times New Roman" w:hAnsi="Times New Roman"/>
                <w:color w:val="000000"/>
                <w:sz w:val="20"/>
                <w:szCs w:val="20"/>
              </w:rPr>
              <w:t xml:space="preserve">BİETHB, DHB,  HBÖHB,  HHB,  İEHB,  ÖERHB,  ÖÖKHB,  İKYHB, SGHB. </w:t>
            </w:r>
          </w:p>
        </w:tc>
      </w:tr>
      <w:tr w:rsidR="005D6131" w:rsidRPr="00D308DF" w14:paraId="5323548D" w14:textId="77777777" w:rsidTr="00403F54">
        <w:trPr>
          <w:trHeight w:val="20"/>
        </w:trPr>
        <w:tc>
          <w:tcPr>
            <w:tcW w:w="713" w:type="pct"/>
            <w:shd w:val="clear" w:color="auto" w:fill="00B0F0"/>
            <w:vAlign w:val="center"/>
          </w:tcPr>
          <w:p w14:paraId="5323548A" w14:textId="77777777" w:rsidR="005D6131" w:rsidRPr="00D308DF" w:rsidRDefault="005D6131" w:rsidP="00403F54">
            <w:pPr>
              <w:spacing w:after="0"/>
              <w:rPr>
                <w:rFonts w:ascii="Times New Roman" w:hAnsi="Times New Roman"/>
                <w:color w:val="000000"/>
                <w:sz w:val="20"/>
                <w:szCs w:val="20"/>
              </w:rPr>
            </w:pPr>
            <w:r w:rsidRPr="00D308DF">
              <w:rPr>
                <w:rFonts w:ascii="Times New Roman" w:hAnsi="Times New Roman"/>
                <w:b/>
                <w:color w:val="000000"/>
                <w:sz w:val="20"/>
                <w:szCs w:val="20"/>
              </w:rPr>
              <w:t>Riskler</w:t>
            </w:r>
          </w:p>
        </w:tc>
        <w:tc>
          <w:tcPr>
            <w:tcW w:w="4287" w:type="pct"/>
            <w:gridSpan w:val="10"/>
            <w:shd w:val="clear" w:color="auto" w:fill="auto"/>
            <w:vAlign w:val="center"/>
          </w:tcPr>
          <w:p w14:paraId="5323548B" w14:textId="77777777" w:rsidR="005D6131" w:rsidRDefault="005D6131" w:rsidP="00403F54">
            <w:pPr>
              <w:spacing w:after="0"/>
              <w:rPr>
                <w:rFonts w:ascii="Times New Roman" w:hAnsi="Times New Roman"/>
                <w:color w:val="000000"/>
                <w:sz w:val="20"/>
                <w:szCs w:val="20"/>
              </w:rPr>
            </w:pPr>
            <w:r w:rsidRPr="00D308DF">
              <w:rPr>
                <w:rFonts w:ascii="Times New Roman" w:hAnsi="Times New Roman"/>
                <w:color w:val="000000"/>
                <w:sz w:val="20"/>
                <w:szCs w:val="20"/>
              </w:rPr>
              <w:t xml:space="preserve">- </w:t>
            </w:r>
            <w:r w:rsidRPr="00EE1F80">
              <w:rPr>
                <w:rFonts w:ascii="Times New Roman" w:hAnsi="Times New Roman"/>
                <w:color w:val="000000"/>
                <w:sz w:val="20"/>
                <w:szCs w:val="20"/>
              </w:rPr>
              <w:t xml:space="preserve">Öğrenme ortamlarının geliştirilmesinde ve materyallerin üretilmesinde mali kaynakların yetersizliği nedeniyle çalışmaların </w:t>
            </w:r>
            <w:r>
              <w:rPr>
                <w:rFonts w:ascii="Times New Roman" w:hAnsi="Times New Roman"/>
                <w:color w:val="000000"/>
                <w:sz w:val="20"/>
                <w:szCs w:val="20"/>
              </w:rPr>
              <w:t xml:space="preserve">yeterince </w:t>
            </w:r>
            <w:r w:rsidRPr="00EE1F80">
              <w:rPr>
                <w:rFonts w:ascii="Times New Roman" w:hAnsi="Times New Roman"/>
                <w:color w:val="000000"/>
                <w:sz w:val="20"/>
                <w:szCs w:val="20"/>
              </w:rPr>
              <w:t>yürütülememesi</w:t>
            </w:r>
          </w:p>
          <w:p w14:paraId="5323548C" w14:textId="77777777" w:rsidR="005D6131" w:rsidRPr="00D308DF" w:rsidRDefault="005D6131" w:rsidP="00403F54">
            <w:pPr>
              <w:spacing w:after="0"/>
              <w:rPr>
                <w:rFonts w:ascii="Times New Roman" w:hAnsi="Times New Roman"/>
                <w:color w:val="000000"/>
                <w:sz w:val="20"/>
                <w:szCs w:val="20"/>
              </w:rPr>
            </w:pPr>
            <w:r>
              <w:rPr>
                <w:rFonts w:ascii="Times New Roman" w:hAnsi="Times New Roman"/>
                <w:color w:val="000000"/>
                <w:sz w:val="20"/>
                <w:szCs w:val="20"/>
              </w:rPr>
              <w:t>- Ailelerin öğrencilerin gelişim özellikleri konusunda yeterince bilinçli olmaması,</w:t>
            </w:r>
          </w:p>
        </w:tc>
      </w:tr>
      <w:tr w:rsidR="005D6131" w:rsidRPr="00D308DF" w14:paraId="53235490" w14:textId="77777777" w:rsidTr="00403F54">
        <w:trPr>
          <w:trHeight w:val="162"/>
        </w:trPr>
        <w:tc>
          <w:tcPr>
            <w:tcW w:w="713" w:type="pct"/>
            <w:vMerge w:val="restart"/>
            <w:shd w:val="clear" w:color="auto" w:fill="00B0F0"/>
            <w:vAlign w:val="center"/>
          </w:tcPr>
          <w:p w14:paraId="5323548E" w14:textId="77777777" w:rsidR="005D6131" w:rsidRPr="00D308DF" w:rsidRDefault="005D6131" w:rsidP="00403F54">
            <w:pPr>
              <w:spacing w:after="0"/>
              <w:rPr>
                <w:rFonts w:ascii="Times New Roman" w:eastAsia="Calibri" w:hAnsi="Times New Roman"/>
                <w:b/>
                <w:sz w:val="20"/>
                <w:szCs w:val="20"/>
              </w:rPr>
            </w:pPr>
            <w:r w:rsidRPr="00D308DF">
              <w:rPr>
                <w:rFonts w:ascii="Times New Roman" w:eastAsia="Calibri" w:hAnsi="Times New Roman"/>
                <w:b/>
                <w:sz w:val="20"/>
                <w:szCs w:val="20"/>
              </w:rPr>
              <w:t>Stratejiler</w:t>
            </w:r>
          </w:p>
        </w:tc>
        <w:tc>
          <w:tcPr>
            <w:tcW w:w="4287" w:type="pct"/>
            <w:gridSpan w:val="10"/>
            <w:shd w:val="clear" w:color="auto" w:fill="auto"/>
          </w:tcPr>
          <w:p w14:paraId="5323548F" w14:textId="77777777" w:rsidR="005D6131" w:rsidRPr="00336C07" w:rsidRDefault="005D6131" w:rsidP="00403F54">
            <w:pPr>
              <w:pStyle w:val="TabloGvde"/>
            </w:pPr>
            <w:r w:rsidRPr="00336C07">
              <w:t>S1. Öğrencilerin genel derslerdeki kazanım eksiklikleri tespit edilerek tamamlayıcı eğitim faaliyetleri yapılacaktır.</w:t>
            </w:r>
          </w:p>
        </w:tc>
      </w:tr>
      <w:tr w:rsidR="005D6131" w:rsidRPr="00D308DF" w14:paraId="53235493" w14:textId="77777777" w:rsidTr="00403F54">
        <w:trPr>
          <w:trHeight w:val="162"/>
        </w:trPr>
        <w:tc>
          <w:tcPr>
            <w:tcW w:w="713" w:type="pct"/>
            <w:vMerge/>
            <w:shd w:val="clear" w:color="auto" w:fill="00B0F0"/>
            <w:vAlign w:val="center"/>
          </w:tcPr>
          <w:p w14:paraId="53235491" w14:textId="77777777" w:rsidR="005D6131" w:rsidRPr="00D308DF" w:rsidRDefault="005D6131" w:rsidP="00403F54">
            <w:pPr>
              <w:spacing w:after="0"/>
              <w:rPr>
                <w:rFonts w:ascii="Times New Roman" w:hAnsi="Times New Roman"/>
                <w:color w:val="000000"/>
                <w:sz w:val="20"/>
                <w:szCs w:val="20"/>
              </w:rPr>
            </w:pPr>
          </w:p>
        </w:tc>
        <w:tc>
          <w:tcPr>
            <w:tcW w:w="4287" w:type="pct"/>
            <w:gridSpan w:val="10"/>
            <w:shd w:val="clear" w:color="auto" w:fill="auto"/>
          </w:tcPr>
          <w:p w14:paraId="53235492" w14:textId="77777777" w:rsidR="005D6131" w:rsidRPr="00DE0744" w:rsidRDefault="005D6131" w:rsidP="00403F54">
            <w:pPr>
              <w:rPr>
                <w:sz w:val="20"/>
                <w:szCs w:val="20"/>
              </w:rPr>
            </w:pPr>
            <w:r w:rsidRPr="00DE0744">
              <w:rPr>
                <w:sz w:val="20"/>
                <w:szCs w:val="20"/>
              </w:rPr>
              <w:t>S2. Uzaktan eğitim videoları aracılığıyla öğrencilerin tamamlayıcı ve destekleyici eğitim almaları sağlanacaktır.</w:t>
            </w:r>
          </w:p>
        </w:tc>
      </w:tr>
      <w:tr w:rsidR="005D6131" w:rsidRPr="00D308DF" w14:paraId="53235496" w14:textId="77777777" w:rsidTr="00403F54">
        <w:trPr>
          <w:trHeight w:val="20"/>
        </w:trPr>
        <w:tc>
          <w:tcPr>
            <w:tcW w:w="713" w:type="pct"/>
            <w:shd w:val="clear" w:color="auto" w:fill="00B0F0"/>
            <w:vAlign w:val="center"/>
          </w:tcPr>
          <w:p w14:paraId="53235494" w14:textId="77777777" w:rsidR="005D6131" w:rsidRPr="00D308DF" w:rsidRDefault="005D6131" w:rsidP="00403F54">
            <w:pPr>
              <w:spacing w:after="0"/>
              <w:rPr>
                <w:rFonts w:ascii="Times New Roman" w:hAnsi="Times New Roman"/>
                <w:color w:val="000000"/>
                <w:sz w:val="20"/>
                <w:szCs w:val="20"/>
              </w:rPr>
            </w:pPr>
            <w:r w:rsidRPr="00D308DF">
              <w:rPr>
                <w:rFonts w:ascii="Times New Roman" w:hAnsi="Times New Roman"/>
                <w:b/>
                <w:color w:val="000000"/>
                <w:sz w:val="20"/>
                <w:szCs w:val="20"/>
              </w:rPr>
              <w:t>Maliyet Tahmini</w:t>
            </w:r>
          </w:p>
        </w:tc>
        <w:tc>
          <w:tcPr>
            <w:tcW w:w="4287" w:type="pct"/>
            <w:gridSpan w:val="10"/>
            <w:shd w:val="clear" w:color="auto" w:fill="auto"/>
            <w:vAlign w:val="center"/>
          </w:tcPr>
          <w:p w14:paraId="53235495" w14:textId="77777777" w:rsidR="005D6131" w:rsidRPr="00D308DF" w:rsidRDefault="00817A6A" w:rsidP="00403F54">
            <w:pPr>
              <w:spacing w:after="0"/>
              <w:rPr>
                <w:rFonts w:ascii="Times New Roman" w:hAnsi="Times New Roman"/>
                <w:color w:val="000000"/>
                <w:sz w:val="20"/>
                <w:szCs w:val="20"/>
              </w:rPr>
            </w:pPr>
            <w:r>
              <w:rPr>
                <w:rFonts w:ascii="Times New Roman" w:hAnsi="Times New Roman"/>
                <w:color w:val="000000"/>
                <w:sz w:val="20"/>
                <w:szCs w:val="20"/>
              </w:rPr>
              <w:t>10</w:t>
            </w:r>
            <w:r w:rsidR="005D6131" w:rsidRPr="00D308DF">
              <w:rPr>
                <w:rFonts w:ascii="Times New Roman" w:hAnsi="Times New Roman"/>
                <w:color w:val="000000"/>
                <w:sz w:val="20"/>
                <w:szCs w:val="20"/>
              </w:rPr>
              <w:t>000 TL</w:t>
            </w:r>
          </w:p>
        </w:tc>
      </w:tr>
      <w:tr w:rsidR="005D6131" w:rsidRPr="00D308DF" w14:paraId="53235499" w14:textId="77777777" w:rsidTr="00403F54">
        <w:trPr>
          <w:trHeight w:val="20"/>
        </w:trPr>
        <w:tc>
          <w:tcPr>
            <w:tcW w:w="713" w:type="pct"/>
            <w:shd w:val="clear" w:color="auto" w:fill="00B0F0"/>
            <w:vAlign w:val="center"/>
          </w:tcPr>
          <w:p w14:paraId="53235497" w14:textId="77777777" w:rsidR="005D6131" w:rsidRPr="00D308DF" w:rsidRDefault="005D6131" w:rsidP="00403F54">
            <w:pPr>
              <w:spacing w:after="0"/>
              <w:rPr>
                <w:rFonts w:ascii="Times New Roman" w:hAnsi="Times New Roman"/>
                <w:color w:val="000000"/>
                <w:sz w:val="20"/>
                <w:szCs w:val="20"/>
              </w:rPr>
            </w:pPr>
            <w:r w:rsidRPr="00D308DF">
              <w:rPr>
                <w:rFonts w:ascii="Times New Roman" w:hAnsi="Times New Roman"/>
                <w:b/>
                <w:color w:val="000000"/>
                <w:sz w:val="20"/>
                <w:szCs w:val="20"/>
              </w:rPr>
              <w:t>Tespitler</w:t>
            </w:r>
          </w:p>
        </w:tc>
        <w:tc>
          <w:tcPr>
            <w:tcW w:w="4287" w:type="pct"/>
            <w:gridSpan w:val="10"/>
            <w:shd w:val="clear" w:color="auto" w:fill="auto"/>
            <w:vAlign w:val="center"/>
          </w:tcPr>
          <w:p w14:paraId="53235498" w14:textId="77777777" w:rsidR="005D6131" w:rsidRPr="00D308DF" w:rsidRDefault="005D6131" w:rsidP="00403F54">
            <w:pPr>
              <w:spacing w:after="0"/>
              <w:rPr>
                <w:rFonts w:ascii="Times New Roman" w:hAnsi="Times New Roman"/>
                <w:color w:val="000000"/>
                <w:sz w:val="20"/>
                <w:szCs w:val="20"/>
              </w:rPr>
            </w:pPr>
            <w:r>
              <w:rPr>
                <w:rFonts w:ascii="Times New Roman" w:hAnsi="Times New Roman"/>
                <w:color w:val="000000"/>
                <w:sz w:val="20"/>
                <w:szCs w:val="20"/>
              </w:rPr>
              <w:t xml:space="preserve">- </w:t>
            </w:r>
            <w:r w:rsidRPr="00D308DF">
              <w:rPr>
                <w:rFonts w:ascii="Times New Roman" w:hAnsi="Times New Roman"/>
                <w:color w:val="000000"/>
                <w:sz w:val="20"/>
                <w:szCs w:val="20"/>
              </w:rPr>
              <w:t xml:space="preserve"> Ailelerin ve öğretmenlerin özel eğitime ihtiyaç duyan çocuklar konusunda yeterli düzeyde bilgi</w:t>
            </w:r>
            <w:r>
              <w:rPr>
                <w:rFonts w:ascii="Times New Roman" w:hAnsi="Times New Roman"/>
                <w:color w:val="000000"/>
                <w:sz w:val="20"/>
                <w:szCs w:val="20"/>
              </w:rPr>
              <w:t xml:space="preserve"> ve farkındalığa sahip olmaması.</w:t>
            </w:r>
          </w:p>
        </w:tc>
      </w:tr>
      <w:tr w:rsidR="005D6131" w:rsidRPr="00D308DF" w14:paraId="5323549C" w14:textId="77777777" w:rsidTr="00403F54">
        <w:trPr>
          <w:trHeight w:val="20"/>
        </w:trPr>
        <w:tc>
          <w:tcPr>
            <w:tcW w:w="713" w:type="pct"/>
            <w:shd w:val="clear" w:color="auto" w:fill="00B0F0"/>
            <w:vAlign w:val="center"/>
          </w:tcPr>
          <w:p w14:paraId="5323549A" w14:textId="77777777" w:rsidR="005D6131" w:rsidRPr="00D308DF" w:rsidRDefault="005D6131" w:rsidP="00403F54">
            <w:pPr>
              <w:spacing w:after="0"/>
              <w:rPr>
                <w:rFonts w:ascii="Times New Roman" w:hAnsi="Times New Roman"/>
                <w:color w:val="000000"/>
                <w:sz w:val="20"/>
                <w:szCs w:val="20"/>
              </w:rPr>
            </w:pPr>
            <w:r w:rsidRPr="00D308DF">
              <w:rPr>
                <w:rFonts w:ascii="Times New Roman" w:hAnsi="Times New Roman"/>
                <w:b/>
                <w:color w:val="000000"/>
                <w:sz w:val="20"/>
                <w:szCs w:val="20"/>
              </w:rPr>
              <w:t>İhtiyaçlar</w:t>
            </w:r>
          </w:p>
        </w:tc>
        <w:tc>
          <w:tcPr>
            <w:tcW w:w="4287" w:type="pct"/>
            <w:gridSpan w:val="10"/>
            <w:shd w:val="clear" w:color="auto" w:fill="auto"/>
            <w:vAlign w:val="center"/>
          </w:tcPr>
          <w:p w14:paraId="5323549B" w14:textId="77777777" w:rsidR="005D6131" w:rsidRPr="00D308DF" w:rsidRDefault="005D6131" w:rsidP="00403F54">
            <w:pPr>
              <w:spacing w:after="0"/>
              <w:rPr>
                <w:rFonts w:ascii="Times New Roman" w:hAnsi="Times New Roman"/>
                <w:color w:val="000000"/>
                <w:sz w:val="20"/>
                <w:szCs w:val="20"/>
              </w:rPr>
            </w:pPr>
            <w:r w:rsidRPr="00D308DF">
              <w:rPr>
                <w:rFonts w:ascii="Times New Roman" w:hAnsi="Times New Roman"/>
                <w:color w:val="000000"/>
                <w:sz w:val="20"/>
                <w:szCs w:val="20"/>
              </w:rPr>
              <w:t>- Öğretmenlerin erken çocukluk eğitimi konusundaki deneyimlerini artırmak için</w:t>
            </w:r>
            <w:r>
              <w:rPr>
                <w:rFonts w:ascii="Times New Roman" w:hAnsi="Times New Roman"/>
                <w:color w:val="000000"/>
                <w:sz w:val="20"/>
                <w:szCs w:val="20"/>
              </w:rPr>
              <w:t xml:space="preserve"> hizmet içi eğitim faaliyetleri.</w:t>
            </w:r>
          </w:p>
        </w:tc>
      </w:tr>
    </w:tbl>
    <w:p w14:paraId="5323549D" w14:textId="77777777" w:rsidR="005D6131" w:rsidRPr="00D308DF" w:rsidRDefault="005D6131" w:rsidP="005D6131">
      <w:pPr>
        <w:rPr>
          <w:rFonts w:ascii="Times New Roman" w:hAnsi="Times New Roman"/>
          <w:color w:val="000000"/>
          <w:sz w:val="20"/>
          <w:szCs w:val="20"/>
        </w:rPr>
      </w:pPr>
      <w:r w:rsidRPr="00D308DF">
        <w:rPr>
          <w:rFonts w:ascii="Times New Roman" w:hAnsi="Times New Roman"/>
          <w:color w:val="000000"/>
          <w:sz w:val="20"/>
          <w:szCs w:val="20"/>
        </w:rPr>
        <w:t xml:space="preserve"> </w:t>
      </w:r>
    </w:p>
    <w:p w14:paraId="5323549E" w14:textId="77777777" w:rsidR="005D6131" w:rsidRPr="00D308DF" w:rsidRDefault="005D6131" w:rsidP="005D6131">
      <w:pPr>
        <w:pStyle w:val="Balk2"/>
        <w:rPr>
          <w:rFonts w:ascii="Times New Roman" w:hAnsi="Times New Roman"/>
          <w:color w:val="00B0F0"/>
          <w:sz w:val="32"/>
        </w:rPr>
      </w:pPr>
      <w:r w:rsidRPr="00D308DF">
        <w:rPr>
          <w:rFonts w:ascii="Times New Roman" w:hAnsi="Times New Roman"/>
          <w:color w:val="00B0F0"/>
          <w:sz w:val="32"/>
        </w:rPr>
        <w:t xml:space="preserve">Amaç A3: </w:t>
      </w:r>
      <w:r w:rsidRPr="00D308DF">
        <w:rPr>
          <w:rFonts w:ascii="Times New Roman" w:hAnsi="Times New Roman"/>
        </w:rPr>
        <w:t>Öğrencilerin gelişimlerini bir bütün olarak desteklenmesini, ilgi, yetenek, değer, tutum ve kişilik özelliklerini keşfetmesini sağlamak.</w:t>
      </w:r>
    </w:p>
    <w:p w14:paraId="5323549F" w14:textId="77777777" w:rsidR="005D6131" w:rsidRPr="00C1715A" w:rsidRDefault="005D6131" w:rsidP="005D6131">
      <w:pPr>
        <w:rPr>
          <w:rFonts w:ascii="Times New Roman" w:hAnsi="Times New Roman"/>
        </w:rPr>
      </w:pPr>
      <w:r w:rsidRPr="00D308DF">
        <w:rPr>
          <w:rFonts w:ascii="Times New Roman" w:hAnsi="Times New Roman"/>
          <w:b/>
          <w:sz w:val="28"/>
          <w:szCs w:val="28"/>
        </w:rPr>
        <w:t xml:space="preserve">Hedef-3.1: </w:t>
      </w:r>
      <w:r w:rsidRPr="00D308DF">
        <w:rPr>
          <w:rFonts w:ascii="Times New Roman" w:hAnsi="Times New Roman"/>
        </w:rPr>
        <w:t>Öğrencilerin bir bütün olarak gelişimlerini desteklemek amacıyla koruyucu ve önleyici çalışmalar yürütülecektir.</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3317"/>
        <w:gridCol w:w="791"/>
        <w:gridCol w:w="793"/>
        <w:gridCol w:w="496"/>
        <w:gridCol w:w="498"/>
        <w:gridCol w:w="496"/>
        <w:gridCol w:w="511"/>
        <w:gridCol w:w="755"/>
        <w:gridCol w:w="604"/>
        <w:gridCol w:w="704"/>
      </w:tblGrid>
      <w:tr w:rsidR="005D6131" w:rsidRPr="00D308DF" w14:paraId="532354A2" w14:textId="77777777" w:rsidTr="00403F54">
        <w:trPr>
          <w:trHeight w:val="20"/>
        </w:trPr>
        <w:tc>
          <w:tcPr>
            <w:tcW w:w="593" w:type="pct"/>
            <w:shd w:val="clear" w:color="auto" w:fill="00B0F0"/>
            <w:vAlign w:val="center"/>
          </w:tcPr>
          <w:p w14:paraId="532354A0"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Amaç A3</w:t>
            </w:r>
          </w:p>
        </w:tc>
        <w:tc>
          <w:tcPr>
            <w:tcW w:w="4407" w:type="pct"/>
            <w:gridSpan w:val="10"/>
            <w:shd w:val="clear" w:color="auto" w:fill="auto"/>
            <w:vAlign w:val="center"/>
          </w:tcPr>
          <w:p w14:paraId="532354A1"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Öğrencilerin gelişimlerini bir bütün olarak desteklenmesini, ilgi, yetenek, değer, tutum ve kişilik özelliklerini keşfetmesini sağlamak.</w:t>
            </w:r>
          </w:p>
        </w:tc>
      </w:tr>
      <w:tr w:rsidR="005D6131" w:rsidRPr="00D308DF" w14:paraId="532354A5" w14:textId="77777777" w:rsidTr="00403F54">
        <w:trPr>
          <w:trHeight w:val="20"/>
        </w:trPr>
        <w:tc>
          <w:tcPr>
            <w:tcW w:w="593" w:type="pct"/>
            <w:shd w:val="clear" w:color="auto" w:fill="00B0F0"/>
            <w:vAlign w:val="center"/>
          </w:tcPr>
          <w:p w14:paraId="532354A3"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Hedef 3.1</w:t>
            </w:r>
          </w:p>
        </w:tc>
        <w:tc>
          <w:tcPr>
            <w:tcW w:w="4407" w:type="pct"/>
            <w:gridSpan w:val="10"/>
            <w:shd w:val="clear" w:color="auto" w:fill="auto"/>
            <w:vAlign w:val="center"/>
          </w:tcPr>
          <w:p w14:paraId="532354A4"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Öğrencilerin bir bütün olarak gelişimlerini desteklemek amacıyla koruyucu ve önleyici çalışmalar yürütülecektir.</w:t>
            </w:r>
          </w:p>
        </w:tc>
      </w:tr>
      <w:tr w:rsidR="005D6131" w:rsidRPr="00D308DF" w14:paraId="532354B0" w14:textId="77777777" w:rsidTr="00403F54">
        <w:trPr>
          <w:trHeight w:val="20"/>
        </w:trPr>
        <w:tc>
          <w:tcPr>
            <w:tcW w:w="2223" w:type="pct"/>
            <w:gridSpan w:val="2"/>
            <w:shd w:val="clear" w:color="auto" w:fill="00B0F0"/>
            <w:vAlign w:val="center"/>
          </w:tcPr>
          <w:p w14:paraId="532354A6"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Performans Göstergeleri</w:t>
            </w:r>
          </w:p>
        </w:tc>
        <w:tc>
          <w:tcPr>
            <w:tcW w:w="389" w:type="pct"/>
            <w:shd w:val="clear" w:color="auto" w:fill="00B0F0"/>
            <w:vAlign w:val="center"/>
          </w:tcPr>
          <w:p w14:paraId="532354A7"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Hedefe Etkisi (%)</w:t>
            </w:r>
          </w:p>
        </w:tc>
        <w:tc>
          <w:tcPr>
            <w:tcW w:w="390" w:type="pct"/>
            <w:shd w:val="clear" w:color="auto" w:fill="00B0F0"/>
            <w:vAlign w:val="center"/>
          </w:tcPr>
          <w:p w14:paraId="532354A8"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Başlangıç Değeri</w:t>
            </w:r>
          </w:p>
        </w:tc>
        <w:tc>
          <w:tcPr>
            <w:tcW w:w="244" w:type="pct"/>
            <w:shd w:val="clear" w:color="auto" w:fill="00B0F0"/>
            <w:vAlign w:val="center"/>
          </w:tcPr>
          <w:p w14:paraId="532354A9"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2024</w:t>
            </w:r>
          </w:p>
        </w:tc>
        <w:tc>
          <w:tcPr>
            <w:tcW w:w="245" w:type="pct"/>
            <w:shd w:val="clear" w:color="auto" w:fill="00B0F0"/>
            <w:vAlign w:val="center"/>
          </w:tcPr>
          <w:p w14:paraId="532354AA"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2025</w:t>
            </w:r>
          </w:p>
        </w:tc>
        <w:tc>
          <w:tcPr>
            <w:tcW w:w="244" w:type="pct"/>
            <w:shd w:val="clear" w:color="auto" w:fill="00B0F0"/>
            <w:vAlign w:val="center"/>
          </w:tcPr>
          <w:p w14:paraId="532354AB"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2026</w:t>
            </w:r>
          </w:p>
        </w:tc>
        <w:tc>
          <w:tcPr>
            <w:tcW w:w="251" w:type="pct"/>
            <w:shd w:val="clear" w:color="auto" w:fill="00B0F0"/>
            <w:vAlign w:val="center"/>
          </w:tcPr>
          <w:p w14:paraId="532354AC"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2027</w:t>
            </w:r>
          </w:p>
        </w:tc>
        <w:tc>
          <w:tcPr>
            <w:tcW w:w="371" w:type="pct"/>
            <w:shd w:val="clear" w:color="auto" w:fill="00B0F0"/>
            <w:vAlign w:val="center"/>
          </w:tcPr>
          <w:p w14:paraId="532354AD"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2028</w:t>
            </w:r>
          </w:p>
        </w:tc>
        <w:tc>
          <w:tcPr>
            <w:tcW w:w="297" w:type="pct"/>
            <w:shd w:val="clear" w:color="auto" w:fill="00B0F0"/>
            <w:vAlign w:val="center"/>
          </w:tcPr>
          <w:p w14:paraId="532354AE"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İzleme Sıklığı</w:t>
            </w:r>
          </w:p>
        </w:tc>
        <w:tc>
          <w:tcPr>
            <w:tcW w:w="346" w:type="pct"/>
            <w:shd w:val="clear" w:color="auto" w:fill="00B0F0"/>
            <w:vAlign w:val="center"/>
          </w:tcPr>
          <w:p w14:paraId="532354AF"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Rapor Sıklığı</w:t>
            </w:r>
          </w:p>
        </w:tc>
      </w:tr>
      <w:tr w:rsidR="005D6131" w:rsidRPr="00D308DF" w14:paraId="532354BB" w14:textId="77777777" w:rsidTr="00403F54">
        <w:trPr>
          <w:trHeight w:val="20"/>
        </w:trPr>
        <w:tc>
          <w:tcPr>
            <w:tcW w:w="2223" w:type="pct"/>
            <w:gridSpan w:val="2"/>
            <w:shd w:val="clear" w:color="auto" w:fill="00B0F0"/>
          </w:tcPr>
          <w:p w14:paraId="532354B1" w14:textId="77777777" w:rsidR="005D6131" w:rsidRPr="00734627" w:rsidRDefault="005D6131" w:rsidP="00403F54">
            <w:pPr>
              <w:rPr>
                <w:rFonts w:ascii="Times New Roman" w:hAnsi="Times New Roman"/>
                <w:b/>
                <w:sz w:val="18"/>
                <w:szCs w:val="18"/>
              </w:rPr>
            </w:pPr>
            <w:r w:rsidRPr="00734627">
              <w:rPr>
                <w:rFonts w:ascii="Times New Roman" w:hAnsi="Times New Roman"/>
                <w:b/>
                <w:sz w:val="18"/>
                <w:szCs w:val="18"/>
              </w:rPr>
              <w:t xml:space="preserve">PG3.1.1. Öğrenci görüşme/gözlem sayısı </w:t>
            </w:r>
          </w:p>
        </w:tc>
        <w:tc>
          <w:tcPr>
            <w:tcW w:w="389" w:type="pct"/>
            <w:shd w:val="clear" w:color="auto" w:fill="auto"/>
            <w:vAlign w:val="center"/>
          </w:tcPr>
          <w:p w14:paraId="532354B2"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30</w:t>
            </w:r>
          </w:p>
        </w:tc>
        <w:tc>
          <w:tcPr>
            <w:tcW w:w="390" w:type="pct"/>
            <w:shd w:val="clear" w:color="auto" w:fill="auto"/>
          </w:tcPr>
          <w:p w14:paraId="532354B3"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30%</w:t>
            </w:r>
          </w:p>
        </w:tc>
        <w:tc>
          <w:tcPr>
            <w:tcW w:w="244" w:type="pct"/>
            <w:shd w:val="clear" w:color="auto" w:fill="auto"/>
          </w:tcPr>
          <w:p w14:paraId="532354B4"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40%</w:t>
            </w:r>
          </w:p>
        </w:tc>
        <w:tc>
          <w:tcPr>
            <w:tcW w:w="245" w:type="pct"/>
            <w:shd w:val="clear" w:color="auto" w:fill="auto"/>
          </w:tcPr>
          <w:p w14:paraId="532354B5"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60%</w:t>
            </w:r>
          </w:p>
        </w:tc>
        <w:tc>
          <w:tcPr>
            <w:tcW w:w="244" w:type="pct"/>
            <w:shd w:val="clear" w:color="auto" w:fill="auto"/>
          </w:tcPr>
          <w:p w14:paraId="532354B6"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70%</w:t>
            </w:r>
          </w:p>
        </w:tc>
        <w:tc>
          <w:tcPr>
            <w:tcW w:w="251" w:type="pct"/>
            <w:shd w:val="clear" w:color="auto" w:fill="auto"/>
          </w:tcPr>
          <w:p w14:paraId="532354B7"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80%</w:t>
            </w:r>
          </w:p>
        </w:tc>
        <w:tc>
          <w:tcPr>
            <w:tcW w:w="371" w:type="pct"/>
            <w:shd w:val="clear" w:color="auto" w:fill="auto"/>
          </w:tcPr>
          <w:p w14:paraId="532354B8"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90%</w:t>
            </w:r>
          </w:p>
        </w:tc>
        <w:tc>
          <w:tcPr>
            <w:tcW w:w="297" w:type="pct"/>
            <w:shd w:val="clear" w:color="auto" w:fill="auto"/>
            <w:vAlign w:val="center"/>
          </w:tcPr>
          <w:p w14:paraId="532354B9"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6 Ay</w:t>
            </w:r>
          </w:p>
        </w:tc>
        <w:tc>
          <w:tcPr>
            <w:tcW w:w="346" w:type="pct"/>
            <w:shd w:val="clear" w:color="auto" w:fill="auto"/>
            <w:vAlign w:val="center"/>
          </w:tcPr>
          <w:p w14:paraId="532354BA"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4C6" w14:textId="77777777" w:rsidTr="00403F54">
        <w:trPr>
          <w:trHeight w:val="20"/>
        </w:trPr>
        <w:tc>
          <w:tcPr>
            <w:tcW w:w="2223" w:type="pct"/>
            <w:gridSpan w:val="2"/>
            <w:shd w:val="clear" w:color="auto" w:fill="00B0F0"/>
          </w:tcPr>
          <w:p w14:paraId="532354BC" w14:textId="77777777" w:rsidR="005D6131" w:rsidRPr="00734627" w:rsidRDefault="005D6131" w:rsidP="00403F54">
            <w:pPr>
              <w:rPr>
                <w:rFonts w:ascii="Times New Roman" w:hAnsi="Times New Roman"/>
                <w:b/>
                <w:sz w:val="18"/>
                <w:szCs w:val="18"/>
              </w:rPr>
            </w:pPr>
            <w:r w:rsidRPr="00734627">
              <w:rPr>
                <w:rFonts w:ascii="Times New Roman" w:hAnsi="Times New Roman"/>
                <w:b/>
                <w:sz w:val="18"/>
                <w:szCs w:val="18"/>
              </w:rPr>
              <w:t xml:space="preserve">PG3.1.2. Veli görüşme sayısı </w:t>
            </w:r>
          </w:p>
        </w:tc>
        <w:tc>
          <w:tcPr>
            <w:tcW w:w="389" w:type="pct"/>
            <w:shd w:val="clear" w:color="auto" w:fill="auto"/>
            <w:vAlign w:val="center"/>
          </w:tcPr>
          <w:p w14:paraId="532354BD"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30</w:t>
            </w:r>
          </w:p>
        </w:tc>
        <w:tc>
          <w:tcPr>
            <w:tcW w:w="390" w:type="pct"/>
            <w:shd w:val="clear" w:color="auto" w:fill="auto"/>
          </w:tcPr>
          <w:p w14:paraId="532354BE"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40%</w:t>
            </w:r>
          </w:p>
        </w:tc>
        <w:tc>
          <w:tcPr>
            <w:tcW w:w="244" w:type="pct"/>
            <w:shd w:val="clear" w:color="auto" w:fill="auto"/>
          </w:tcPr>
          <w:p w14:paraId="532354BF"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50%</w:t>
            </w:r>
          </w:p>
        </w:tc>
        <w:tc>
          <w:tcPr>
            <w:tcW w:w="245" w:type="pct"/>
            <w:shd w:val="clear" w:color="auto" w:fill="auto"/>
          </w:tcPr>
          <w:p w14:paraId="532354C0"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50%</w:t>
            </w:r>
          </w:p>
        </w:tc>
        <w:tc>
          <w:tcPr>
            <w:tcW w:w="244" w:type="pct"/>
            <w:shd w:val="clear" w:color="auto" w:fill="auto"/>
          </w:tcPr>
          <w:p w14:paraId="532354C1"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60%</w:t>
            </w:r>
          </w:p>
        </w:tc>
        <w:tc>
          <w:tcPr>
            <w:tcW w:w="251" w:type="pct"/>
            <w:shd w:val="clear" w:color="auto" w:fill="auto"/>
          </w:tcPr>
          <w:p w14:paraId="532354C2"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70%</w:t>
            </w:r>
          </w:p>
        </w:tc>
        <w:tc>
          <w:tcPr>
            <w:tcW w:w="371" w:type="pct"/>
            <w:shd w:val="clear" w:color="auto" w:fill="auto"/>
          </w:tcPr>
          <w:p w14:paraId="532354C3"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80%</w:t>
            </w:r>
          </w:p>
        </w:tc>
        <w:tc>
          <w:tcPr>
            <w:tcW w:w="297" w:type="pct"/>
            <w:shd w:val="clear" w:color="auto" w:fill="auto"/>
            <w:vAlign w:val="center"/>
          </w:tcPr>
          <w:p w14:paraId="532354C4"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6 Ay</w:t>
            </w:r>
          </w:p>
        </w:tc>
        <w:tc>
          <w:tcPr>
            <w:tcW w:w="346" w:type="pct"/>
            <w:shd w:val="clear" w:color="auto" w:fill="auto"/>
            <w:vAlign w:val="center"/>
          </w:tcPr>
          <w:p w14:paraId="532354C5"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4D1" w14:textId="77777777" w:rsidTr="00403F54">
        <w:trPr>
          <w:trHeight w:val="20"/>
        </w:trPr>
        <w:tc>
          <w:tcPr>
            <w:tcW w:w="2223" w:type="pct"/>
            <w:gridSpan w:val="2"/>
            <w:shd w:val="clear" w:color="auto" w:fill="00B0F0"/>
          </w:tcPr>
          <w:p w14:paraId="532354C7" w14:textId="77777777" w:rsidR="005D6131" w:rsidRPr="00734627" w:rsidRDefault="005D6131" w:rsidP="00403F54">
            <w:pPr>
              <w:rPr>
                <w:rFonts w:ascii="Times New Roman" w:hAnsi="Times New Roman"/>
                <w:b/>
                <w:sz w:val="18"/>
                <w:szCs w:val="18"/>
              </w:rPr>
            </w:pPr>
            <w:r w:rsidRPr="00734627">
              <w:rPr>
                <w:rFonts w:ascii="Times New Roman" w:hAnsi="Times New Roman"/>
                <w:b/>
                <w:sz w:val="18"/>
                <w:szCs w:val="18"/>
              </w:rPr>
              <w:t>PG3.1.3. Öğretmen görüşme sayısı</w:t>
            </w:r>
          </w:p>
        </w:tc>
        <w:tc>
          <w:tcPr>
            <w:tcW w:w="389" w:type="pct"/>
            <w:shd w:val="clear" w:color="auto" w:fill="auto"/>
            <w:vAlign w:val="center"/>
          </w:tcPr>
          <w:p w14:paraId="532354C8"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20</w:t>
            </w:r>
          </w:p>
        </w:tc>
        <w:tc>
          <w:tcPr>
            <w:tcW w:w="390" w:type="pct"/>
            <w:shd w:val="clear" w:color="auto" w:fill="auto"/>
          </w:tcPr>
          <w:p w14:paraId="532354C9" w14:textId="77777777" w:rsidR="005D6131" w:rsidRPr="00D308DF" w:rsidRDefault="005D6131" w:rsidP="00403F54">
            <w:pPr>
              <w:spacing w:after="0" w:line="240" w:lineRule="auto"/>
              <w:rPr>
                <w:rFonts w:ascii="Times New Roman" w:eastAsia="Calibri" w:hAnsi="Times New Roman"/>
                <w:sz w:val="20"/>
                <w:szCs w:val="20"/>
                <w:highlight w:val="yellow"/>
              </w:rPr>
            </w:pPr>
            <w:r w:rsidRPr="00D308DF">
              <w:rPr>
                <w:rFonts w:ascii="Times New Roman" w:eastAsia="Calibri" w:hAnsi="Times New Roman"/>
              </w:rPr>
              <w:t>90%</w:t>
            </w:r>
          </w:p>
        </w:tc>
        <w:tc>
          <w:tcPr>
            <w:tcW w:w="244" w:type="pct"/>
            <w:shd w:val="clear" w:color="auto" w:fill="auto"/>
          </w:tcPr>
          <w:p w14:paraId="532354CA"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90%</w:t>
            </w:r>
          </w:p>
        </w:tc>
        <w:tc>
          <w:tcPr>
            <w:tcW w:w="245" w:type="pct"/>
            <w:shd w:val="clear" w:color="auto" w:fill="auto"/>
          </w:tcPr>
          <w:p w14:paraId="532354CB"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97%</w:t>
            </w:r>
          </w:p>
        </w:tc>
        <w:tc>
          <w:tcPr>
            <w:tcW w:w="244" w:type="pct"/>
            <w:shd w:val="clear" w:color="auto" w:fill="auto"/>
          </w:tcPr>
          <w:p w14:paraId="532354CC"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97%</w:t>
            </w:r>
          </w:p>
        </w:tc>
        <w:tc>
          <w:tcPr>
            <w:tcW w:w="251" w:type="pct"/>
            <w:shd w:val="clear" w:color="auto" w:fill="auto"/>
          </w:tcPr>
          <w:p w14:paraId="532354CD"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99%</w:t>
            </w:r>
          </w:p>
        </w:tc>
        <w:tc>
          <w:tcPr>
            <w:tcW w:w="371" w:type="pct"/>
            <w:shd w:val="clear" w:color="auto" w:fill="auto"/>
          </w:tcPr>
          <w:p w14:paraId="532354CE"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100%</w:t>
            </w:r>
          </w:p>
        </w:tc>
        <w:tc>
          <w:tcPr>
            <w:tcW w:w="297" w:type="pct"/>
            <w:shd w:val="clear" w:color="auto" w:fill="auto"/>
            <w:vAlign w:val="center"/>
          </w:tcPr>
          <w:p w14:paraId="532354CF"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6 Ay</w:t>
            </w:r>
          </w:p>
        </w:tc>
        <w:tc>
          <w:tcPr>
            <w:tcW w:w="346" w:type="pct"/>
            <w:shd w:val="clear" w:color="auto" w:fill="auto"/>
            <w:vAlign w:val="center"/>
          </w:tcPr>
          <w:p w14:paraId="532354D0"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4DC" w14:textId="77777777" w:rsidTr="00403F54">
        <w:trPr>
          <w:trHeight w:val="20"/>
        </w:trPr>
        <w:tc>
          <w:tcPr>
            <w:tcW w:w="2223" w:type="pct"/>
            <w:gridSpan w:val="2"/>
            <w:shd w:val="clear" w:color="auto" w:fill="00B0F0"/>
          </w:tcPr>
          <w:p w14:paraId="532354D2" w14:textId="77777777" w:rsidR="005D6131" w:rsidRPr="00734627" w:rsidRDefault="005D6131" w:rsidP="00403F54">
            <w:pPr>
              <w:rPr>
                <w:rFonts w:ascii="Times New Roman" w:hAnsi="Times New Roman"/>
                <w:b/>
                <w:sz w:val="18"/>
                <w:szCs w:val="18"/>
              </w:rPr>
            </w:pPr>
            <w:r w:rsidRPr="00734627">
              <w:rPr>
                <w:rFonts w:ascii="Times New Roman" w:hAnsi="Times New Roman"/>
                <w:b/>
                <w:sz w:val="18"/>
                <w:szCs w:val="18"/>
              </w:rPr>
              <w:t xml:space="preserve"> PG3.1.4. Düzenlenen etkinlik sayısı</w:t>
            </w:r>
          </w:p>
        </w:tc>
        <w:tc>
          <w:tcPr>
            <w:tcW w:w="389" w:type="pct"/>
            <w:shd w:val="clear" w:color="auto" w:fill="auto"/>
            <w:vAlign w:val="center"/>
          </w:tcPr>
          <w:p w14:paraId="532354D3" w14:textId="77777777" w:rsidR="005D6131" w:rsidRPr="00D308DF" w:rsidRDefault="005D6131" w:rsidP="00403F54">
            <w:pPr>
              <w:spacing w:after="0" w:line="240" w:lineRule="auto"/>
              <w:rPr>
                <w:rFonts w:ascii="Times New Roman" w:eastAsia="Calibri" w:hAnsi="Times New Roman"/>
                <w:sz w:val="20"/>
                <w:szCs w:val="20"/>
              </w:rPr>
            </w:pPr>
            <w:r>
              <w:rPr>
                <w:rFonts w:ascii="Times New Roman" w:eastAsia="Calibri" w:hAnsi="Times New Roman"/>
                <w:sz w:val="20"/>
                <w:szCs w:val="20"/>
              </w:rPr>
              <w:t>2</w:t>
            </w:r>
            <w:r w:rsidRPr="00D308DF">
              <w:rPr>
                <w:rFonts w:ascii="Times New Roman" w:eastAsia="Calibri" w:hAnsi="Times New Roman"/>
                <w:sz w:val="20"/>
                <w:szCs w:val="20"/>
              </w:rPr>
              <w:t>0</w:t>
            </w:r>
          </w:p>
        </w:tc>
        <w:tc>
          <w:tcPr>
            <w:tcW w:w="390" w:type="pct"/>
            <w:shd w:val="clear" w:color="auto" w:fill="auto"/>
          </w:tcPr>
          <w:p w14:paraId="532354D4"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90%</w:t>
            </w:r>
          </w:p>
        </w:tc>
        <w:tc>
          <w:tcPr>
            <w:tcW w:w="244" w:type="pct"/>
            <w:shd w:val="clear" w:color="auto" w:fill="auto"/>
          </w:tcPr>
          <w:p w14:paraId="532354D5"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90%</w:t>
            </w:r>
          </w:p>
        </w:tc>
        <w:tc>
          <w:tcPr>
            <w:tcW w:w="245" w:type="pct"/>
            <w:shd w:val="clear" w:color="auto" w:fill="auto"/>
          </w:tcPr>
          <w:p w14:paraId="532354D6"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95%</w:t>
            </w:r>
          </w:p>
        </w:tc>
        <w:tc>
          <w:tcPr>
            <w:tcW w:w="244" w:type="pct"/>
            <w:shd w:val="clear" w:color="auto" w:fill="auto"/>
          </w:tcPr>
          <w:p w14:paraId="532354D7"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95%</w:t>
            </w:r>
          </w:p>
        </w:tc>
        <w:tc>
          <w:tcPr>
            <w:tcW w:w="251" w:type="pct"/>
            <w:shd w:val="clear" w:color="auto" w:fill="auto"/>
          </w:tcPr>
          <w:p w14:paraId="532354D8"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95%</w:t>
            </w:r>
          </w:p>
        </w:tc>
        <w:tc>
          <w:tcPr>
            <w:tcW w:w="371" w:type="pct"/>
            <w:shd w:val="clear" w:color="auto" w:fill="auto"/>
          </w:tcPr>
          <w:p w14:paraId="532354D9"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rPr>
              <w:t>100%</w:t>
            </w:r>
          </w:p>
        </w:tc>
        <w:tc>
          <w:tcPr>
            <w:tcW w:w="297" w:type="pct"/>
            <w:shd w:val="clear" w:color="auto" w:fill="auto"/>
            <w:vAlign w:val="center"/>
          </w:tcPr>
          <w:p w14:paraId="532354DA"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6 Ay</w:t>
            </w:r>
          </w:p>
        </w:tc>
        <w:tc>
          <w:tcPr>
            <w:tcW w:w="346" w:type="pct"/>
            <w:shd w:val="clear" w:color="auto" w:fill="auto"/>
            <w:vAlign w:val="center"/>
          </w:tcPr>
          <w:p w14:paraId="532354DB"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6 Ay</w:t>
            </w:r>
          </w:p>
        </w:tc>
      </w:tr>
      <w:tr w:rsidR="005D6131" w:rsidRPr="00D308DF" w14:paraId="532354DF" w14:textId="77777777" w:rsidTr="00403F54">
        <w:trPr>
          <w:trHeight w:val="20"/>
        </w:trPr>
        <w:tc>
          <w:tcPr>
            <w:tcW w:w="2223" w:type="pct"/>
            <w:gridSpan w:val="2"/>
            <w:shd w:val="clear" w:color="auto" w:fill="00B0F0"/>
            <w:vAlign w:val="center"/>
          </w:tcPr>
          <w:p w14:paraId="532354DD"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Koordinatör Birim</w:t>
            </w:r>
          </w:p>
        </w:tc>
        <w:tc>
          <w:tcPr>
            <w:tcW w:w="2777" w:type="pct"/>
            <w:gridSpan w:val="9"/>
            <w:shd w:val="clear" w:color="auto" w:fill="auto"/>
            <w:vAlign w:val="center"/>
          </w:tcPr>
          <w:p w14:paraId="532354DE"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 xml:space="preserve">Okul Yönetimi </w:t>
            </w:r>
          </w:p>
        </w:tc>
      </w:tr>
      <w:tr w:rsidR="005D6131" w:rsidRPr="00D308DF" w14:paraId="532354E2" w14:textId="77777777" w:rsidTr="00403F54">
        <w:trPr>
          <w:trHeight w:val="20"/>
        </w:trPr>
        <w:tc>
          <w:tcPr>
            <w:tcW w:w="2223" w:type="pct"/>
            <w:gridSpan w:val="2"/>
            <w:shd w:val="clear" w:color="auto" w:fill="00B0F0"/>
            <w:vAlign w:val="center"/>
          </w:tcPr>
          <w:p w14:paraId="532354E0"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İş Birliği Yapılacak Birimler</w:t>
            </w:r>
          </w:p>
        </w:tc>
        <w:tc>
          <w:tcPr>
            <w:tcW w:w="2777" w:type="pct"/>
            <w:gridSpan w:val="9"/>
            <w:shd w:val="clear" w:color="auto" w:fill="auto"/>
            <w:vAlign w:val="center"/>
          </w:tcPr>
          <w:p w14:paraId="532354E1"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 xml:space="preserve">İlçe MEM </w:t>
            </w:r>
            <w:proofErr w:type="gramStart"/>
            <w:r w:rsidRPr="00D308DF">
              <w:rPr>
                <w:rFonts w:ascii="Times New Roman" w:eastAsia="Calibri" w:hAnsi="Times New Roman"/>
                <w:sz w:val="20"/>
                <w:szCs w:val="20"/>
              </w:rPr>
              <w:t>Rehberlik , RAM</w:t>
            </w:r>
            <w:proofErr w:type="gramEnd"/>
            <w:r w:rsidRPr="00D308DF">
              <w:rPr>
                <w:rFonts w:ascii="Times New Roman" w:eastAsia="Calibri" w:hAnsi="Times New Roman"/>
                <w:sz w:val="20"/>
                <w:szCs w:val="20"/>
              </w:rPr>
              <w:t xml:space="preserve"> , Diğer Özel Eğitim Müdürlükleri</w:t>
            </w:r>
          </w:p>
        </w:tc>
      </w:tr>
      <w:tr w:rsidR="005D6131" w:rsidRPr="00D308DF" w14:paraId="532354E6" w14:textId="77777777" w:rsidTr="00403F54">
        <w:trPr>
          <w:trHeight w:val="487"/>
        </w:trPr>
        <w:tc>
          <w:tcPr>
            <w:tcW w:w="593" w:type="pct"/>
            <w:shd w:val="clear" w:color="auto" w:fill="00B0F0"/>
            <w:vAlign w:val="center"/>
          </w:tcPr>
          <w:p w14:paraId="532354E3"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Riskler</w:t>
            </w:r>
          </w:p>
        </w:tc>
        <w:tc>
          <w:tcPr>
            <w:tcW w:w="4407" w:type="pct"/>
            <w:gridSpan w:val="10"/>
            <w:shd w:val="clear" w:color="auto" w:fill="auto"/>
            <w:vAlign w:val="center"/>
          </w:tcPr>
          <w:p w14:paraId="532354E4"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 İlçeler arası gelişmişlik düzeyi ile sosyal ve ekonomik koşulların eşit olmaması,</w:t>
            </w:r>
          </w:p>
          <w:p w14:paraId="532354E5"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 Okula gitmekten memnun ve mutlu olmayan öğrenciler okullardaki eğitim- öğretim sürecine yabancılaşması</w:t>
            </w:r>
          </w:p>
        </w:tc>
      </w:tr>
      <w:tr w:rsidR="005D6131" w:rsidRPr="00D308DF" w14:paraId="532354EB" w14:textId="77777777" w:rsidTr="00403F54">
        <w:trPr>
          <w:trHeight w:val="494"/>
        </w:trPr>
        <w:tc>
          <w:tcPr>
            <w:tcW w:w="593" w:type="pct"/>
            <w:vMerge w:val="restart"/>
            <w:shd w:val="clear" w:color="auto" w:fill="00B0F0"/>
            <w:vAlign w:val="center"/>
          </w:tcPr>
          <w:p w14:paraId="532354E7" w14:textId="77777777" w:rsidR="005D6131" w:rsidRPr="00734627" w:rsidRDefault="005D6131" w:rsidP="00403F54">
            <w:pPr>
              <w:spacing w:after="0" w:line="240" w:lineRule="auto"/>
              <w:rPr>
                <w:rFonts w:ascii="Times New Roman" w:eastAsia="Calibri" w:hAnsi="Times New Roman"/>
                <w:b/>
                <w:sz w:val="20"/>
                <w:szCs w:val="20"/>
              </w:rPr>
            </w:pPr>
          </w:p>
          <w:p w14:paraId="532354E8"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Stratejiler</w:t>
            </w:r>
          </w:p>
          <w:p w14:paraId="532354E9" w14:textId="77777777" w:rsidR="005D6131" w:rsidRPr="00734627" w:rsidRDefault="005D6131" w:rsidP="00403F54">
            <w:pPr>
              <w:spacing w:after="0" w:line="240" w:lineRule="auto"/>
              <w:rPr>
                <w:rFonts w:ascii="Times New Roman" w:eastAsia="Calibri" w:hAnsi="Times New Roman"/>
                <w:b/>
                <w:sz w:val="20"/>
                <w:szCs w:val="20"/>
              </w:rPr>
            </w:pPr>
          </w:p>
        </w:tc>
        <w:tc>
          <w:tcPr>
            <w:tcW w:w="4407" w:type="pct"/>
            <w:gridSpan w:val="10"/>
            <w:shd w:val="clear" w:color="auto" w:fill="auto"/>
          </w:tcPr>
          <w:p w14:paraId="532354EA" w14:textId="77777777" w:rsidR="005D6131" w:rsidRPr="00336C07" w:rsidRDefault="005D6131" w:rsidP="00403F54">
            <w:pPr>
              <w:pStyle w:val="TabloGvde"/>
              <w:rPr>
                <w:rFonts w:ascii="Times New Roman" w:hAnsi="Times New Roman"/>
              </w:rPr>
            </w:pPr>
            <w:r w:rsidRPr="00336C07">
              <w:rPr>
                <w:rFonts w:ascii="Times New Roman" w:hAnsi="Times New Roman"/>
              </w:rPr>
              <w:t>S1. Rehberlik ihtiyacı belirleme anketi sonuçlarından yararlanarak öğrencilerle farklı gelişim alanlarına yönelik çalışmalar</w:t>
            </w:r>
            <w:r w:rsidRPr="00336C07">
              <w:rPr>
                <w:rFonts w:ascii="Times New Roman" w:hAnsi="Times New Roman"/>
                <w:spacing w:val="4"/>
              </w:rPr>
              <w:t xml:space="preserve"> </w:t>
            </w:r>
            <w:r w:rsidRPr="00336C07">
              <w:rPr>
                <w:rFonts w:ascii="Times New Roman" w:hAnsi="Times New Roman"/>
              </w:rPr>
              <w:t>belirlenecektir.</w:t>
            </w:r>
          </w:p>
        </w:tc>
      </w:tr>
      <w:tr w:rsidR="005D6131" w:rsidRPr="00D308DF" w14:paraId="532354EE" w14:textId="77777777" w:rsidTr="00403F54">
        <w:trPr>
          <w:trHeight w:val="191"/>
        </w:trPr>
        <w:tc>
          <w:tcPr>
            <w:tcW w:w="593" w:type="pct"/>
            <w:vMerge/>
            <w:shd w:val="clear" w:color="auto" w:fill="00B0F0"/>
            <w:vAlign w:val="center"/>
          </w:tcPr>
          <w:p w14:paraId="532354EC" w14:textId="77777777" w:rsidR="005D6131" w:rsidRPr="00734627" w:rsidRDefault="005D6131" w:rsidP="00403F54">
            <w:pPr>
              <w:spacing w:after="0" w:line="240" w:lineRule="auto"/>
              <w:rPr>
                <w:rFonts w:ascii="Times New Roman" w:eastAsia="Calibri" w:hAnsi="Times New Roman"/>
                <w:b/>
                <w:sz w:val="20"/>
                <w:szCs w:val="20"/>
              </w:rPr>
            </w:pPr>
          </w:p>
        </w:tc>
        <w:tc>
          <w:tcPr>
            <w:tcW w:w="4407" w:type="pct"/>
            <w:gridSpan w:val="10"/>
            <w:shd w:val="clear" w:color="auto" w:fill="auto"/>
          </w:tcPr>
          <w:p w14:paraId="532354ED" w14:textId="77777777" w:rsidR="005D6131" w:rsidRPr="00336C07" w:rsidRDefault="005D6131" w:rsidP="00403F54">
            <w:pPr>
              <w:pStyle w:val="TabloGvde"/>
              <w:rPr>
                <w:rFonts w:ascii="Times New Roman" w:hAnsi="Times New Roman"/>
              </w:rPr>
            </w:pPr>
            <w:r w:rsidRPr="00336C07">
              <w:rPr>
                <w:rFonts w:ascii="Times New Roman" w:hAnsi="Times New Roman"/>
              </w:rPr>
              <w:t>S2.</w:t>
            </w:r>
            <w:r w:rsidRPr="00336C07">
              <w:rPr>
                <w:rFonts w:ascii="Times New Roman" w:hAnsi="Times New Roman"/>
                <w:spacing w:val="1"/>
              </w:rPr>
              <w:t xml:space="preserve"> </w:t>
            </w:r>
            <w:r w:rsidRPr="00336C07">
              <w:rPr>
                <w:rFonts w:ascii="Times New Roman" w:hAnsi="Times New Roman"/>
              </w:rPr>
              <w:t>Okul</w:t>
            </w:r>
            <w:r w:rsidRPr="00336C07">
              <w:rPr>
                <w:rFonts w:ascii="Times New Roman" w:hAnsi="Times New Roman"/>
                <w:spacing w:val="1"/>
              </w:rPr>
              <w:t xml:space="preserve"> </w:t>
            </w:r>
            <w:r w:rsidRPr="00336C07">
              <w:rPr>
                <w:rFonts w:ascii="Times New Roman" w:hAnsi="Times New Roman"/>
              </w:rPr>
              <w:t>risk</w:t>
            </w:r>
            <w:r w:rsidRPr="00336C07">
              <w:rPr>
                <w:rFonts w:ascii="Times New Roman" w:hAnsi="Times New Roman"/>
                <w:spacing w:val="1"/>
              </w:rPr>
              <w:t xml:space="preserve"> </w:t>
            </w:r>
            <w:r w:rsidRPr="00336C07">
              <w:rPr>
                <w:rFonts w:ascii="Times New Roman" w:hAnsi="Times New Roman"/>
              </w:rPr>
              <w:t>haritaları</w:t>
            </w:r>
            <w:r w:rsidRPr="00336C07">
              <w:rPr>
                <w:rFonts w:ascii="Times New Roman" w:hAnsi="Times New Roman"/>
                <w:spacing w:val="1"/>
              </w:rPr>
              <w:t xml:space="preserve"> </w:t>
            </w:r>
            <w:r w:rsidRPr="00336C07">
              <w:rPr>
                <w:rFonts w:ascii="Times New Roman" w:hAnsi="Times New Roman"/>
              </w:rPr>
              <w:t>sonuçları</w:t>
            </w:r>
            <w:r w:rsidRPr="00336C07">
              <w:rPr>
                <w:rFonts w:ascii="Times New Roman" w:hAnsi="Times New Roman"/>
                <w:spacing w:val="1"/>
              </w:rPr>
              <w:t xml:space="preserve"> </w:t>
            </w:r>
            <w:r w:rsidRPr="00336C07">
              <w:rPr>
                <w:rFonts w:ascii="Times New Roman" w:hAnsi="Times New Roman"/>
              </w:rPr>
              <w:t>doğrultusunda</w:t>
            </w:r>
            <w:r w:rsidRPr="00336C07">
              <w:rPr>
                <w:rFonts w:ascii="Times New Roman" w:hAnsi="Times New Roman"/>
                <w:spacing w:val="1"/>
              </w:rPr>
              <w:t xml:space="preserve"> </w:t>
            </w:r>
            <w:r w:rsidRPr="00336C07">
              <w:rPr>
                <w:rFonts w:ascii="Times New Roman" w:hAnsi="Times New Roman"/>
              </w:rPr>
              <w:t>rehberlik</w:t>
            </w:r>
            <w:r w:rsidRPr="00336C07">
              <w:rPr>
                <w:rFonts w:ascii="Times New Roman" w:hAnsi="Times New Roman"/>
                <w:spacing w:val="1"/>
              </w:rPr>
              <w:t xml:space="preserve"> </w:t>
            </w:r>
            <w:r w:rsidRPr="00336C07">
              <w:rPr>
                <w:rFonts w:ascii="Times New Roman" w:hAnsi="Times New Roman"/>
              </w:rPr>
              <w:t>hizmeti</w:t>
            </w:r>
            <w:r w:rsidRPr="00336C07">
              <w:rPr>
                <w:rFonts w:ascii="Times New Roman" w:hAnsi="Times New Roman"/>
                <w:spacing w:val="1"/>
              </w:rPr>
              <w:t xml:space="preserve"> </w:t>
            </w:r>
            <w:r w:rsidRPr="00336C07">
              <w:rPr>
                <w:rFonts w:ascii="Times New Roman" w:hAnsi="Times New Roman"/>
              </w:rPr>
              <w:t>verilmesi</w:t>
            </w:r>
            <w:r w:rsidRPr="00336C07">
              <w:rPr>
                <w:rFonts w:ascii="Times New Roman" w:hAnsi="Times New Roman"/>
                <w:spacing w:val="1"/>
              </w:rPr>
              <w:t xml:space="preserve"> </w:t>
            </w:r>
            <w:r w:rsidRPr="00336C07">
              <w:rPr>
                <w:rFonts w:ascii="Times New Roman" w:hAnsi="Times New Roman"/>
              </w:rPr>
              <w:t>gereken</w:t>
            </w:r>
            <w:r w:rsidRPr="00336C07">
              <w:rPr>
                <w:rFonts w:ascii="Times New Roman" w:hAnsi="Times New Roman"/>
                <w:spacing w:val="1"/>
              </w:rPr>
              <w:t xml:space="preserve"> </w:t>
            </w:r>
            <w:r w:rsidRPr="00336C07">
              <w:rPr>
                <w:rFonts w:ascii="Times New Roman" w:hAnsi="Times New Roman"/>
              </w:rPr>
              <w:t>öğrenciler</w:t>
            </w:r>
            <w:r w:rsidRPr="00336C07">
              <w:rPr>
                <w:rFonts w:ascii="Times New Roman" w:hAnsi="Times New Roman"/>
                <w:spacing w:val="1"/>
              </w:rPr>
              <w:t xml:space="preserve"> </w:t>
            </w:r>
            <w:r w:rsidRPr="00336C07">
              <w:rPr>
                <w:rFonts w:ascii="Times New Roman" w:hAnsi="Times New Roman"/>
              </w:rPr>
              <w:t>belirlenecektir.</w:t>
            </w:r>
          </w:p>
        </w:tc>
      </w:tr>
      <w:tr w:rsidR="005D6131" w:rsidRPr="00D308DF" w14:paraId="532354F1" w14:textId="77777777" w:rsidTr="00403F54">
        <w:trPr>
          <w:trHeight w:val="191"/>
        </w:trPr>
        <w:tc>
          <w:tcPr>
            <w:tcW w:w="593" w:type="pct"/>
            <w:vMerge/>
            <w:shd w:val="clear" w:color="auto" w:fill="00B0F0"/>
            <w:vAlign w:val="center"/>
          </w:tcPr>
          <w:p w14:paraId="532354EF" w14:textId="77777777" w:rsidR="005D6131" w:rsidRPr="00734627" w:rsidRDefault="005D6131" w:rsidP="00403F54">
            <w:pPr>
              <w:spacing w:after="0" w:line="240" w:lineRule="auto"/>
              <w:rPr>
                <w:rFonts w:ascii="Times New Roman" w:eastAsia="Calibri" w:hAnsi="Times New Roman"/>
                <w:b/>
                <w:sz w:val="20"/>
                <w:szCs w:val="20"/>
              </w:rPr>
            </w:pPr>
          </w:p>
        </w:tc>
        <w:tc>
          <w:tcPr>
            <w:tcW w:w="4407" w:type="pct"/>
            <w:gridSpan w:val="10"/>
            <w:shd w:val="clear" w:color="auto" w:fill="auto"/>
          </w:tcPr>
          <w:p w14:paraId="532354F0" w14:textId="77777777" w:rsidR="005D6131" w:rsidRPr="00336C07" w:rsidRDefault="005D6131" w:rsidP="00403F54">
            <w:pPr>
              <w:pStyle w:val="TabloGvde"/>
              <w:rPr>
                <w:rFonts w:ascii="Times New Roman" w:hAnsi="Times New Roman"/>
              </w:rPr>
            </w:pPr>
            <w:r w:rsidRPr="00336C07">
              <w:rPr>
                <w:rFonts w:ascii="Times New Roman" w:hAnsi="Times New Roman"/>
              </w:rPr>
              <w:t>S3.</w:t>
            </w:r>
            <w:r w:rsidRPr="00336C07">
              <w:rPr>
                <w:rFonts w:ascii="Times New Roman" w:hAnsi="Times New Roman"/>
                <w:spacing w:val="-3"/>
              </w:rPr>
              <w:t xml:space="preserve"> </w:t>
            </w:r>
            <w:r w:rsidRPr="00336C07">
              <w:rPr>
                <w:rFonts w:ascii="Times New Roman" w:hAnsi="Times New Roman"/>
              </w:rPr>
              <w:t>Hizmet</w:t>
            </w:r>
            <w:r w:rsidRPr="00336C07">
              <w:rPr>
                <w:rFonts w:ascii="Times New Roman" w:hAnsi="Times New Roman"/>
                <w:spacing w:val="2"/>
              </w:rPr>
              <w:t xml:space="preserve"> </w:t>
            </w:r>
            <w:r w:rsidRPr="00336C07">
              <w:rPr>
                <w:rFonts w:ascii="Times New Roman" w:hAnsi="Times New Roman"/>
              </w:rPr>
              <w:t>alması</w:t>
            </w:r>
            <w:r w:rsidRPr="00336C07">
              <w:rPr>
                <w:rFonts w:ascii="Times New Roman" w:hAnsi="Times New Roman"/>
                <w:spacing w:val="-3"/>
              </w:rPr>
              <w:t xml:space="preserve"> </w:t>
            </w:r>
            <w:r w:rsidRPr="00336C07">
              <w:rPr>
                <w:rFonts w:ascii="Times New Roman" w:hAnsi="Times New Roman"/>
              </w:rPr>
              <w:t>gereken</w:t>
            </w:r>
            <w:r w:rsidRPr="00336C07">
              <w:rPr>
                <w:rFonts w:ascii="Times New Roman" w:hAnsi="Times New Roman"/>
                <w:spacing w:val="3"/>
              </w:rPr>
              <w:t xml:space="preserve"> </w:t>
            </w:r>
            <w:r w:rsidRPr="00336C07">
              <w:rPr>
                <w:rFonts w:ascii="Times New Roman" w:hAnsi="Times New Roman"/>
              </w:rPr>
              <w:t>öğrencilerle bireysel veya</w:t>
            </w:r>
            <w:r w:rsidRPr="00336C07">
              <w:rPr>
                <w:rFonts w:ascii="Times New Roman" w:hAnsi="Times New Roman"/>
                <w:spacing w:val="1"/>
              </w:rPr>
              <w:t xml:space="preserve"> </w:t>
            </w:r>
            <w:r w:rsidRPr="00336C07">
              <w:rPr>
                <w:rFonts w:ascii="Times New Roman" w:hAnsi="Times New Roman"/>
              </w:rPr>
              <w:t>grup</w:t>
            </w:r>
            <w:r w:rsidRPr="00336C07">
              <w:rPr>
                <w:rFonts w:ascii="Times New Roman" w:hAnsi="Times New Roman"/>
                <w:spacing w:val="1"/>
              </w:rPr>
              <w:t xml:space="preserve"> </w:t>
            </w:r>
            <w:r w:rsidRPr="00336C07">
              <w:rPr>
                <w:rFonts w:ascii="Times New Roman" w:hAnsi="Times New Roman"/>
              </w:rPr>
              <w:t>çalışmaları yürütülecektir.</w:t>
            </w:r>
          </w:p>
        </w:tc>
      </w:tr>
      <w:tr w:rsidR="005D6131" w:rsidRPr="00D308DF" w14:paraId="532354F4" w14:textId="77777777" w:rsidTr="00403F54">
        <w:trPr>
          <w:trHeight w:val="191"/>
        </w:trPr>
        <w:tc>
          <w:tcPr>
            <w:tcW w:w="593" w:type="pct"/>
            <w:vMerge/>
            <w:shd w:val="clear" w:color="auto" w:fill="00B0F0"/>
            <w:vAlign w:val="center"/>
          </w:tcPr>
          <w:p w14:paraId="532354F2" w14:textId="77777777" w:rsidR="005D6131" w:rsidRPr="00734627" w:rsidRDefault="005D6131" w:rsidP="00403F54">
            <w:pPr>
              <w:spacing w:after="0" w:line="240" w:lineRule="auto"/>
              <w:rPr>
                <w:rFonts w:ascii="Times New Roman" w:eastAsia="Calibri" w:hAnsi="Times New Roman"/>
                <w:b/>
                <w:sz w:val="20"/>
                <w:szCs w:val="20"/>
              </w:rPr>
            </w:pPr>
          </w:p>
        </w:tc>
        <w:tc>
          <w:tcPr>
            <w:tcW w:w="4407" w:type="pct"/>
            <w:gridSpan w:val="10"/>
            <w:shd w:val="clear" w:color="auto" w:fill="auto"/>
          </w:tcPr>
          <w:p w14:paraId="532354F3" w14:textId="77777777" w:rsidR="005D6131" w:rsidRPr="00336C07" w:rsidRDefault="005D6131" w:rsidP="00403F54">
            <w:pPr>
              <w:pStyle w:val="TabloGvde"/>
              <w:rPr>
                <w:rFonts w:ascii="Times New Roman" w:hAnsi="Times New Roman"/>
              </w:rPr>
            </w:pPr>
            <w:r w:rsidRPr="00336C07">
              <w:rPr>
                <w:rFonts w:ascii="Times New Roman" w:hAnsi="Times New Roman"/>
                <w:spacing w:val="-1"/>
              </w:rPr>
              <w:t>S4.</w:t>
            </w:r>
            <w:r w:rsidRPr="00336C07">
              <w:rPr>
                <w:rFonts w:ascii="Times New Roman" w:hAnsi="Times New Roman"/>
                <w:spacing w:val="-15"/>
              </w:rPr>
              <w:t xml:space="preserve"> </w:t>
            </w:r>
            <w:r w:rsidRPr="00336C07">
              <w:rPr>
                <w:rFonts w:ascii="Times New Roman" w:hAnsi="Times New Roman"/>
              </w:rPr>
              <w:t>Rehberlik faaliyetlerinin önemi ile ilgili öğretmenlere yönelik farkındalık faaliyetleri</w:t>
            </w:r>
            <w:r w:rsidRPr="00336C07">
              <w:rPr>
                <w:rFonts w:ascii="Times New Roman" w:hAnsi="Times New Roman"/>
                <w:spacing w:val="1"/>
              </w:rPr>
              <w:t xml:space="preserve"> </w:t>
            </w:r>
            <w:r w:rsidRPr="00336C07">
              <w:rPr>
                <w:rFonts w:ascii="Times New Roman" w:hAnsi="Times New Roman"/>
              </w:rPr>
              <w:t>gerçekleştirilecektir.</w:t>
            </w:r>
          </w:p>
        </w:tc>
      </w:tr>
      <w:tr w:rsidR="005D6131" w:rsidRPr="00D308DF" w14:paraId="532354F7" w14:textId="77777777" w:rsidTr="00403F54">
        <w:trPr>
          <w:trHeight w:val="570"/>
        </w:trPr>
        <w:tc>
          <w:tcPr>
            <w:tcW w:w="593" w:type="pct"/>
            <w:vMerge/>
            <w:shd w:val="clear" w:color="auto" w:fill="00B0F0"/>
            <w:vAlign w:val="center"/>
          </w:tcPr>
          <w:p w14:paraId="532354F5" w14:textId="77777777" w:rsidR="005D6131" w:rsidRPr="00734627" w:rsidRDefault="005D6131" w:rsidP="00403F54">
            <w:pPr>
              <w:spacing w:after="0" w:line="240" w:lineRule="auto"/>
              <w:rPr>
                <w:rFonts w:ascii="Times New Roman" w:eastAsia="Calibri" w:hAnsi="Times New Roman"/>
                <w:b/>
                <w:sz w:val="20"/>
                <w:szCs w:val="20"/>
              </w:rPr>
            </w:pPr>
          </w:p>
        </w:tc>
        <w:tc>
          <w:tcPr>
            <w:tcW w:w="4407" w:type="pct"/>
            <w:gridSpan w:val="10"/>
            <w:shd w:val="clear" w:color="auto" w:fill="auto"/>
          </w:tcPr>
          <w:p w14:paraId="532354F6" w14:textId="77777777" w:rsidR="005D6131" w:rsidRPr="00336C07" w:rsidRDefault="005D6131" w:rsidP="00403F54">
            <w:pPr>
              <w:pStyle w:val="TabloGvde"/>
            </w:pPr>
            <w:r w:rsidRPr="00336C07">
              <w:t>S5.</w:t>
            </w:r>
            <w:r w:rsidRPr="00336C07">
              <w:rPr>
                <w:spacing w:val="1"/>
              </w:rPr>
              <w:t xml:space="preserve"> </w:t>
            </w:r>
            <w:r w:rsidRPr="00336C07">
              <w:t>Öğrencilerin</w:t>
            </w:r>
            <w:r w:rsidRPr="00336C07">
              <w:rPr>
                <w:spacing w:val="4"/>
              </w:rPr>
              <w:t xml:space="preserve"> </w:t>
            </w:r>
            <w:r w:rsidRPr="00336C07">
              <w:t>bireysel ve gelişimsel özellikleri konusunda karşılaşılabilecek</w:t>
            </w:r>
            <w:r w:rsidRPr="00336C07">
              <w:rPr>
                <w:spacing w:val="5"/>
              </w:rPr>
              <w:t xml:space="preserve"> </w:t>
            </w:r>
            <w:r w:rsidRPr="00336C07">
              <w:t>sorunlar</w:t>
            </w:r>
            <w:r w:rsidRPr="00336C07">
              <w:rPr>
                <w:spacing w:val="6"/>
              </w:rPr>
              <w:t xml:space="preserve"> </w:t>
            </w:r>
            <w:r w:rsidRPr="00336C07">
              <w:t>ve</w:t>
            </w:r>
            <w:r w:rsidRPr="00336C07">
              <w:rPr>
                <w:spacing w:val="6"/>
              </w:rPr>
              <w:t xml:space="preserve"> </w:t>
            </w:r>
            <w:r w:rsidRPr="00336C07">
              <w:t>bu</w:t>
            </w:r>
            <w:r w:rsidRPr="00336C07">
              <w:rPr>
                <w:spacing w:val="4"/>
              </w:rPr>
              <w:t xml:space="preserve"> </w:t>
            </w:r>
            <w:r w:rsidRPr="00336C07">
              <w:t>sorunlarla</w:t>
            </w:r>
            <w:r w:rsidRPr="00336C07">
              <w:rPr>
                <w:spacing w:val="2"/>
              </w:rPr>
              <w:t xml:space="preserve"> </w:t>
            </w:r>
            <w:r w:rsidRPr="00336C07">
              <w:t>baş</w:t>
            </w:r>
            <w:r w:rsidRPr="00336C07">
              <w:rPr>
                <w:spacing w:val="5"/>
              </w:rPr>
              <w:t xml:space="preserve"> </w:t>
            </w:r>
            <w:r w:rsidRPr="00336C07">
              <w:t>etme,</w:t>
            </w:r>
            <w:r w:rsidRPr="00336C07">
              <w:rPr>
                <w:spacing w:val="-55"/>
              </w:rPr>
              <w:t xml:space="preserve"> </w:t>
            </w:r>
            <w:r w:rsidRPr="00336C07">
              <w:t>öğrenci-veli</w:t>
            </w:r>
            <w:r w:rsidRPr="00336C07">
              <w:rPr>
                <w:spacing w:val="25"/>
              </w:rPr>
              <w:t xml:space="preserve"> </w:t>
            </w:r>
            <w:r w:rsidRPr="00336C07">
              <w:t>sağlıklı</w:t>
            </w:r>
            <w:r w:rsidRPr="00336C07">
              <w:rPr>
                <w:spacing w:val="22"/>
              </w:rPr>
              <w:t xml:space="preserve"> </w:t>
            </w:r>
            <w:r w:rsidRPr="00336C07">
              <w:t>iletişim</w:t>
            </w:r>
            <w:r w:rsidRPr="00336C07">
              <w:rPr>
                <w:spacing w:val="24"/>
              </w:rPr>
              <w:t xml:space="preserve"> </w:t>
            </w:r>
            <w:r w:rsidRPr="00336C07">
              <w:t>kurma</w:t>
            </w:r>
            <w:r w:rsidRPr="00336C07">
              <w:rPr>
                <w:spacing w:val="26"/>
              </w:rPr>
              <w:t xml:space="preserve"> </w:t>
            </w:r>
            <w:r w:rsidRPr="00336C07">
              <w:t>yöntemleriyle</w:t>
            </w:r>
            <w:r w:rsidRPr="00336C07">
              <w:rPr>
                <w:spacing w:val="26"/>
              </w:rPr>
              <w:t xml:space="preserve"> </w:t>
            </w:r>
            <w:r w:rsidRPr="00336C07">
              <w:t>ilgili</w:t>
            </w:r>
            <w:r w:rsidRPr="00336C07">
              <w:rPr>
                <w:spacing w:val="25"/>
              </w:rPr>
              <w:t xml:space="preserve"> </w:t>
            </w:r>
            <w:r w:rsidRPr="00336C07">
              <w:t>velilere</w:t>
            </w:r>
            <w:r w:rsidRPr="00336C07">
              <w:rPr>
                <w:spacing w:val="26"/>
              </w:rPr>
              <w:t xml:space="preserve"> </w:t>
            </w:r>
            <w:r w:rsidRPr="00336C07">
              <w:t>yönelik</w:t>
            </w:r>
            <w:r w:rsidRPr="00336C07">
              <w:rPr>
                <w:spacing w:val="28"/>
              </w:rPr>
              <w:t xml:space="preserve"> </w:t>
            </w:r>
            <w:r w:rsidRPr="00336C07">
              <w:t>etkinlikler</w:t>
            </w:r>
            <w:r w:rsidRPr="00336C07">
              <w:rPr>
                <w:color w:val="FF0000"/>
              </w:rPr>
              <w:t xml:space="preserve"> </w:t>
            </w:r>
            <w:r w:rsidRPr="00336C07">
              <w:t>düzenlenecektir.</w:t>
            </w:r>
          </w:p>
        </w:tc>
      </w:tr>
      <w:tr w:rsidR="005D6131" w:rsidRPr="00D308DF" w14:paraId="532354FA" w14:textId="77777777" w:rsidTr="00403F54">
        <w:trPr>
          <w:trHeight w:val="20"/>
        </w:trPr>
        <w:tc>
          <w:tcPr>
            <w:tcW w:w="593" w:type="pct"/>
            <w:shd w:val="clear" w:color="auto" w:fill="00B0F0"/>
            <w:vAlign w:val="center"/>
          </w:tcPr>
          <w:p w14:paraId="532354F8"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Maliyet Tahmini</w:t>
            </w:r>
          </w:p>
        </w:tc>
        <w:tc>
          <w:tcPr>
            <w:tcW w:w="4407" w:type="pct"/>
            <w:gridSpan w:val="10"/>
            <w:shd w:val="clear" w:color="auto" w:fill="auto"/>
            <w:vAlign w:val="center"/>
          </w:tcPr>
          <w:p w14:paraId="532354F9" w14:textId="77777777" w:rsidR="005D6131" w:rsidRPr="00D308DF" w:rsidRDefault="00817A6A" w:rsidP="00403F54">
            <w:pPr>
              <w:spacing w:after="0" w:line="240" w:lineRule="auto"/>
              <w:rPr>
                <w:rFonts w:ascii="Times New Roman" w:eastAsia="Calibri" w:hAnsi="Times New Roman"/>
                <w:color w:val="000000"/>
                <w:sz w:val="20"/>
                <w:szCs w:val="20"/>
              </w:rPr>
            </w:pPr>
            <w:r>
              <w:rPr>
                <w:rFonts w:ascii="Times New Roman" w:eastAsia="Calibri" w:hAnsi="Times New Roman"/>
                <w:color w:val="000000"/>
                <w:sz w:val="20"/>
                <w:szCs w:val="20"/>
              </w:rPr>
              <w:t>10</w:t>
            </w:r>
            <w:r w:rsidR="005D6131" w:rsidRPr="00D308DF">
              <w:rPr>
                <w:rFonts w:ascii="Times New Roman" w:eastAsia="Calibri" w:hAnsi="Times New Roman"/>
                <w:color w:val="000000"/>
                <w:sz w:val="20"/>
                <w:szCs w:val="20"/>
              </w:rPr>
              <w:t>000 TL</w:t>
            </w:r>
          </w:p>
        </w:tc>
      </w:tr>
      <w:tr w:rsidR="005D6131" w:rsidRPr="00D308DF" w14:paraId="532354FE" w14:textId="77777777" w:rsidTr="00403F54">
        <w:trPr>
          <w:trHeight w:val="20"/>
        </w:trPr>
        <w:tc>
          <w:tcPr>
            <w:tcW w:w="593" w:type="pct"/>
            <w:shd w:val="clear" w:color="auto" w:fill="00B0F0"/>
            <w:vAlign w:val="center"/>
          </w:tcPr>
          <w:p w14:paraId="532354FB"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Tespitler</w:t>
            </w:r>
          </w:p>
        </w:tc>
        <w:tc>
          <w:tcPr>
            <w:tcW w:w="4407" w:type="pct"/>
            <w:gridSpan w:val="10"/>
            <w:shd w:val="clear" w:color="auto" w:fill="auto"/>
            <w:vAlign w:val="center"/>
          </w:tcPr>
          <w:p w14:paraId="532354FC" w14:textId="77777777" w:rsidR="005D6131" w:rsidRPr="00D308DF" w:rsidRDefault="005D6131" w:rsidP="00403F54">
            <w:pPr>
              <w:tabs>
                <w:tab w:val="left" w:pos="7309"/>
              </w:tabs>
              <w:spacing w:after="0" w:line="240" w:lineRule="auto"/>
              <w:rPr>
                <w:rFonts w:ascii="Times New Roman" w:hAnsi="Times New Roman"/>
                <w:w w:val="95"/>
                <w:sz w:val="20"/>
                <w:szCs w:val="20"/>
              </w:rPr>
            </w:pPr>
            <w:r w:rsidRPr="00D308DF">
              <w:rPr>
                <w:rFonts w:ascii="Times New Roman" w:hAnsi="Times New Roman"/>
                <w:w w:val="95"/>
                <w:sz w:val="20"/>
                <w:szCs w:val="20"/>
              </w:rPr>
              <w:t xml:space="preserve">- </w:t>
            </w:r>
            <w:proofErr w:type="gramStart"/>
            <w:r w:rsidRPr="00D308DF">
              <w:rPr>
                <w:rFonts w:ascii="Times New Roman" w:hAnsi="Times New Roman"/>
                <w:w w:val="95"/>
                <w:sz w:val="20"/>
                <w:szCs w:val="20"/>
              </w:rPr>
              <w:t xml:space="preserve">Okula </w:t>
            </w:r>
            <w:r w:rsidRPr="00D308DF">
              <w:rPr>
                <w:rFonts w:ascii="Times New Roman" w:hAnsi="Times New Roman"/>
                <w:spacing w:val="-46"/>
                <w:w w:val="95"/>
                <w:sz w:val="20"/>
                <w:szCs w:val="20"/>
              </w:rPr>
              <w:t xml:space="preserve"> </w:t>
            </w:r>
            <w:r w:rsidRPr="00D308DF">
              <w:rPr>
                <w:rFonts w:ascii="Times New Roman" w:hAnsi="Times New Roman"/>
                <w:w w:val="95"/>
                <w:sz w:val="20"/>
                <w:szCs w:val="20"/>
              </w:rPr>
              <w:t>bağlılığı</w:t>
            </w:r>
            <w:proofErr w:type="gramEnd"/>
            <w:r w:rsidRPr="00D308DF">
              <w:rPr>
                <w:rFonts w:ascii="Times New Roman" w:hAnsi="Times New Roman"/>
                <w:w w:val="95"/>
                <w:sz w:val="20"/>
                <w:szCs w:val="20"/>
              </w:rPr>
              <w:t xml:space="preserve"> öğrencilerde </w:t>
            </w:r>
            <w:r w:rsidRPr="00D308DF">
              <w:rPr>
                <w:rFonts w:ascii="Times New Roman" w:hAnsi="Times New Roman"/>
                <w:spacing w:val="-46"/>
                <w:w w:val="95"/>
                <w:sz w:val="20"/>
                <w:szCs w:val="20"/>
              </w:rPr>
              <w:t xml:space="preserve"> </w:t>
            </w:r>
            <w:r w:rsidRPr="00D308DF">
              <w:rPr>
                <w:rFonts w:ascii="Times New Roman" w:hAnsi="Times New Roman"/>
                <w:w w:val="95"/>
                <w:sz w:val="20"/>
                <w:szCs w:val="20"/>
              </w:rPr>
              <w:t>kaygı,</w:t>
            </w:r>
            <w:r w:rsidRPr="00D308DF">
              <w:rPr>
                <w:rFonts w:ascii="Times New Roman" w:hAnsi="Times New Roman"/>
                <w:spacing w:val="-47"/>
                <w:w w:val="95"/>
                <w:sz w:val="20"/>
                <w:szCs w:val="20"/>
              </w:rPr>
              <w:t xml:space="preserve"> </w:t>
            </w:r>
            <w:r w:rsidRPr="00D308DF">
              <w:rPr>
                <w:rFonts w:ascii="Times New Roman" w:hAnsi="Times New Roman"/>
                <w:w w:val="95"/>
                <w:sz w:val="20"/>
                <w:szCs w:val="20"/>
              </w:rPr>
              <w:t xml:space="preserve">yalnızlık </w:t>
            </w:r>
            <w:r w:rsidRPr="00D308DF">
              <w:rPr>
                <w:rFonts w:ascii="Times New Roman" w:hAnsi="Times New Roman"/>
                <w:spacing w:val="-46"/>
                <w:w w:val="95"/>
                <w:sz w:val="20"/>
                <w:szCs w:val="20"/>
              </w:rPr>
              <w:t xml:space="preserve"> </w:t>
            </w:r>
            <w:r w:rsidRPr="00D308DF">
              <w:rPr>
                <w:rFonts w:ascii="Times New Roman" w:hAnsi="Times New Roman"/>
                <w:w w:val="95"/>
                <w:sz w:val="20"/>
                <w:szCs w:val="20"/>
              </w:rPr>
              <w:t>şiddet,</w:t>
            </w:r>
            <w:r w:rsidRPr="00D308DF">
              <w:rPr>
                <w:rFonts w:ascii="Times New Roman" w:hAnsi="Times New Roman"/>
                <w:spacing w:val="-29"/>
                <w:w w:val="95"/>
                <w:sz w:val="20"/>
                <w:szCs w:val="20"/>
              </w:rPr>
              <w:t xml:space="preserve">  </w:t>
            </w:r>
            <w:r w:rsidRPr="00D308DF">
              <w:rPr>
                <w:rFonts w:ascii="Times New Roman" w:hAnsi="Times New Roman"/>
                <w:w w:val="95"/>
                <w:sz w:val="20"/>
                <w:szCs w:val="20"/>
              </w:rPr>
              <w:t>okula</w:t>
            </w:r>
            <w:r w:rsidRPr="00D308DF">
              <w:rPr>
                <w:rFonts w:ascii="Times New Roman" w:hAnsi="Times New Roman"/>
                <w:spacing w:val="-48"/>
                <w:w w:val="95"/>
                <w:sz w:val="20"/>
                <w:szCs w:val="20"/>
              </w:rPr>
              <w:t xml:space="preserve"> </w:t>
            </w:r>
            <w:r w:rsidRPr="00D308DF">
              <w:rPr>
                <w:rFonts w:ascii="Times New Roman" w:hAnsi="Times New Roman"/>
                <w:w w:val="95"/>
                <w:sz w:val="20"/>
                <w:szCs w:val="20"/>
              </w:rPr>
              <w:t xml:space="preserve">devamsızlık </w:t>
            </w:r>
            <w:r w:rsidRPr="00D308DF">
              <w:rPr>
                <w:rFonts w:ascii="Times New Roman" w:hAnsi="Times New Roman"/>
                <w:spacing w:val="-46"/>
                <w:w w:val="95"/>
                <w:sz w:val="20"/>
                <w:szCs w:val="20"/>
              </w:rPr>
              <w:t xml:space="preserve"> </w:t>
            </w:r>
            <w:r w:rsidRPr="00D308DF">
              <w:rPr>
                <w:rFonts w:ascii="Times New Roman" w:hAnsi="Times New Roman"/>
                <w:w w:val="95"/>
                <w:sz w:val="20"/>
                <w:szCs w:val="20"/>
              </w:rPr>
              <w:t>düşüşler</w:t>
            </w:r>
            <w:r w:rsidRPr="00D308DF">
              <w:rPr>
                <w:rFonts w:ascii="Times New Roman" w:hAnsi="Times New Roman"/>
                <w:spacing w:val="-46"/>
                <w:w w:val="95"/>
                <w:sz w:val="20"/>
                <w:szCs w:val="20"/>
              </w:rPr>
              <w:t xml:space="preserve"> </w:t>
            </w:r>
            <w:r w:rsidRPr="00D308DF">
              <w:rPr>
                <w:rFonts w:ascii="Times New Roman" w:hAnsi="Times New Roman"/>
                <w:w w:val="95"/>
                <w:sz w:val="20"/>
                <w:szCs w:val="20"/>
              </w:rPr>
              <w:t xml:space="preserve"> gözlemlenmekte</w:t>
            </w:r>
            <w:r>
              <w:rPr>
                <w:rFonts w:ascii="Times New Roman" w:hAnsi="Times New Roman"/>
                <w:w w:val="95"/>
                <w:sz w:val="20"/>
                <w:szCs w:val="20"/>
              </w:rPr>
              <w:t>,</w:t>
            </w:r>
          </w:p>
          <w:p w14:paraId="532354FD" w14:textId="77777777" w:rsidR="005D6131" w:rsidRPr="00D308DF" w:rsidRDefault="005D6131" w:rsidP="00403F54">
            <w:pPr>
              <w:tabs>
                <w:tab w:val="left" w:pos="7309"/>
              </w:tabs>
              <w:spacing w:after="0" w:line="240" w:lineRule="auto"/>
              <w:rPr>
                <w:rFonts w:ascii="Times New Roman" w:hAnsi="Times New Roman"/>
                <w:w w:val="95"/>
                <w:sz w:val="20"/>
                <w:szCs w:val="20"/>
              </w:rPr>
            </w:pPr>
            <w:r w:rsidRPr="00D308DF">
              <w:rPr>
                <w:rFonts w:ascii="Times New Roman" w:hAnsi="Times New Roman"/>
                <w:w w:val="95"/>
                <w:sz w:val="20"/>
                <w:szCs w:val="20"/>
              </w:rPr>
              <w:t xml:space="preserve">- </w:t>
            </w:r>
            <w:r>
              <w:rPr>
                <w:rFonts w:ascii="Times New Roman" w:hAnsi="Times New Roman"/>
                <w:w w:val="95"/>
                <w:sz w:val="20"/>
                <w:szCs w:val="20"/>
              </w:rPr>
              <w:t>Velilerle kurulan sağlık iletişim sonucunda öğrencilerin devamlılığının arttığı.</w:t>
            </w:r>
          </w:p>
        </w:tc>
      </w:tr>
      <w:tr w:rsidR="005D6131" w:rsidRPr="00D308DF" w14:paraId="53235503" w14:textId="77777777" w:rsidTr="00403F54">
        <w:trPr>
          <w:trHeight w:val="20"/>
        </w:trPr>
        <w:tc>
          <w:tcPr>
            <w:tcW w:w="593" w:type="pct"/>
            <w:shd w:val="clear" w:color="auto" w:fill="00B0F0"/>
            <w:vAlign w:val="center"/>
          </w:tcPr>
          <w:p w14:paraId="532354FF"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İhtiyaçlar</w:t>
            </w:r>
          </w:p>
        </w:tc>
        <w:tc>
          <w:tcPr>
            <w:tcW w:w="4407" w:type="pct"/>
            <w:gridSpan w:val="10"/>
            <w:shd w:val="clear" w:color="auto" w:fill="auto"/>
            <w:vAlign w:val="center"/>
          </w:tcPr>
          <w:p w14:paraId="53235500"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 Okul aidiyetinin geliştirilmesi amacıyla ailelere yönelik bilgilendirme ve farkındalık programlarının düzenlenmesi,</w:t>
            </w:r>
          </w:p>
          <w:p w14:paraId="53235501"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 Okul ortamının öğrenciler için çekici hale getirilebilmesi uygun tasarımlar yapılması ve buna yönelik finansmanın sağlanması,</w:t>
            </w:r>
          </w:p>
          <w:p w14:paraId="53235502"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 xml:space="preserve">- Özel </w:t>
            </w:r>
            <w:proofErr w:type="gramStart"/>
            <w:r w:rsidRPr="00D308DF">
              <w:rPr>
                <w:rFonts w:ascii="Times New Roman" w:eastAsia="Calibri" w:hAnsi="Times New Roman"/>
                <w:sz w:val="20"/>
                <w:szCs w:val="20"/>
              </w:rPr>
              <w:t>Eğitimde  devamsızlığa</w:t>
            </w:r>
            <w:proofErr w:type="gramEnd"/>
            <w:r w:rsidRPr="00D308DF">
              <w:rPr>
                <w:rFonts w:ascii="Times New Roman" w:eastAsia="Calibri" w:hAnsi="Times New Roman"/>
                <w:sz w:val="20"/>
                <w:szCs w:val="20"/>
              </w:rPr>
              <w:t xml:space="preserve">  sebep olan faktörlerin tespit edilmesi.</w:t>
            </w:r>
          </w:p>
        </w:tc>
      </w:tr>
    </w:tbl>
    <w:p w14:paraId="53235504" w14:textId="77777777" w:rsidR="005D6131" w:rsidRDefault="005D6131" w:rsidP="005D6131">
      <w:pPr>
        <w:pStyle w:val="Balk1"/>
        <w:rPr>
          <w:rFonts w:ascii="Times New Roman" w:hAnsi="Times New Roman"/>
          <w:color w:val="C45911"/>
          <w:lang w:val="tr-TR"/>
        </w:rPr>
      </w:pPr>
    </w:p>
    <w:p w14:paraId="53235505" w14:textId="77777777" w:rsidR="005D6131" w:rsidRPr="00D308DF" w:rsidRDefault="005D6131" w:rsidP="005D6131">
      <w:pPr>
        <w:pStyle w:val="Balk1"/>
        <w:rPr>
          <w:rFonts w:ascii="Times New Roman" w:hAnsi="Times New Roman"/>
          <w:color w:val="C45911"/>
          <w:lang w:val="tr-TR"/>
        </w:rPr>
      </w:pPr>
      <w:r w:rsidRPr="00D308DF">
        <w:rPr>
          <w:rFonts w:ascii="Times New Roman" w:hAnsi="Times New Roman"/>
          <w:color w:val="C45911"/>
          <w:lang w:val="tr-TR"/>
        </w:rPr>
        <w:t>Tema 3:Kurumsal Kapasite</w:t>
      </w:r>
    </w:p>
    <w:p w14:paraId="53235506" w14:textId="77777777" w:rsidR="005D6131" w:rsidRPr="00D308DF" w:rsidRDefault="005D6131" w:rsidP="005D6131">
      <w:pPr>
        <w:pStyle w:val="Balk2"/>
        <w:rPr>
          <w:rFonts w:ascii="Times New Roman" w:hAnsi="Times New Roman"/>
        </w:rPr>
      </w:pPr>
      <w:r w:rsidRPr="00D308DF">
        <w:rPr>
          <w:rFonts w:ascii="Times New Roman" w:hAnsi="Times New Roman"/>
          <w:color w:val="00B0F0"/>
          <w:sz w:val="32"/>
        </w:rPr>
        <w:t xml:space="preserve">Amaç A4: </w:t>
      </w:r>
      <w:r w:rsidRPr="00D308DF">
        <w:rPr>
          <w:rFonts w:ascii="Times New Roman" w:hAnsi="Times New Roman"/>
        </w:rPr>
        <w:t>Yönetici, öğretmen ve diğer personelin bilgi, beceri ve mesleki yeterliliklerini geliştirmeleri için eğitim almaları sağlanacaktır.</w:t>
      </w:r>
    </w:p>
    <w:p w14:paraId="53235507" w14:textId="77777777" w:rsidR="005D6131" w:rsidRPr="00D308DF" w:rsidRDefault="005D6131" w:rsidP="005D6131">
      <w:pPr>
        <w:pStyle w:val="Balk2"/>
        <w:rPr>
          <w:rFonts w:ascii="Times New Roman" w:hAnsi="Times New Roman"/>
          <w:b/>
          <w:bCs/>
          <w:szCs w:val="28"/>
        </w:rPr>
      </w:pPr>
      <w:r w:rsidRPr="00D308DF">
        <w:rPr>
          <w:rFonts w:ascii="Times New Roman" w:hAnsi="Times New Roman"/>
          <w:b/>
          <w:bCs/>
          <w:szCs w:val="28"/>
        </w:rPr>
        <w:t xml:space="preserve">Hedef 4.1: </w:t>
      </w:r>
      <w:r w:rsidRPr="00D308DF">
        <w:rPr>
          <w:rFonts w:ascii="Times New Roman" w:hAnsi="Times New Roman"/>
          <w:b/>
          <w:sz w:val="24"/>
          <w:szCs w:val="24"/>
        </w:rPr>
        <w:t>Okuldaki yönetici ve öğretmenlerin bilgi, beceri ve mesleki yeterliliklerinin artırılmasına yönelik çalışmalar yapılacaktır.</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33"/>
        <w:gridCol w:w="1576"/>
        <w:gridCol w:w="816"/>
        <w:gridCol w:w="1039"/>
        <w:gridCol w:w="643"/>
        <w:gridCol w:w="699"/>
        <w:gridCol w:w="699"/>
        <w:gridCol w:w="699"/>
        <w:gridCol w:w="699"/>
        <w:gridCol w:w="783"/>
        <w:gridCol w:w="761"/>
      </w:tblGrid>
      <w:tr w:rsidR="005D6131" w:rsidRPr="00D308DF" w14:paraId="5323550A" w14:textId="77777777" w:rsidTr="00403F54">
        <w:trPr>
          <w:trHeight w:val="365"/>
          <w:jc w:val="center"/>
        </w:trPr>
        <w:tc>
          <w:tcPr>
            <w:tcW w:w="673" w:type="pct"/>
            <w:shd w:val="clear" w:color="auto" w:fill="00B0F0"/>
            <w:vAlign w:val="center"/>
          </w:tcPr>
          <w:p w14:paraId="53235508"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Amaç A4</w:t>
            </w:r>
          </w:p>
        </w:tc>
        <w:tc>
          <w:tcPr>
            <w:tcW w:w="4327" w:type="pct"/>
            <w:gridSpan w:val="11"/>
            <w:shd w:val="clear" w:color="auto" w:fill="auto"/>
            <w:vAlign w:val="center"/>
          </w:tcPr>
          <w:p w14:paraId="53235509" w14:textId="77777777" w:rsidR="005D6131" w:rsidRPr="00D308DF" w:rsidRDefault="005D6131" w:rsidP="00403F54">
            <w:pPr>
              <w:spacing w:after="0"/>
              <w:rPr>
                <w:rFonts w:ascii="Times New Roman" w:hAnsi="Times New Roman"/>
                <w:b/>
                <w:color w:val="FF0000"/>
                <w:sz w:val="20"/>
                <w:szCs w:val="20"/>
              </w:rPr>
            </w:pPr>
            <w:r w:rsidRPr="00D308DF">
              <w:rPr>
                <w:rFonts w:ascii="Times New Roman" w:hAnsi="Times New Roman"/>
                <w:b/>
                <w:sz w:val="20"/>
                <w:szCs w:val="20"/>
              </w:rPr>
              <w:t>Yönetici, öğretmen ve diğer personelin bilgi, beceri ve mesleki yeterliliklerini geliştirmeleri için eğitim almaları sağlanacaktır.</w:t>
            </w:r>
          </w:p>
        </w:tc>
      </w:tr>
      <w:tr w:rsidR="005D6131" w:rsidRPr="00D308DF" w14:paraId="5323550D" w14:textId="77777777" w:rsidTr="00403F54">
        <w:trPr>
          <w:jc w:val="center"/>
        </w:trPr>
        <w:tc>
          <w:tcPr>
            <w:tcW w:w="673" w:type="pct"/>
            <w:shd w:val="clear" w:color="auto" w:fill="00B0F0"/>
            <w:vAlign w:val="center"/>
          </w:tcPr>
          <w:p w14:paraId="5323550B"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Hedef 4.1.</w:t>
            </w:r>
          </w:p>
        </w:tc>
        <w:tc>
          <w:tcPr>
            <w:tcW w:w="4327" w:type="pct"/>
            <w:gridSpan w:val="11"/>
            <w:shd w:val="clear" w:color="auto" w:fill="auto"/>
            <w:vAlign w:val="center"/>
          </w:tcPr>
          <w:p w14:paraId="5323550C" w14:textId="77777777" w:rsidR="005D6131" w:rsidRPr="00D308DF" w:rsidRDefault="005D6131" w:rsidP="00403F54">
            <w:pPr>
              <w:spacing w:after="0"/>
              <w:rPr>
                <w:rFonts w:ascii="Times New Roman" w:hAnsi="Times New Roman"/>
                <w:sz w:val="20"/>
                <w:szCs w:val="20"/>
              </w:rPr>
            </w:pPr>
            <w:r w:rsidRPr="00D308DF">
              <w:rPr>
                <w:rFonts w:ascii="Times New Roman" w:hAnsi="Times New Roman"/>
                <w:b/>
                <w:sz w:val="20"/>
                <w:szCs w:val="20"/>
              </w:rPr>
              <w:t>Okuldaki yönetici ve öğretmenlerin bilgi, beceri ve mesleki yeterliliklerinin artırılmasına yönelik çalışmalar yapılacaktır.</w:t>
            </w:r>
          </w:p>
        </w:tc>
      </w:tr>
      <w:tr w:rsidR="005D6131" w:rsidRPr="00D308DF" w14:paraId="53235518" w14:textId="77777777" w:rsidTr="00403F54">
        <w:trPr>
          <w:jc w:val="center"/>
        </w:trPr>
        <w:tc>
          <w:tcPr>
            <w:tcW w:w="1618" w:type="pct"/>
            <w:gridSpan w:val="3"/>
            <w:shd w:val="clear" w:color="auto" w:fill="00B0F0"/>
            <w:vAlign w:val="center"/>
          </w:tcPr>
          <w:p w14:paraId="5323550E"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Performans Göstergeleri</w:t>
            </w:r>
          </w:p>
        </w:tc>
        <w:tc>
          <w:tcPr>
            <w:tcW w:w="422" w:type="pct"/>
            <w:shd w:val="clear" w:color="auto" w:fill="00B0F0"/>
            <w:vAlign w:val="center"/>
          </w:tcPr>
          <w:p w14:paraId="5323550F"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Hedefe Etkisi (%)</w:t>
            </w:r>
          </w:p>
        </w:tc>
        <w:tc>
          <w:tcPr>
            <w:tcW w:w="391" w:type="pct"/>
            <w:shd w:val="clear" w:color="auto" w:fill="00B0F0"/>
            <w:vAlign w:val="center"/>
          </w:tcPr>
          <w:p w14:paraId="53235510"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Başlangıç Değeri</w:t>
            </w:r>
          </w:p>
        </w:tc>
        <w:tc>
          <w:tcPr>
            <w:tcW w:w="347" w:type="pct"/>
            <w:shd w:val="clear" w:color="auto" w:fill="00B0F0"/>
            <w:vAlign w:val="center"/>
          </w:tcPr>
          <w:p w14:paraId="53235511"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2024</w:t>
            </w:r>
          </w:p>
        </w:tc>
        <w:tc>
          <w:tcPr>
            <w:tcW w:w="369" w:type="pct"/>
            <w:shd w:val="clear" w:color="auto" w:fill="00B0F0"/>
            <w:vAlign w:val="center"/>
          </w:tcPr>
          <w:p w14:paraId="53235512"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2025</w:t>
            </w:r>
          </w:p>
        </w:tc>
        <w:tc>
          <w:tcPr>
            <w:tcW w:w="369" w:type="pct"/>
            <w:shd w:val="clear" w:color="auto" w:fill="00B0F0"/>
            <w:vAlign w:val="center"/>
          </w:tcPr>
          <w:p w14:paraId="53235513"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2026</w:t>
            </w:r>
          </w:p>
        </w:tc>
        <w:tc>
          <w:tcPr>
            <w:tcW w:w="369" w:type="pct"/>
            <w:shd w:val="clear" w:color="auto" w:fill="00B0F0"/>
            <w:vAlign w:val="center"/>
          </w:tcPr>
          <w:p w14:paraId="53235514"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2027</w:t>
            </w:r>
          </w:p>
        </w:tc>
        <w:tc>
          <w:tcPr>
            <w:tcW w:w="369" w:type="pct"/>
            <w:shd w:val="clear" w:color="auto" w:fill="00B0F0"/>
            <w:vAlign w:val="center"/>
          </w:tcPr>
          <w:p w14:paraId="53235515"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2028</w:t>
            </w:r>
          </w:p>
        </w:tc>
        <w:tc>
          <w:tcPr>
            <w:tcW w:w="369" w:type="pct"/>
            <w:shd w:val="clear" w:color="auto" w:fill="00B0F0"/>
            <w:vAlign w:val="center"/>
          </w:tcPr>
          <w:p w14:paraId="53235516"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İzleme Sıklığı</w:t>
            </w:r>
          </w:p>
        </w:tc>
        <w:tc>
          <w:tcPr>
            <w:tcW w:w="377" w:type="pct"/>
            <w:shd w:val="clear" w:color="auto" w:fill="00B0F0"/>
            <w:vAlign w:val="center"/>
          </w:tcPr>
          <w:p w14:paraId="53235517"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Rapor Sıklığı</w:t>
            </w:r>
          </w:p>
        </w:tc>
      </w:tr>
      <w:tr w:rsidR="005D6131" w:rsidRPr="00D308DF" w14:paraId="53235524" w14:textId="77777777" w:rsidTr="00403F54">
        <w:trPr>
          <w:cantSplit/>
          <w:trHeight w:val="485"/>
          <w:jc w:val="center"/>
        </w:trPr>
        <w:tc>
          <w:tcPr>
            <w:tcW w:w="1618" w:type="pct"/>
            <w:gridSpan w:val="3"/>
            <w:shd w:val="clear" w:color="auto" w:fill="00B0F0"/>
          </w:tcPr>
          <w:p w14:paraId="53235519" w14:textId="77777777" w:rsidR="005D6131" w:rsidRPr="00D308DF" w:rsidRDefault="005D6131" w:rsidP="00403F54">
            <w:pPr>
              <w:rPr>
                <w:rFonts w:ascii="Times New Roman" w:hAnsi="Times New Roman"/>
                <w:b/>
                <w:sz w:val="18"/>
                <w:szCs w:val="18"/>
              </w:rPr>
            </w:pPr>
            <w:r w:rsidRPr="00D308DF">
              <w:rPr>
                <w:rFonts w:ascii="Times New Roman" w:hAnsi="Times New Roman"/>
                <w:b/>
                <w:sz w:val="18"/>
                <w:szCs w:val="18"/>
              </w:rPr>
              <w:t xml:space="preserve">PG 4.1.1 Düzenlenen eğitim sayısı  </w:t>
            </w:r>
          </w:p>
        </w:tc>
        <w:tc>
          <w:tcPr>
            <w:tcW w:w="422" w:type="pct"/>
            <w:shd w:val="clear" w:color="auto" w:fill="FFFFFF"/>
            <w:vAlign w:val="center"/>
          </w:tcPr>
          <w:p w14:paraId="5323551A"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50</w:t>
            </w:r>
          </w:p>
        </w:tc>
        <w:tc>
          <w:tcPr>
            <w:tcW w:w="391" w:type="pct"/>
            <w:shd w:val="clear" w:color="auto" w:fill="FFFFFF"/>
            <w:vAlign w:val="center"/>
          </w:tcPr>
          <w:p w14:paraId="5323551B"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w:t>
            </w:r>
          </w:p>
        </w:tc>
        <w:tc>
          <w:tcPr>
            <w:tcW w:w="347" w:type="pct"/>
            <w:shd w:val="clear" w:color="auto" w:fill="FFFFFF"/>
            <w:vAlign w:val="center"/>
          </w:tcPr>
          <w:p w14:paraId="5323551C"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5</w:t>
            </w:r>
          </w:p>
        </w:tc>
        <w:tc>
          <w:tcPr>
            <w:tcW w:w="369" w:type="pct"/>
            <w:shd w:val="clear" w:color="auto" w:fill="FFFFFF"/>
            <w:vAlign w:val="center"/>
          </w:tcPr>
          <w:p w14:paraId="5323551D"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6</w:t>
            </w:r>
          </w:p>
        </w:tc>
        <w:tc>
          <w:tcPr>
            <w:tcW w:w="369" w:type="pct"/>
            <w:shd w:val="clear" w:color="auto" w:fill="FFFFFF"/>
            <w:vAlign w:val="center"/>
          </w:tcPr>
          <w:p w14:paraId="5323551E"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w:t>
            </w:r>
          </w:p>
        </w:tc>
        <w:tc>
          <w:tcPr>
            <w:tcW w:w="369" w:type="pct"/>
            <w:shd w:val="clear" w:color="auto" w:fill="FFFFFF"/>
            <w:vAlign w:val="center"/>
          </w:tcPr>
          <w:p w14:paraId="5323551F"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w:t>
            </w:r>
          </w:p>
        </w:tc>
        <w:tc>
          <w:tcPr>
            <w:tcW w:w="369" w:type="pct"/>
            <w:shd w:val="clear" w:color="auto" w:fill="FFFFFF"/>
            <w:vAlign w:val="center"/>
          </w:tcPr>
          <w:p w14:paraId="53235520"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69" w:type="pct"/>
            <w:shd w:val="clear" w:color="auto" w:fill="auto"/>
            <w:vAlign w:val="center"/>
          </w:tcPr>
          <w:p w14:paraId="53235521"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77" w:type="pct"/>
            <w:shd w:val="clear" w:color="auto" w:fill="auto"/>
            <w:vAlign w:val="center"/>
          </w:tcPr>
          <w:p w14:paraId="53235522" w14:textId="77777777" w:rsidR="005D6131" w:rsidRPr="00D308DF" w:rsidRDefault="005D6131" w:rsidP="00403F54">
            <w:pPr>
              <w:spacing w:after="0"/>
              <w:jc w:val="center"/>
              <w:rPr>
                <w:rFonts w:ascii="Times New Roman" w:hAnsi="Times New Roman"/>
                <w:sz w:val="20"/>
                <w:szCs w:val="20"/>
              </w:rPr>
            </w:pPr>
          </w:p>
          <w:p w14:paraId="53235523"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531" w14:textId="77777777" w:rsidTr="00403F54">
        <w:trPr>
          <w:trHeight w:val="20"/>
          <w:jc w:val="center"/>
        </w:trPr>
        <w:tc>
          <w:tcPr>
            <w:tcW w:w="1618" w:type="pct"/>
            <w:gridSpan w:val="3"/>
            <w:shd w:val="clear" w:color="auto" w:fill="00B0F0"/>
          </w:tcPr>
          <w:p w14:paraId="53235525" w14:textId="77777777" w:rsidR="005D6131" w:rsidRPr="00D308DF" w:rsidRDefault="005D6131" w:rsidP="00403F54">
            <w:pPr>
              <w:rPr>
                <w:rFonts w:ascii="Times New Roman" w:hAnsi="Times New Roman"/>
                <w:b/>
                <w:sz w:val="18"/>
                <w:szCs w:val="18"/>
              </w:rPr>
            </w:pPr>
            <w:r w:rsidRPr="00D308DF">
              <w:rPr>
                <w:rFonts w:ascii="Times New Roman" w:hAnsi="Times New Roman"/>
                <w:b/>
                <w:sz w:val="18"/>
                <w:szCs w:val="18"/>
              </w:rPr>
              <w:t>PG 4.1.2 Eğitime katılan yönetici ve öğretmen sayısı</w:t>
            </w:r>
          </w:p>
        </w:tc>
        <w:tc>
          <w:tcPr>
            <w:tcW w:w="422" w:type="pct"/>
            <w:shd w:val="clear" w:color="auto" w:fill="FFFFFF"/>
            <w:vAlign w:val="center"/>
          </w:tcPr>
          <w:p w14:paraId="53235526"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50</w:t>
            </w:r>
          </w:p>
        </w:tc>
        <w:tc>
          <w:tcPr>
            <w:tcW w:w="391" w:type="pct"/>
            <w:shd w:val="clear" w:color="auto" w:fill="FFFFFF"/>
            <w:vAlign w:val="center"/>
          </w:tcPr>
          <w:p w14:paraId="53235527"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30</w:t>
            </w:r>
          </w:p>
        </w:tc>
        <w:tc>
          <w:tcPr>
            <w:tcW w:w="347" w:type="pct"/>
            <w:shd w:val="clear" w:color="auto" w:fill="FFFFFF"/>
            <w:vAlign w:val="center"/>
          </w:tcPr>
          <w:p w14:paraId="53235528"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35</w:t>
            </w:r>
          </w:p>
        </w:tc>
        <w:tc>
          <w:tcPr>
            <w:tcW w:w="369" w:type="pct"/>
            <w:shd w:val="clear" w:color="auto" w:fill="FFFFFF"/>
            <w:vAlign w:val="center"/>
          </w:tcPr>
          <w:p w14:paraId="53235529"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40</w:t>
            </w:r>
          </w:p>
        </w:tc>
        <w:tc>
          <w:tcPr>
            <w:tcW w:w="369" w:type="pct"/>
            <w:shd w:val="clear" w:color="auto" w:fill="FFFFFF"/>
            <w:vAlign w:val="center"/>
          </w:tcPr>
          <w:p w14:paraId="5323552A"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42</w:t>
            </w:r>
          </w:p>
        </w:tc>
        <w:tc>
          <w:tcPr>
            <w:tcW w:w="369" w:type="pct"/>
            <w:shd w:val="clear" w:color="auto" w:fill="FFFFFF"/>
            <w:vAlign w:val="center"/>
          </w:tcPr>
          <w:p w14:paraId="5323552B"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43</w:t>
            </w:r>
          </w:p>
        </w:tc>
        <w:tc>
          <w:tcPr>
            <w:tcW w:w="369" w:type="pct"/>
            <w:shd w:val="clear" w:color="auto" w:fill="FFFFFF"/>
            <w:vAlign w:val="center"/>
          </w:tcPr>
          <w:p w14:paraId="5323552C"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45</w:t>
            </w:r>
          </w:p>
        </w:tc>
        <w:tc>
          <w:tcPr>
            <w:tcW w:w="369" w:type="pct"/>
            <w:shd w:val="clear" w:color="auto" w:fill="auto"/>
            <w:vAlign w:val="center"/>
          </w:tcPr>
          <w:p w14:paraId="5323552D" w14:textId="77777777" w:rsidR="005D6131" w:rsidRPr="00D308DF" w:rsidRDefault="005D6131" w:rsidP="00403F54">
            <w:pPr>
              <w:spacing w:after="0"/>
              <w:jc w:val="center"/>
              <w:rPr>
                <w:rFonts w:ascii="Times New Roman" w:hAnsi="Times New Roman"/>
                <w:sz w:val="20"/>
                <w:szCs w:val="20"/>
              </w:rPr>
            </w:pPr>
          </w:p>
          <w:p w14:paraId="5323552E"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77" w:type="pct"/>
            <w:shd w:val="clear" w:color="auto" w:fill="auto"/>
            <w:vAlign w:val="center"/>
          </w:tcPr>
          <w:p w14:paraId="5323552F" w14:textId="77777777" w:rsidR="005D6131" w:rsidRPr="00D308DF" w:rsidRDefault="005D6131" w:rsidP="00403F54">
            <w:pPr>
              <w:spacing w:after="0"/>
              <w:jc w:val="center"/>
              <w:rPr>
                <w:rFonts w:ascii="Times New Roman" w:hAnsi="Times New Roman"/>
                <w:sz w:val="20"/>
                <w:szCs w:val="20"/>
              </w:rPr>
            </w:pPr>
          </w:p>
          <w:p w14:paraId="53235530"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534" w14:textId="77777777" w:rsidTr="00403F54">
        <w:trPr>
          <w:jc w:val="center"/>
        </w:trPr>
        <w:tc>
          <w:tcPr>
            <w:tcW w:w="1618" w:type="pct"/>
            <w:gridSpan w:val="3"/>
            <w:shd w:val="clear" w:color="auto" w:fill="00B0F0"/>
            <w:vAlign w:val="center"/>
          </w:tcPr>
          <w:p w14:paraId="53235532"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Koordinatör Birim</w:t>
            </w:r>
          </w:p>
        </w:tc>
        <w:tc>
          <w:tcPr>
            <w:tcW w:w="3382" w:type="pct"/>
            <w:gridSpan w:val="9"/>
            <w:shd w:val="clear" w:color="auto" w:fill="auto"/>
            <w:vAlign w:val="center"/>
          </w:tcPr>
          <w:p w14:paraId="53235533"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Özel Eğitim ve Rehberlik Hizmetleri Genel Müdürlüğü</w:t>
            </w:r>
            <w:r>
              <w:rPr>
                <w:rFonts w:ascii="Times New Roman" w:hAnsi="Times New Roman"/>
                <w:sz w:val="20"/>
                <w:szCs w:val="20"/>
              </w:rPr>
              <w:t>. Yüreğir İlçe milli eğitim Müdürlüğü.</w:t>
            </w:r>
          </w:p>
        </w:tc>
      </w:tr>
      <w:tr w:rsidR="005D6131" w:rsidRPr="00D308DF" w14:paraId="53235537" w14:textId="77777777" w:rsidTr="00403F54">
        <w:trPr>
          <w:trHeight w:val="208"/>
          <w:jc w:val="center"/>
        </w:trPr>
        <w:tc>
          <w:tcPr>
            <w:tcW w:w="1618" w:type="pct"/>
            <w:gridSpan w:val="3"/>
            <w:shd w:val="clear" w:color="auto" w:fill="00B0F0"/>
            <w:vAlign w:val="center"/>
          </w:tcPr>
          <w:p w14:paraId="53235535"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İş Birliği Yapılacak Birimler</w:t>
            </w:r>
          </w:p>
        </w:tc>
        <w:tc>
          <w:tcPr>
            <w:tcW w:w="3382" w:type="pct"/>
            <w:gridSpan w:val="9"/>
            <w:shd w:val="clear" w:color="auto" w:fill="auto"/>
            <w:vAlign w:val="center"/>
          </w:tcPr>
          <w:p w14:paraId="53235536"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TEGM, OGM, MTEGM, DÖGM, ÖÖKGM, HBÖGM, ÖYGGM, BİDB.</w:t>
            </w:r>
          </w:p>
        </w:tc>
      </w:tr>
      <w:tr w:rsidR="005D6131" w:rsidRPr="00D308DF" w14:paraId="5323553C" w14:textId="77777777" w:rsidTr="00403F54">
        <w:trPr>
          <w:jc w:val="center"/>
        </w:trPr>
        <w:tc>
          <w:tcPr>
            <w:tcW w:w="808" w:type="pct"/>
            <w:gridSpan w:val="2"/>
            <w:shd w:val="clear" w:color="auto" w:fill="00B0F0"/>
            <w:vAlign w:val="center"/>
          </w:tcPr>
          <w:p w14:paraId="53235538"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Riskler</w:t>
            </w:r>
          </w:p>
        </w:tc>
        <w:tc>
          <w:tcPr>
            <w:tcW w:w="4192" w:type="pct"/>
            <w:gridSpan w:val="10"/>
            <w:shd w:val="clear" w:color="auto" w:fill="auto"/>
            <w:vAlign w:val="center"/>
          </w:tcPr>
          <w:p w14:paraId="53235539" w14:textId="77777777" w:rsidR="005D6131" w:rsidRPr="00D308DF" w:rsidRDefault="005D6131" w:rsidP="00403F54">
            <w:pPr>
              <w:spacing w:after="0"/>
              <w:rPr>
                <w:rFonts w:ascii="Times New Roman" w:hAnsi="Times New Roman"/>
                <w:sz w:val="20"/>
                <w:szCs w:val="20"/>
              </w:rPr>
            </w:pPr>
            <w:r>
              <w:rPr>
                <w:rFonts w:ascii="Times New Roman" w:hAnsi="Times New Roman"/>
                <w:sz w:val="20"/>
                <w:szCs w:val="20"/>
              </w:rPr>
              <w:t>- Öğretmen ve okul yöneticilerinin lisansüstü eğitim süreçlerinin okullardaki eğitimi aksatması,</w:t>
            </w:r>
          </w:p>
          <w:p w14:paraId="5323553A" w14:textId="77777777" w:rsidR="005D6131" w:rsidRPr="00D308DF" w:rsidRDefault="005D6131" w:rsidP="00403F54">
            <w:pPr>
              <w:spacing w:after="0"/>
              <w:rPr>
                <w:rFonts w:ascii="Times New Roman" w:hAnsi="Times New Roman"/>
                <w:sz w:val="20"/>
                <w:szCs w:val="20"/>
              </w:rPr>
            </w:pPr>
            <w:r>
              <w:rPr>
                <w:rFonts w:ascii="Times New Roman" w:hAnsi="Times New Roman"/>
                <w:sz w:val="20"/>
                <w:szCs w:val="20"/>
              </w:rPr>
              <w:t>- Payda kitlelerinin taleplerinde temelde amaçlar açısından yeterince uzlaşı sağlanamaması</w:t>
            </w:r>
            <w:r w:rsidRPr="00D308DF">
              <w:rPr>
                <w:rFonts w:ascii="Times New Roman" w:hAnsi="Times New Roman"/>
                <w:sz w:val="20"/>
                <w:szCs w:val="20"/>
              </w:rPr>
              <w:t>,</w:t>
            </w:r>
          </w:p>
          <w:p w14:paraId="5323553B"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xml:space="preserve">- </w:t>
            </w:r>
            <w:r>
              <w:rPr>
                <w:rFonts w:ascii="Times New Roman" w:hAnsi="Times New Roman"/>
                <w:sz w:val="20"/>
                <w:szCs w:val="20"/>
              </w:rPr>
              <w:t>Lisansüstü eğitime yönlendirilecek kitlenin çok büyük olması ve getireceği maliyet.</w:t>
            </w:r>
          </w:p>
        </w:tc>
      </w:tr>
      <w:tr w:rsidR="005D6131" w:rsidRPr="00D308DF" w14:paraId="5323553F" w14:textId="77777777" w:rsidTr="00403F54">
        <w:trPr>
          <w:jc w:val="center"/>
        </w:trPr>
        <w:tc>
          <w:tcPr>
            <w:tcW w:w="808" w:type="pct"/>
            <w:gridSpan w:val="2"/>
            <w:shd w:val="clear" w:color="auto" w:fill="00B0F0"/>
            <w:vAlign w:val="center"/>
          </w:tcPr>
          <w:p w14:paraId="5323553D"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Stratejiler</w:t>
            </w:r>
          </w:p>
        </w:tc>
        <w:tc>
          <w:tcPr>
            <w:tcW w:w="4192" w:type="pct"/>
            <w:gridSpan w:val="10"/>
            <w:shd w:val="clear" w:color="auto" w:fill="auto"/>
            <w:vAlign w:val="center"/>
          </w:tcPr>
          <w:p w14:paraId="5323553E"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S1 Yönetici ve öğretmenlerin bilgi, beceri ve mesleki yeterliliklerinin geliştirilmesine yönelik fırsatlar sağlanacaktır.</w:t>
            </w:r>
          </w:p>
        </w:tc>
      </w:tr>
      <w:tr w:rsidR="005D6131" w:rsidRPr="00D308DF" w14:paraId="53235542" w14:textId="77777777" w:rsidTr="00403F54">
        <w:trPr>
          <w:jc w:val="center"/>
        </w:trPr>
        <w:tc>
          <w:tcPr>
            <w:tcW w:w="808" w:type="pct"/>
            <w:gridSpan w:val="2"/>
            <w:shd w:val="clear" w:color="auto" w:fill="00B0F0"/>
            <w:vAlign w:val="center"/>
          </w:tcPr>
          <w:p w14:paraId="53235540"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Maliyet Tahmini</w:t>
            </w:r>
          </w:p>
        </w:tc>
        <w:tc>
          <w:tcPr>
            <w:tcW w:w="4192" w:type="pct"/>
            <w:gridSpan w:val="10"/>
            <w:shd w:val="clear" w:color="auto" w:fill="auto"/>
            <w:vAlign w:val="center"/>
          </w:tcPr>
          <w:p w14:paraId="53235541" w14:textId="77777777" w:rsidR="005D6131" w:rsidRPr="00D308DF" w:rsidRDefault="005D6131" w:rsidP="00403F54">
            <w:pPr>
              <w:spacing w:after="0"/>
              <w:rPr>
                <w:rFonts w:ascii="Times New Roman" w:hAnsi="Times New Roman"/>
                <w:color w:val="000000"/>
                <w:sz w:val="20"/>
                <w:szCs w:val="20"/>
              </w:rPr>
            </w:pPr>
            <w:r>
              <w:rPr>
                <w:rFonts w:ascii="Times New Roman" w:hAnsi="Times New Roman"/>
                <w:color w:val="000000"/>
                <w:sz w:val="20"/>
                <w:szCs w:val="20"/>
              </w:rPr>
              <w:t>10</w:t>
            </w:r>
            <w:r w:rsidRPr="00D308DF">
              <w:rPr>
                <w:rFonts w:ascii="Times New Roman" w:hAnsi="Times New Roman"/>
                <w:color w:val="000000"/>
                <w:sz w:val="20"/>
                <w:szCs w:val="20"/>
              </w:rPr>
              <w:t>000 TL</w:t>
            </w:r>
          </w:p>
        </w:tc>
      </w:tr>
      <w:tr w:rsidR="005D6131" w:rsidRPr="00D308DF" w14:paraId="53235546" w14:textId="77777777" w:rsidTr="00403F54">
        <w:trPr>
          <w:jc w:val="center"/>
        </w:trPr>
        <w:tc>
          <w:tcPr>
            <w:tcW w:w="808" w:type="pct"/>
            <w:gridSpan w:val="2"/>
            <w:shd w:val="clear" w:color="auto" w:fill="00B0F0"/>
            <w:vAlign w:val="center"/>
          </w:tcPr>
          <w:p w14:paraId="53235543"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Tespitler</w:t>
            </w:r>
          </w:p>
        </w:tc>
        <w:tc>
          <w:tcPr>
            <w:tcW w:w="4192" w:type="pct"/>
            <w:gridSpan w:val="10"/>
            <w:shd w:val="clear" w:color="auto" w:fill="auto"/>
            <w:vAlign w:val="center"/>
          </w:tcPr>
          <w:p w14:paraId="53235544" w14:textId="77777777" w:rsidR="005D6131" w:rsidRDefault="005D6131" w:rsidP="00403F54">
            <w:pPr>
              <w:spacing w:after="0"/>
              <w:rPr>
                <w:rFonts w:ascii="Times New Roman" w:hAnsi="Times New Roman"/>
                <w:sz w:val="20"/>
                <w:szCs w:val="20"/>
              </w:rPr>
            </w:pPr>
            <w:r w:rsidRPr="00D308DF">
              <w:rPr>
                <w:rFonts w:ascii="Times New Roman" w:hAnsi="Times New Roman"/>
                <w:sz w:val="20"/>
                <w:szCs w:val="20"/>
              </w:rPr>
              <w:t xml:space="preserve">- Yönetici ve öğretmenlerin bilgi, beceri ve mesleki yeterliliklerinin geliştirilmesine </w:t>
            </w:r>
            <w:r>
              <w:rPr>
                <w:rFonts w:ascii="Times New Roman" w:hAnsi="Times New Roman"/>
                <w:sz w:val="20"/>
                <w:szCs w:val="20"/>
              </w:rPr>
              <w:t>yönelik fırsatlar sağlanamaması,</w:t>
            </w:r>
          </w:p>
          <w:p w14:paraId="53235545" w14:textId="77777777" w:rsidR="005D6131" w:rsidRPr="00D308DF" w:rsidRDefault="005D6131" w:rsidP="00403F54">
            <w:pPr>
              <w:spacing w:after="0"/>
              <w:rPr>
                <w:rFonts w:ascii="Times New Roman" w:hAnsi="Times New Roman"/>
                <w:sz w:val="20"/>
                <w:szCs w:val="20"/>
              </w:rPr>
            </w:pPr>
            <w:r>
              <w:rPr>
                <w:rFonts w:ascii="Times New Roman" w:hAnsi="Times New Roman"/>
                <w:sz w:val="20"/>
                <w:szCs w:val="20"/>
              </w:rPr>
              <w:t>- Eğitim yöneticilerinin atanma sisteminin ölçme ve değerlendirme boyutunun yeterli olmaması.</w:t>
            </w:r>
          </w:p>
        </w:tc>
      </w:tr>
      <w:tr w:rsidR="005D6131" w:rsidRPr="00D308DF" w14:paraId="5323554A" w14:textId="77777777" w:rsidTr="00403F54">
        <w:trPr>
          <w:jc w:val="center"/>
        </w:trPr>
        <w:tc>
          <w:tcPr>
            <w:tcW w:w="808" w:type="pct"/>
            <w:gridSpan w:val="2"/>
            <w:shd w:val="clear" w:color="auto" w:fill="00B0F0"/>
            <w:vAlign w:val="center"/>
          </w:tcPr>
          <w:p w14:paraId="53235547" w14:textId="77777777" w:rsidR="005D6131" w:rsidRPr="00734627" w:rsidRDefault="005D6131" w:rsidP="00403F54">
            <w:pPr>
              <w:spacing w:after="0" w:line="240" w:lineRule="auto"/>
              <w:rPr>
                <w:rFonts w:ascii="Times New Roman" w:eastAsia="Calibri" w:hAnsi="Times New Roman"/>
                <w:b/>
                <w:sz w:val="20"/>
                <w:szCs w:val="20"/>
              </w:rPr>
            </w:pPr>
            <w:r w:rsidRPr="00734627">
              <w:rPr>
                <w:rFonts w:ascii="Times New Roman" w:eastAsia="Calibri" w:hAnsi="Times New Roman"/>
                <w:b/>
                <w:sz w:val="20"/>
                <w:szCs w:val="20"/>
              </w:rPr>
              <w:t>İhtiyaçlar</w:t>
            </w:r>
          </w:p>
        </w:tc>
        <w:tc>
          <w:tcPr>
            <w:tcW w:w="4192" w:type="pct"/>
            <w:gridSpan w:val="10"/>
            <w:shd w:val="clear" w:color="auto" w:fill="auto"/>
            <w:vAlign w:val="center"/>
          </w:tcPr>
          <w:p w14:paraId="53235548" w14:textId="77777777" w:rsidR="005D6131" w:rsidRPr="00D308DF" w:rsidRDefault="005D6131" w:rsidP="00403F54">
            <w:pPr>
              <w:spacing w:after="0" w:line="240" w:lineRule="auto"/>
              <w:rPr>
                <w:rFonts w:ascii="Times New Roman" w:eastAsia="Calibri" w:hAnsi="Times New Roman"/>
                <w:sz w:val="20"/>
                <w:szCs w:val="20"/>
              </w:rPr>
            </w:pPr>
            <w:r w:rsidRPr="00D308DF">
              <w:rPr>
                <w:rFonts w:ascii="Times New Roman" w:eastAsia="Calibri" w:hAnsi="Times New Roman"/>
                <w:sz w:val="20"/>
                <w:szCs w:val="20"/>
              </w:rPr>
              <w:t xml:space="preserve">- </w:t>
            </w:r>
            <w:r w:rsidRPr="00D308DF">
              <w:rPr>
                <w:rFonts w:ascii="Times New Roman" w:hAnsi="Times New Roman"/>
                <w:sz w:val="20"/>
                <w:szCs w:val="20"/>
              </w:rPr>
              <w:t xml:space="preserve">Yönetici ve öğretmenlerin bilgi, beceri ve mesleki yeterliliklerinin geliştirilmesine </w:t>
            </w:r>
            <w:r>
              <w:rPr>
                <w:rFonts w:ascii="Times New Roman" w:hAnsi="Times New Roman"/>
                <w:sz w:val="20"/>
                <w:szCs w:val="20"/>
              </w:rPr>
              <w:t>yönelik eğitimleri artırılması.</w:t>
            </w:r>
          </w:p>
          <w:p w14:paraId="53235549" w14:textId="77777777" w:rsidR="005D6131" w:rsidRPr="00D308DF" w:rsidRDefault="005D6131" w:rsidP="00403F54">
            <w:pPr>
              <w:spacing w:after="0" w:line="240" w:lineRule="auto"/>
              <w:rPr>
                <w:rFonts w:ascii="Times New Roman" w:eastAsia="Calibri" w:hAnsi="Times New Roman"/>
                <w:sz w:val="20"/>
                <w:szCs w:val="20"/>
              </w:rPr>
            </w:pPr>
          </w:p>
        </w:tc>
      </w:tr>
    </w:tbl>
    <w:p w14:paraId="5323554B" w14:textId="77777777" w:rsidR="005D6131" w:rsidRPr="00D308DF" w:rsidRDefault="005D6131" w:rsidP="005D6131">
      <w:pPr>
        <w:rPr>
          <w:rFonts w:ascii="Times New Roman" w:hAnsi="Times New Roman"/>
          <w:b/>
          <w:sz w:val="20"/>
          <w:szCs w:val="20"/>
        </w:rPr>
      </w:pPr>
    </w:p>
    <w:p w14:paraId="5323554C" w14:textId="77777777" w:rsidR="005D6131" w:rsidRPr="00D308DF" w:rsidRDefault="005D6131" w:rsidP="005D6131">
      <w:pPr>
        <w:pStyle w:val="Balk2"/>
        <w:rPr>
          <w:rFonts w:ascii="Times New Roman" w:hAnsi="Times New Roman"/>
        </w:rPr>
      </w:pPr>
      <w:r w:rsidRPr="00D308DF">
        <w:rPr>
          <w:rFonts w:ascii="Times New Roman" w:hAnsi="Times New Roman"/>
          <w:color w:val="00B0F0"/>
          <w:sz w:val="32"/>
        </w:rPr>
        <w:t xml:space="preserve">Amaç A4: </w:t>
      </w:r>
      <w:r w:rsidRPr="00D308DF">
        <w:rPr>
          <w:rFonts w:ascii="Times New Roman" w:hAnsi="Times New Roman"/>
        </w:rPr>
        <w:t>Yönetici, öğretmen ve diğer personelin bilgi, beceri ve mesleki yeterliliklerini geliştirmeleri için eğitim almaları sağlanacaktır.</w:t>
      </w:r>
    </w:p>
    <w:p w14:paraId="5323554D" w14:textId="77777777" w:rsidR="005D6131" w:rsidRPr="00D308DF" w:rsidRDefault="005D6131" w:rsidP="005D6131">
      <w:pPr>
        <w:rPr>
          <w:rFonts w:ascii="Times New Roman" w:hAnsi="Times New Roman"/>
          <w:b/>
          <w:sz w:val="28"/>
          <w:szCs w:val="28"/>
        </w:rPr>
      </w:pPr>
      <w:r w:rsidRPr="00D308DF">
        <w:rPr>
          <w:rFonts w:ascii="Times New Roman" w:hAnsi="Times New Roman"/>
          <w:b/>
          <w:sz w:val="28"/>
          <w:szCs w:val="28"/>
        </w:rPr>
        <w:t xml:space="preserve">Hedef 4.2: </w:t>
      </w:r>
      <w:r w:rsidRPr="00D308DF">
        <w:rPr>
          <w:rFonts w:ascii="Times New Roman" w:hAnsi="Times New Roman"/>
        </w:rPr>
        <w:t>Ailelere yönelik bilgi, beceri ve tutumların geliştirilmesine yönelik çalışmalar yapılacaktır.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1"/>
        <w:gridCol w:w="2064"/>
        <w:gridCol w:w="867"/>
        <w:gridCol w:w="788"/>
        <w:gridCol w:w="664"/>
        <w:gridCol w:w="664"/>
        <w:gridCol w:w="664"/>
        <w:gridCol w:w="664"/>
        <w:gridCol w:w="664"/>
        <w:gridCol w:w="664"/>
        <w:gridCol w:w="664"/>
        <w:gridCol w:w="16"/>
      </w:tblGrid>
      <w:tr w:rsidR="005D6131" w:rsidRPr="00D308DF" w14:paraId="53235550" w14:textId="77777777" w:rsidTr="00403F54">
        <w:trPr>
          <w:trHeight w:val="20"/>
        </w:trPr>
        <w:tc>
          <w:tcPr>
            <w:tcW w:w="624" w:type="pct"/>
            <w:shd w:val="clear" w:color="auto" w:fill="00B0F0"/>
            <w:vAlign w:val="center"/>
          </w:tcPr>
          <w:p w14:paraId="5323554E"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Amaç A4</w:t>
            </w:r>
          </w:p>
        </w:tc>
        <w:tc>
          <w:tcPr>
            <w:tcW w:w="4376" w:type="pct"/>
            <w:gridSpan w:val="12"/>
            <w:shd w:val="clear" w:color="auto" w:fill="auto"/>
            <w:vAlign w:val="center"/>
          </w:tcPr>
          <w:p w14:paraId="5323554F" w14:textId="77777777" w:rsidR="005D6131" w:rsidRPr="00D308DF" w:rsidRDefault="005D6131" w:rsidP="00403F54">
            <w:pPr>
              <w:spacing w:after="0"/>
              <w:rPr>
                <w:rFonts w:ascii="Times New Roman" w:hAnsi="Times New Roman"/>
                <w:b/>
                <w:color w:val="FF0000"/>
                <w:sz w:val="20"/>
                <w:szCs w:val="20"/>
              </w:rPr>
            </w:pPr>
            <w:r w:rsidRPr="00D308DF">
              <w:rPr>
                <w:rFonts w:ascii="Times New Roman" w:hAnsi="Times New Roman"/>
                <w:b/>
                <w:sz w:val="20"/>
                <w:szCs w:val="20"/>
              </w:rPr>
              <w:t>Yönetici, öğretmen ve diğer personelin bilgi, beceri ve mesleki yeterliliklerini geliştirmeleri için eğitim almaları sağlanacaktır.</w:t>
            </w:r>
          </w:p>
        </w:tc>
      </w:tr>
      <w:tr w:rsidR="005D6131" w:rsidRPr="00D308DF" w14:paraId="53235553" w14:textId="77777777" w:rsidTr="00403F54">
        <w:trPr>
          <w:trHeight w:val="20"/>
        </w:trPr>
        <w:tc>
          <w:tcPr>
            <w:tcW w:w="624" w:type="pct"/>
            <w:shd w:val="clear" w:color="auto" w:fill="00B0F0"/>
            <w:vAlign w:val="center"/>
          </w:tcPr>
          <w:p w14:paraId="53235551"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Hedef 4.2</w:t>
            </w:r>
          </w:p>
        </w:tc>
        <w:tc>
          <w:tcPr>
            <w:tcW w:w="4376" w:type="pct"/>
            <w:gridSpan w:val="12"/>
            <w:shd w:val="clear" w:color="auto" w:fill="auto"/>
            <w:vAlign w:val="center"/>
          </w:tcPr>
          <w:p w14:paraId="53235552" w14:textId="77777777" w:rsidR="005D6131" w:rsidRPr="00D308DF" w:rsidRDefault="005D6131" w:rsidP="00403F54">
            <w:pPr>
              <w:spacing w:after="0"/>
              <w:rPr>
                <w:rFonts w:ascii="Times New Roman" w:hAnsi="Times New Roman"/>
                <w:sz w:val="20"/>
                <w:szCs w:val="20"/>
              </w:rPr>
            </w:pPr>
            <w:r w:rsidRPr="00D308DF">
              <w:rPr>
                <w:rFonts w:ascii="Times New Roman" w:hAnsi="Times New Roman"/>
                <w:b/>
                <w:bCs/>
                <w:sz w:val="20"/>
                <w:szCs w:val="20"/>
              </w:rPr>
              <w:t>Ailelere yönelik bilgi, beceri ve tutumların geliştirilmesine yönelik çalışmalar yapılacaktır.</w:t>
            </w:r>
          </w:p>
        </w:tc>
      </w:tr>
      <w:tr w:rsidR="005D6131" w:rsidRPr="00D308DF" w14:paraId="5323555E" w14:textId="77777777" w:rsidTr="00403F54">
        <w:trPr>
          <w:gridAfter w:val="1"/>
          <w:wAfter w:w="8" w:type="pct"/>
          <w:trHeight w:val="20"/>
        </w:trPr>
        <w:tc>
          <w:tcPr>
            <w:tcW w:w="1822" w:type="pct"/>
            <w:gridSpan w:val="3"/>
            <w:shd w:val="clear" w:color="auto" w:fill="00B0F0"/>
            <w:vAlign w:val="center"/>
          </w:tcPr>
          <w:p w14:paraId="53235554"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Performans Göstergeleri</w:t>
            </w:r>
          </w:p>
        </w:tc>
        <w:tc>
          <w:tcPr>
            <w:tcW w:w="436" w:type="pct"/>
            <w:shd w:val="clear" w:color="auto" w:fill="00B0F0"/>
            <w:vAlign w:val="center"/>
          </w:tcPr>
          <w:p w14:paraId="53235555"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Hedefe Etkisi (%)</w:t>
            </w:r>
          </w:p>
        </w:tc>
        <w:tc>
          <w:tcPr>
            <w:tcW w:w="396" w:type="pct"/>
            <w:shd w:val="clear" w:color="auto" w:fill="00B0F0"/>
            <w:vAlign w:val="center"/>
          </w:tcPr>
          <w:p w14:paraId="53235556"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Başlangıç Değeri</w:t>
            </w:r>
          </w:p>
        </w:tc>
        <w:tc>
          <w:tcPr>
            <w:tcW w:w="334" w:type="pct"/>
            <w:shd w:val="clear" w:color="auto" w:fill="00B0F0"/>
            <w:vAlign w:val="center"/>
          </w:tcPr>
          <w:p w14:paraId="53235557"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2024</w:t>
            </w:r>
          </w:p>
        </w:tc>
        <w:tc>
          <w:tcPr>
            <w:tcW w:w="334" w:type="pct"/>
            <w:shd w:val="clear" w:color="auto" w:fill="00B0F0"/>
            <w:vAlign w:val="center"/>
          </w:tcPr>
          <w:p w14:paraId="53235558"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2025</w:t>
            </w:r>
          </w:p>
        </w:tc>
        <w:tc>
          <w:tcPr>
            <w:tcW w:w="334" w:type="pct"/>
            <w:shd w:val="clear" w:color="auto" w:fill="00B0F0"/>
            <w:vAlign w:val="center"/>
          </w:tcPr>
          <w:p w14:paraId="53235559"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2026</w:t>
            </w:r>
          </w:p>
        </w:tc>
        <w:tc>
          <w:tcPr>
            <w:tcW w:w="334" w:type="pct"/>
            <w:shd w:val="clear" w:color="auto" w:fill="00B0F0"/>
            <w:vAlign w:val="center"/>
          </w:tcPr>
          <w:p w14:paraId="5323555A"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2027</w:t>
            </w:r>
          </w:p>
        </w:tc>
        <w:tc>
          <w:tcPr>
            <w:tcW w:w="334" w:type="pct"/>
            <w:shd w:val="clear" w:color="auto" w:fill="00B0F0"/>
            <w:vAlign w:val="center"/>
          </w:tcPr>
          <w:p w14:paraId="5323555B"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2028</w:t>
            </w:r>
          </w:p>
        </w:tc>
        <w:tc>
          <w:tcPr>
            <w:tcW w:w="334" w:type="pct"/>
            <w:shd w:val="clear" w:color="auto" w:fill="00B0F0"/>
            <w:vAlign w:val="center"/>
          </w:tcPr>
          <w:p w14:paraId="5323555C"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İzleme Sıklığı</w:t>
            </w:r>
          </w:p>
        </w:tc>
        <w:tc>
          <w:tcPr>
            <w:tcW w:w="334" w:type="pct"/>
            <w:shd w:val="clear" w:color="auto" w:fill="00B0F0"/>
            <w:vAlign w:val="center"/>
          </w:tcPr>
          <w:p w14:paraId="5323555D"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Rapor Sıklığı</w:t>
            </w:r>
          </w:p>
        </w:tc>
      </w:tr>
      <w:tr w:rsidR="005D6131" w:rsidRPr="00D308DF" w14:paraId="53235569" w14:textId="77777777" w:rsidTr="00403F54">
        <w:trPr>
          <w:gridAfter w:val="1"/>
          <w:wAfter w:w="8" w:type="pct"/>
          <w:trHeight w:val="20"/>
        </w:trPr>
        <w:tc>
          <w:tcPr>
            <w:tcW w:w="1822" w:type="pct"/>
            <w:gridSpan w:val="3"/>
            <w:shd w:val="clear" w:color="auto" w:fill="00B0F0"/>
          </w:tcPr>
          <w:p w14:paraId="5323555F"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 xml:space="preserve">PG 4.2.1 Düzenlenen eğitim sayısı </w:t>
            </w:r>
          </w:p>
        </w:tc>
        <w:tc>
          <w:tcPr>
            <w:tcW w:w="436" w:type="pct"/>
            <w:shd w:val="clear" w:color="auto" w:fill="FFFFFF"/>
            <w:vAlign w:val="center"/>
          </w:tcPr>
          <w:p w14:paraId="53235560"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60</w:t>
            </w:r>
          </w:p>
        </w:tc>
        <w:tc>
          <w:tcPr>
            <w:tcW w:w="396" w:type="pct"/>
            <w:shd w:val="clear" w:color="auto" w:fill="FFFFFF"/>
            <w:vAlign w:val="center"/>
          </w:tcPr>
          <w:p w14:paraId="53235561"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5</w:t>
            </w:r>
          </w:p>
        </w:tc>
        <w:tc>
          <w:tcPr>
            <w:tcW w:w="334" w:type="pct"/>
            <w:shd w:val="clear" w:color="auto" w:fill="FFFFFF"/>
            <w:vAlign w:val="center"/>
          </w:tcPr>
          <w:p w14:paraId="53235562"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6</w:t>
            </w:r>
          </w:p>
        </w:tc>
        <w:tc>
          <w:tcPr>
            <w:tcW w:w="334" w:type="pct"/>
            <w:shd w:val="clear" w:color="auto" w:fill="FFFFFF"/>
            <w:vAlign w:val="center"/>
          </w:tcPr>
          <w:p w14:paraId="53235563"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w:t>
            </w:r>
          </w:p>
        </w:tc>
        <w:tc>
          <w:tcPr>
            <w:tcW w:w="334" w:type="pct"/>
            <w:shd w:val="clear" w:color="auto" w:fill="FFFFFF"/>
            <w:vAlign w:val="center"/>
          </w:tcPr>
          <w:p w14:paraId="53235564"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w:t>
            </w:r>
          </w:p>
        </w:tc>
        <w:tc>
          <w:tcPr>
            <w:tcW w:w="334" w:type="pct"/>
            <w:shd w:val="clear" w:color="auto" w:fill="FFFFFF"/>
            <w:vAlign w:val="center"/>
          </w:tcPr>
          <w:p w14:paraId="53235565"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w:t>
            </w:r>
          </w:p>
        </w:tc>
        <w:tc>
          <w:tcPr>
            <w:tcW w:w="334" w:type="pct"/>
            <w:shd w:val="clear" w:color="auto" w:fill="FFFFFF"/>
            <w:vAlign w:val="center"/>
          </w:tcPr>
          <w:p w14:paraId="53235566"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34" w:type="pct"/>
            <w:shd w:val="clear" w:color="auto" w:fill="FFFFFF"/>
            <w:vAlign w:val="center"/>
          </w:tcPr>
          <w:p w14:paraId="53235567"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568"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574" w14:textId="77777777" w:rsidTr="00403F54">
        <w:trPr>
          <w:gridAfter w:val="1"/>
          <w:wAfter w:w="8" w:type="pct"/>
          <w:trHeight w:val="20"/>
        </w:trPr>
        <w:tc>
          <w:tcPr>
            <w:tcW w:w="1822" w:type="pct"/>
            <w:gridSpan w:val="3"/>
            <w:shd w:val="clear" w:color="auto" w:fill="00B0F0"/>
          </w:tcPr>
          <w:p w14:paraId="5323556A"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 xml:space="preserve">PG 4.2.2 Eğitime katılan kişi sayısı </w:t>
            </w:r>
          </w:p>
        </w:tc>
        <w:tc>
          <w:tcPr>
            <w:tcW w:w="436" w:type="pct"/>
            <w:shd w:val="clear" w:color="auto" w:fill="FFFFFF"/>
            <w:vAlign w:val="center"/>
          </w:tcPr>
          <w:p w14:paraId="5323556B"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40</w:t>
            </w:r>
          </w:p>
        </w:tc>
        <w:tc>
          <w:tcPr>
            <w:tcW w:w="396" w:type="pct"/>
            <w:shd w:val="clear" w:color="auto" w:fill="FFFFFF"/>
            <w:vAlign w:val="center"/>
          </w:tcPr>
          <w:p w14:paraId="5323556C"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34" w:type="pct"/>
            <w:shd w:val="clear" w:color="auto" w:fill="FFFFFF"/>
            <w:vAlign w:val="center"/>
          </w:tcPr>
          <w:p w14:paraId="5323556D"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15</w:t>
            </w:r>
          </w:p>
        </w:tc>
        <w:tc>
          <w:tcPr>
            <w:tcW w:w="334" w:type="pct"/>
            <w:shd w:val="clear" w:color="auto" w:fill="FFFFFF"/>
            <w:vAlign w:val="center"/>
          </w:tcPr>
          <w:p w14:paraId="5323556E"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20</w:t>
            </w:r>
          </w:p>
        </w:tc>
        <w:tc>
          <w:tcPr>
            <w:tcW w:w="334" w:type="pct"/>
            <w:shd w:val="clear" w:color="auto" w:fill="FFFFFF"/>
            <w:vAlign w:val="center"/>
          </w:tcPr>
          <w:p w14:paraId="5323556F"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25</w:t>
            </w:r>
          </w:p>
        </w:tc>
        <w:tc>
          <w:tcPr>
            <w:tcW w:w="334" w:type="pct"/>
            <w:shd w:val="clear" w:color="auto" w:fill="FFFFFF"/>
            <w:vAlign w:val="center"/>
          </w:tcPr>
          <w:p w14:paraId="53235570"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30</w:t>
            </w:r>
          </w:p>
        </w:tc>
        <w:tc>
          <w:tcPr>
            <w:tcW w:w="334" w:type="pct"/>
            <w:shd w:val="clear" w:color="auto" w:fill="FFFFFF"/>
            <w:vAlign w:val="center"/>
          </w:tcPr>
          <w:p w14:paraId="53235571"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40</w:t>
            </w:r>
          </w:p>
        </w:tc>
        <w:tc>
          <w:tcPr>
            <w:tcW w:w="334" w:type="pct"/>
            <w:shd w:val="clear" w:color="auto" w:fill="FFFFFF"/>
            <w:vAlign w:val="center"/>
          </w:tcPr>
          <w:p w14:paraId="53235572"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573"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577" w14:textId="77777777" w:rsidTr="00403F54">
        <w:trPr>
          <w:trHeight w:val="20"/>
        </w:trPr>
        <w:tc>
          <w:tcPr>
            <w:tcW w:w="1822" w:type="pct"/>
            <w:gridSpan w:val="3"/>
            <w:shd w:val="clear" w:color="auto" w:fill="00B0F0"/>
            <w:vAlign w:val="center"/>
          </w:tcPr>
          <w:p w14:paraId="53235575"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Koordinatör Birim</w:t>
            </w:r>
          </w:p>
        </w:tc>
        <w:tc>
          <w:tcPr>
            <w:tcW w:w="3178" w:type="pct"/>
            <w:gridSpan w:val="10"/>
            <w:shd w:val="clear" w:color="auto" w:fill="auto"/>
            <w:vAlign w:val="center"/>
          </w:tcPr>
          <w:p w14:paraId="53235576"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Özel Eğitim ve Rehberlik Hizmetleri Genel Müdürlüğü</w:t>
            </w:r>
          </w:p>
        </w:tc>
      </w:tr>
      <w:tr w:rsidR="005D6131" w:rsidRPr="00D308DF" w14:paraId="5323557A" w14:textId="77777777" w:rsidTr="00403F54">
        <w:trPr>
          <w:trHeight w:val="20"/>
        </w:trPr>
        <w:tc>
          <w:tcPr>
            <w:tcW w:w="1822" w:type="pct"/>
            <w:gridSpan w:val="3"/>
            <w:shd w:val="clear" w:color="auto" w:fill="00B0F0"/>
            <w:vAlign w:val="center"/>
          </w:tcPr>
          <w:p w14:paraId="53235578"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İş Birliği Yapılacak Birimler</w:t>
            </w:r>
          </w:p>
        </w:tc>
        <w:tc>
          <w:tcPr>
            <w:tcW w:w="3178" w:type="pct"/>
            <w:gridSpan w:val="10"/>
            <w:shd w:val="clear" w:color="auto" w:fill="auto"/>
            <w:vAlign w:val="center"/>
          </w:tcPr>
          <w:p w14:paraId="53235579"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TEGM, OGM, MTEGM, DÖGM, ÖÖKGM, HBÖGM, İEDB, BİDB, SGB, PGM.</w:t>
            </w:r>
          </w:p>
        </w:tc>
      </w:tr>
      <w:tr w:rsidR="005D6131" w:rsidRPr="00D308DF" w14:paraId="5323557E" w14:textId="77777777" w:rsidTr="00403F54">
        <w:trPr>
          <w:trHeight w:val="20"/>
        </w:trPr>
        <w:tc>
          <w:tcPr>
            <w:tcW w:w="785" w:type="pct"/>
            <w:gridSpan w:val="2"/>
            <w:shd w:val="clear" w:color="auto" w:fill="00B0F0"/>
            <w:vAlign w:val="center"/>
          </w:tcPr>
          <w:p w14:paraId="5323557B"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Riskler</w:t>
            </w:r>
          </w:p>
        </w:tc>
        <w:tc>
          <w:tcPr>
            <w:tcW w:w="4215" w:type="pct"/>
            <w:gridSpan w:val="11"/>
            <w:shd w:val="clear" w:color="auto" w:fill="auto"/>
            <w:vAlign w:val="center"/>
          </w:tcPr>
          <w:p w14:paraId="5323557C" w14:textId="77777777" w:rsidR="005D6131" w:rsidRPr="00D308DF" w:rsidRDefault="005D6131" w:rsidP="00403F54">
            <w:pPr>
              <w:spacing w:after="0"/>
              <w:rPr>
                <w:rFonts w:ascii="Times New Roman" w:hAnsi="Times New Roman"/>
                <w:sz w:val="20"/>
                <w:szCs w:val="20"/>
              </w:rPr>
            </w:pPr>
            <w:r>
              <w:rPr>
                <w:rFonts w:ascii="Times New Roman" w:hAnsi="Times New Roman"/>
                <w:sz w:val="20"/>
                <w:szCs w:val="20"/>
              </w:rPr>
              <w:t xml:space="preserve">- Ailelerin, özel çocuklarının yaş düzeylerine göre bilişsel, </w:t>
            </w:r>
            <w:proofErr w:type="spellStart"/>
            <w:r>
              <w:rPr>
                <w:rFonts w:ascii="Times New Roman" w:hAnsi="Times New Roman"/>
                <w:sz w:val="20"/>
                <w:szCs w:val="20"/>
              </w:rPr>
              <w:t>duyuşsal</w:t>
            </w:r>
            <w:proofErr w:type="spellEnd"/>
            <w:r>
              <w:rPr>
                <w:rFonts w:ascii="Times New Roman" w:hAnsi="Times New Roman"/>
                <w:sz w:val="20"/>
                <w:szCs w:val="20"/>
              </w:rPr>
              <w:t xml:space="preserve"> ve </w:t>
            </w:r>
            <w:proofErr w:type="spellStart"/>
            <w:r>
              <w:rPr>
                <w:rFonts w:ascii="Times New Roman" w:hAnsi="Times New Roman"/>
                <w:sz w:val="20"/>
                <w:szCs w:val="20"/>
              </w:rPr>
              <w:t>psikomotor</w:t>
            </w:r>
            <w:proofErr w:type="spellEnd"/>
            <w:r>
              <w:rPr>
                <w:rFonts w:ascii="Times New Roman" w:hAnsi="Times New Roman"/>
                <w:sz w:val="20"/>
                <w:szCs w:val="20"/>
              </w:rPr>
              <w:t xml:space="preserve"> becerilerini bilmemesi,</w:t>
            </w:r>
          </w:p>
          <w:p w14:paraId="5323557D"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xml:space="preserve">- </w:t>
            </w:r>
            <w:r>
              <w:rPr>
                <w:rFonts w:ascii="Times New Roman" w:hAnsi="Times New Roman"/>
                <w:sz w:val="20"/>
                <w:szCs w:val="20"/>
              </w:rPr>
              <w:t>Ailelerin özel eğitim uygulamaları</w:t>
            </w:r>
            <w:r w:rsidRPr="00D308DF">
              <w:rPr>
                <w:rFonts w:ascii="Times New Roman" w:hAnsi="Times New Roman"/>
                <w:sz w:val="20"/>
                <w:szCs w:val="20"/>
              </w:rPr>
              <w:t xml:space="preserve"> hakkında y</w:t>
            </w:r>
            <w:r>
              <w:rPr>
                <w:rFonts w:ascii="Times New Roman" w:hAnsi="Times New Roman"/>
                <w:sz w:val="20"/>
                <w:szCs w:val="20"/>
              </w:rPr>
              <w:t>eterli düzeyde bilgi sahibi ol</w:t>
            </w:r>
            <w:r w:rsidRPr="00D308DF">
              <w:rPr>
                <w:rFonts w:ascii="Times New Roman" w:hAnsi="Times New Roman"/>
                <w:sz w:val="20"/>
                <w:szCs w:val="20"/>
              </w:rPr>
              <w:t>maması.</w:t>
            </w:r>
          </w:p>
        </w:tc>
      </w:tr>
      <w:tr w:rsidR="005D6131" w:rsidRPr="00D308DF" w14:paraId="53235581" w14:textId="77777777" w:rsidTr="00403F54">
        <w:trPr>
          <w:trHeight w:val="20"/>
        </w:trPr>
        <w:tc>
          <w:tcPr>
            <w:tcW w:w="785" w:type="pct"/>
            <w:gridSpan w:val="2"/>
            <w:shd w:val="clear" w:color="auto" w:fill="00B0F0"/>
            <w:vAlign w:val="center"/>
          </w:tcPr>
          <w:p w14:paraId="5323557F"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Stratejiler</w:t>
            </w:r>
          </w:p>
        </w:tc>
        <w:tc>
          <w:tcPr>
            <w:tcW w:w="4215" w:type="pct"/>
            <w:gridSpan w:val="11"/>
            <w:shd w:val="clear" w:color="auto" w:fill="auto"/>
            <w:vAlign w:val="center"/>
          </w:tcPr>
          <w:p w14:paraId="53235580"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S1 Eğitimlerin düzenlenmesine ilişkin ilgili kurum ve kuruluşlarla iş birliği yapılacaktır.</w:t>
            </w:r>
          </w:p>
        </w:tc>
      </w:tr>
      <w:tr w:rsidR="005D6131" w:rsidRPr="00D308DF" w14:paraId="53235584" w14:textId="77777777" w:rsidTr="00403F54">
        <w:trPr>
          <w:trHeight w:val="20"/>
        </w:trPr>
        <w:tc>
          <w:tcPr>
            <w:tcW w:w="785" w:type="pct"/>
            <w:gridSpan w:val="2"/>
            <w:shd w:val="clear" w:color="auto" w:fill="00B0F0"/>
            <w:vAlign w:val="center"/>
          </w:tcPr>
          <w:p w14:paraId="53235582"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Maliyet Tahmini</w:t>
            </w:r>
          </w:p>
        </w:tc>
        <w:tc>
          <w:tcPr>
            <w:tcW w:w="4215" w:type="pct"/>
            <w:gridSpan w:val="11"/>
            <w:shd w:val="clear" w:color="auto" w:fill="auto"/>
            <w:vAlign w:val="center"/>
          </w:tcPr>
          <w:p w14:paraId="53235583" w14:textId="77777777" w:rsidR="005D6131" w:rsidRPr="00D308DF" w:rsidRDefault="005D6131" w:rsidP="00403F54">
            <w:pPr>
              <w:spacing w:after="0"/>
              <w:rPr>
                <w:rFonts w:ascii="Times New Roman" w:hAnsi="Times New Roman"/>
                <w:color w:val="000000"/>
                <w:sz w:val="20"/>
                <w:szCs w:val="20"/>
              </w:rPr>
            </w:pPr>
            <w:r>
              <w:rPr>
                <w:rFonts w:ascii="Times New Roman" w:hAnsi="Times New Roman"/>
                <w:color w:val="000000"/>
                <w:sz w:val="20"/>
                <w:szCs w:val="20"/>
              </w:rPr>
              <w:t>5</w:t>
            </w:r>
            <w:r w:rsidRPr="00D308DF">
              <w:rPr>
                <w:rFonts w:ascii="Times New Roman" w:hAnsi="Times New Roman"/>
                <w:color w:val="000000"/>
                <w:sz w:val="20"/>
                <w:szCs w:val="20"/>
              </w:rPr>
              <w:t>000 TL</w:t>
            </w:r>
          </w:p>
        </w:tc>
      </w:tr>
      <w:tr w:rsidR="005D6131" w:rsidRPr="00D308DF" w14:paraId="53235588" w14:textId="77777777" w:rsidTr="00403F54">
        <w:trPr>
          <w:trHeight w:val="20"/>
        </w:trPr>
        <w:tc>
          <w:tcPr>
            <w:tcW w:w="785" w:type="pct"/>
            <w:gridSpan w:val="2"/>
            <w:shd w:val="clear" w:color="auto" w:fill="00B0F0"/>
            <w:vAlign w:val="center"/>
          </w:tcPr>
          <w:p w14:paraId="53235585"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Tespitler</w:t>
            </w:r>
          </w:p>
        </w:tc>
        <w:tc>
          <w:tcPr>
            <w:tcW w:w="4215" w:type="pct"/>
            <w:gridSpan w:val="11"/>
            <w:shd w:val="clear" w:color="auto" w:fill="auto"/>
            <w:vAlign w:val="center"/>
          </w:tcPr>
          <w:p w14:paraId="53235586"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Eğitimlerin düzenlenmesine ilişkin ilgili kurum ve kuruluşlarla iş birli</w:t>
            </w:r>
            <w:r>
              <w:rPr>
                <w:rFonts w:ascii="Times New Roman" w:hAnsi="Times New Roman"/>
                <w:sz w:val="20"/>
                <w:szCs w:val="20"/>
              </w:rPr>
              <w:t>ği yapılması.</w:t>
            </w:r>
          </w:p>
          <w:p w14:paraId="53235587" w14:textId="77777777" w:rsidR="005D6131" w:rsidRPr="00D308DF" w:rsidRDefault="005D6131" w:rsidP="00403F54">
            <w:pPr>
              <w:spacing w:after="0"/>
              <w:rPr>
                <w:rFonts w:ascii="Times New Roman" w:hAnsi="Times New Roman"/>
                <w:sz w:val="20"/>
                <w:szCs w:val="20"/>
              </w:rPr>
            </w:pPr>
          </w:p>
        </w:tc>
      </w:tr>
      <w:tr w:rsidR="005D6131" w:rsidRPr="00D308DF" w14:paraId="5323558C" w14:textId="77777777" w:rsidTr="00403F54">
        <w:trPr>
          <w:trHeight w:val="20"/>
        </w:trPr>
        <w:tc>
          <w:tcPr>
            <w:tcW w:w="785" w:type="pct"/>
            <w:gridSpan w:val="2"/>
            <w:shd w:val="clear" w:color="auto" w:fill="00B0F0"/>
            <w:vAlign w:val="center"/>
          </w:tcPr>
          <w:p w14:paraId="53235589"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İhtiyaçlar</w:t>
            </w:r>
          </w:p>
        </w:tc>
        <w:tc>
          <w:tcPr>
            <w:tcW w:w="4215" w:type="pct"/>
            <w:gridSpan w:val="11"/>
            <w:shd w:val="clear" w:color="auto" w:fill="auto"/>
            <w:vAlign w:val="center"/>
          </w:tcPr>
          <w:p w14:paraId="5323558A"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Eğitimlerin düzenlenmesine ilişkin ilgil</w:t>
            </w:r>
            <w:r>
              <w:rPr>
                <w:rFonts w:ascii="Times New Roman" w:hAnsi="Times New Roman"/>
                <w:sz w:val="20"/>
                <w:szCs w:val="20"/>
              </w:rPr>
              <w:t>i kurum ve kuruluşlarla yapılacak işbirliğinin artırılması.</w:t>
            </w:r>
          </w:p>
          <w:p w14:paraId="5323558B" w14:textId="77777777" w:rsidR="005D6131" w:rsidRPr="00D308DF" w:rsidRDefault="005D6131" w:rsidP="00403F54">
            <w:pPr>
              <w:spacing w:after="0"/>
              <w:rPr>
                <w:rFonts w:ascii="Times New Roman" w:hAnsi="Times New Roman"/>
                <w:sz w:val="20"/>
                <w:szCs w:val="20"/>
              </w:rPr>
            </w:pPr>
          </w:p>
        </w:tc>
      </w:tr>
    </w:tbl>
    <w:p w14:paraId="5323558D" w14:textId="77777777" w:rsidR="005D6131" w:rsidRPr="00D308DF" w:rsidRDefault="005D6131" w:rsidP="005D6131">
      <w:pPr>
        <w:rPr>
          <w:rFonts w:ascii="Times New Roman" w:eastAsia="Calibri" w:hAnsi="Times New Roman"/>
          <w:b/>
          <w:i/>
          <w:szCs w:val="20"/>
        </w:rPr>
      </w:pPr>
    </w:p>
    <w:p w14:paraId="5323558E" w14:textId="77777777" w:rsidR="005D6131" w:rsidRPr="00D308DF" w:rsidRDefault="005D6131" w:rsidP="005D6131">
      <w:pPr>
        <w:pStyle w:val="Balk2"/>
        <w:rPr>
          <w:rFonts w:ascii="Times New Roman" w:hAnsi="Times New Roman"/>
        </w:rPr>
      </w:pPr>
      <w:r w:rsidRPr="00D308DF">
        <w:rPr>
          <w:rFonts w:ascii="Times New Roman" w:hAnsi="Times New Roman"/>
          <w:color w:val="00B0F0"/>
          <w:sz w:val="32"/>
        </w:rPr>
        <w:t xml:space="preserve">Amaç A4: </w:t>
      </w:r>
      <w:r w:rsidRPr="00D308DF">
        <w:rPr>
          <w:rFonts w:ascii="Times New Roman" w:hAnsi="Times New Roman"/>
        </w:rPr>
        <w:t>Yönetici, öğretmen ve diğer personelin bilgi, beceri ve mesleki yeterliliklerini geliştirmeleri için eğitim almaları sağlanacaktır.</w:t>
      </w:r>
    </w:p>
    <w:p w14:paraId="5323558F" w14:textId="77777777" w:rsidR="005D6131" w:rsidRPr="00D308DF" w:rsidRDefault="005D6131" w:rsidP="005D6131">
      <w:pPr>
        <w:rPr>
          <w:rFonts w:ascii="Times New Roman" w:hAnsi="Times New Roman"/>
          <w:b/>
          <w:sz w:val="28"/>
          <w:szCs w:val="28"/>
        </w:rPr>
      </w:pPr>
      <w:r w:rsidRPr="00D308DF">
        <w:rPr>
          <w:rFonts w:ascii="Times New Roman" w:hAnsi="Times New Roman"/>
          <w:b/>
          <w:sz w:val="28"/>
          <w:szCs w:val="28"/>
        </w:rPr>
        <w:t xml:space="preserve">Hedef 4.3: </w:t>
      </w:r>
      <w:r w:rsidRPr="00D308DF">
        <w:rPr>
          <w:rFonts w:ascii="Times New Roman" w:hAnsi="Times New Roman"/>
          <w:szCs w:val="24"/>
        </w:rPr>
        <w:t>Okuldaki diğer personelin özel eğitim alanında bilgi ve farkındalıklarının artırılmasına yönelik çalışmalar yapılacaktır.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1"/>
        <w:gridCol w:w="2064"/>
        <w:gridCol w:w="867"/>
        <w:gridCol w:w="788"/>
        <w:gridCol w:w="664"/>
        <w:gridCol w:w="664"/>
        <w:gridCol w:w="664"/>
        <w:gridCol w:w="664"/>
        <w:gridCol w:w="664"/>
        <w:gridCol w:w="664"/>
        <w:gridCol w:w="664"/>
        <w:gridCol w:w="16"/>
      </w:tblGrid>
      <w:tr w:rsidR="005D6131" w:rsidRPr="00D308DF" w14:paraId="53235592" w14:textId="77777777" w:rsidTr="00403F54">
        <w:trPr>
          <w:trHeight w:val="20"/>
        </w:trPr>
        <w:tc>
          <w:tcPr>
            <w:tcW w:w="624" w:type="pct"/>
            <w:shd w:val="clear" w:color="auto" w:fill="00B0F0"/>
            <w:vAlign w:val="center"/>
          </w:tcPr>
          <w:p w14:paraId="53235590"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Amaç A4</w:t>
            </w:r>
          </w:p>
        </w:tc>
        <w:tc>
          <w:tcPr>
            <w:tcW w:w="4376" w:type="pct"/>
            <w:gridSpan w:val="12"/>
            <w:shd w:val="clear" w:color="auto" w:fill="auto"/>
            <w:vAlign w:val="center"/>
          </w:tcPr>
          <w:p w14:paraId="53235591" w14:textId="77777777" w:rsidR="005D6131" w:rsidRPr="00D308DF" w:rsidRDefault="005D6131" w:rsidP="00403F54">
            <w:pPr>
              <w:spacing w:after="0"/>
              <w:rPr>
                <w:rFonts w:ascii="Times New Roman" w:hAnsi="Times New Roman"/>
                <w:b/>
                <w:color w:val="FF0000"/>
                <w:sz w:val="20"/>
                <w:szCs w:val="20"/>
              </w:rPr>
            </w:pPr>
            <w:r w:rsidRPr="00D308DF">
              <w:rPr>
                <w:rFonts w:ascii="Times New Roman" w:hAnsi="Times New Roman"/>
                <w:b/>
                <w:sz w:val="20"/>
                <w:szCs w:val="20"/>
              </w:rPr>
              <w:t>Yönetici, öğretmen ve diğer personelin bilgi, beceri ve mesleki yeterliliklerini geliştirmeleri için eğitim almaları sağlanacaktır.</w:t>
            </w:r>
          </w:p>
        </w:tc>
      </w:tr>
      <w:tr w:rsidR="005D6131" w:rsidRPr="00D308DF" w14:paraId="53235595" w14:textId="77777777" w:rsidTr="00403F54">
        <w:trPr>
          <w:trHeight w:val="20"/>
        </w:trPr>
        <w:tc>
          <w:tcPr>
            <w:tcW w:w="624" w:type="pct"/>
            <w:shd w:val="clear" w:color="auto" w:fill="00B0F0"/>
            <w:vAlign w:val="center"/>
          </w:tcPr>
          <w:p w14:paraId="53235593"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Hedef 4.3</w:t>
            </w:r>
          </w:p>
        </w:tc>
        <w:tc>
          <w:tcPr>
            <w:tcW w:w="4376" w:type="pct"/>
            <w:gridSpan w:val="12"/>
            <w:shd w:val="clear" w:color="auto" w:fill="auto"/>
            <w:vAlign w:val="center"/>
          </w:tcPr>
          <w:p w14:paraId="53235594" w14:textId="77777777" w:rsidR="005D6131" w:rsidRPr="00D308DF" w:rsidRDefault="005D6131" w:rsidP="00403F54">
            <w:pPr>
              <w:spacing w:after="0"/>
              <w:rPr>
                <w:rFonts w:ascii="Times New Roman" w:hAnsi="Times New Roman"/>
                <w:sz w:val="20"/>
                <w:szCs w:val="20"/>
              </w:rPr>
            </w:pPr>
            <w:r w:rsidRPr="00D308DF">
              <w:rPr>
                <w:rFonts w:ascii="Times New Roman" w:hAnsi="Times New Roman"/>
                <w:b/>
                <w:bCs/>
                <w:sz w:val="20"/>
                <w:szCs w:val="20"/>
              </w:rPr>
              <w:t>Okuldaki diğer personelin özel eğitim alanında bilgi ve farkındalıklarının artırılmasına yönelik çalışmalar yapılacaktır.</w:t>
            </w:r>
          </w:p>
        </w:tc>
      </w:tr>
      <w:tr w:rsidR="005D6131" w:rsidRPr="00D308DF" w14:paraId="532355A0" w14:textId="77777777" w:rsidTr="00403F54">
        <w:trPr>
          <w:gridAfter w:val="1"/>
          <w:wAfter w:w="8" w:type="pct"/>
          <w:trHeight w:val="20"/>
        </w:trPr>
        <w:tc>
          <w:tcPr>
            <w:tcW w:w="1822" w:type="pct"/>
            <w:gridSpan w:val="3"/>
            <w:shd w:val="clear" w:color="auto" w:fill="00B0F0"/>
            <w:vAlign w:val="center"/>
          </w:tcPr>
          <w:p w14:paraId="53235596"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Performans Göstergeleri</w:t>
            </w:r>
          </w:p>
        </w:tc>
        <w:tc>
          <w:tcPr>
            <w:tcW w:w="436" w:type="pct"/>
            <w:shd w:val="clear" w:color="auto" w:fill="00B0F0"/>
            <w:vAlign w:val="center"/>
          </w:tcPr>
          <w:p w14:paraId="53235597"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Hedefe Etkisi (%)</w:t>
            </w:r>
          </w:p>
        </w:tc>
        <w:tc>
          <w:tcPr>
            <w:tcW w:w="396" w:type="pct"/>
            <w:shd w:val="clear" w:color="auto" w:fill="00B0F0"/>
            <w:vAlign w:val="center"/>
          </w:tcPr>
          <w:p w14:paraId="53235598"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Başlangıç Değeri</w:t>
            </w:r>
          </w:p>
        </w:tc>
        <w:tc>
          <w:tcPr>
            <w:tcW w:w="334" w:type="pct"/>
            <w:shd w:val="clear" w:color="auto" w:fill="00B0F0"/>
            <w:vAlign w:val="center"/>
          </w:tcPr>
          <w:p w14:paraId="53235599"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2024</w:t>
            </w:r>
          </w:p>
        </w:tc>
        <w:tc>
          <w:tcPr>
            <w:tcW w:w="334" w:type="pct"/>
            <w:shd w:val="clear" w:color="auto" w:fill="00B0F0"/>
            <w:vAlign w:val="center"/>
          </w:tcPr>
          <w:p w14:paraId="5323559A"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2025</w:t>
            </w:r>
          </w:p>
        </w:tc>
        <w:tc>
          <w:tcPr>
            <w:tcW w:w="334" w:type="pct"/>
            <w:shd w:val="clear" w:color="auto" w:fill="00B0F0"/>
            <w:vAlign w:val="center"/>
          </w:tcPr>
          <w:p w14:paraId="5323559B"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2026</w:t>
            </w:r>
          </w:p>
        </w:tc>
        <w:tc>
          <w:tcPr>
            <w:tcW w:w="334" w:type="pct"/>
            <w:shd w:val="clear" w:color="auto" w:fill="00B0F0"/>
            <w:vAlign w:val="center"/>
          </w:tcPr>
          <w:p w14:paraId="5323559C"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2027</w:t>
            </w:r>
          </w:p>
        </w:tc>
        <w:tc>
          <w:tcPr>
            <w:tcW w:w="334" w:type="pct"/>
            <w:shd w:val="clear" w:color="auto" w:fill="00B0F0"/>
            <w:vAlign w:val="center"/>
          </w:tcPr>
          <w:p w14:paraId="5323559D"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2028</w:t>
            </w:r>
          </w:p>
        </w:tc>
        <w:tc>
          <w:tcPr>
            <w:tcW w:w="334" w:type="pct"/>
            <w:shd w:val="clear" w:color="auto" w:fill="00B0F0"/>
            <w:vAlign w:val="center"/>
          </w:tcPr>
          <w:p w14:paraId="5323559E"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İzleme Sıklığı</w:t>
            </w:r>
          </w:p>
        </w:tc>
        <w:tc>
          <w:tcPr>
            <w:tcW w:w="334" w:type="pct"/>
            <w:shd w:val="clear" w:color="auto" w:fill="00B0F0"/>
            <w:vAlign w:val="center"/>
          </w:tcPr>
          <w:p w14:paraId="5323559F"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Rapor Sıklığı</w:t>
            </w:r>
          </w:p>
        </w:tc>
      </w:tr>
      <w:tr w:rsidR="005D6131" w:rsidRPr="00D308DF" w14:paraId="532355AB" w14:textId="77777777" w:rsidTr="00403F54">
        <w:trPr>
          <w:gridAfter w:val="1"/>
          <w:wAfter w:w="8" w:type="pct"/>
          <w:trHeight w:val="20"/>
        </w:trPr>
        <w:tc>
          <w:tcPr>
            <w:tcW w:w="1822" w:type="pct"/>
            <w:gridSpan w:val="3"/>
            <w:shd w:val="clear" w:color="auto" w:fill="00B0F0"/>
          </w:tcPr>
          <w:p w14:paraId="532355A1"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 xml:space="preserve">PG 4.2.1 Verilen eğitim sayısı </w:t>
            </w:r>
          </w:p>
        </w:tc>
        <w:tc>
          <w:tcPr>
            <w:tcW w:w="436" w:type="pct"/>
            <w:shd w:val="clear" w:color="auto" w:fill="FFFFFF"/>
            <w:vAlign w:val="center"/>
          </w:tcPr>
          <w:p w14:paraId="532355A2"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60</w:t>
            </w:r>
          </w:p>
        </w:tc>
        <w:tc>
          <w:tcPr>
            <w:tcW w:w="396" w:type="pct"/>
            <w:shd w:val="clear" w:color="auto" w:fill="FFFFFF"/>
            <w:vAlign w:val="center"/>
          </w:tcPr>
          <w:p w14:paraId="532355A3"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5</w:t>
            </w:r>
          </w:p>
        </w:tc>
        <w:tc>
          <w:tcPr>
            <w:tcW w:w="334" w:type="pct"/>
            <w:shd w:val="clear" w:color="auto" w:fill="FFFFFF"/>
            <w:vAlign w:val="center"/>
          </w:tcPr>
          <w:p w14:paraId="532355A4"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6</w:t>
            </w:r>
          </w:p>
        </w:tc>
        <w:tc>
          <w:tcPr>
            <w:tcW w:w="334" w:type="pct"/>
            <w:shd w:val="clear" w:color="auto" w:fill="FFFFFF"/>
            <w:vAlign w:val="center"/>
          </w:tcPr>
          <w:p w14:paraId="532355A5"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w:t>
            </w:r>
          </w:p>
        </w:tc>
        <w:tc>
          <w:tcPr>
            <w:tcW w:w="334" w:type="pct"/>
            <w:shd w:val="clear" w:color="auto" w:fill="FFFFFF"/>
            <w:vAlign w:val="center"/>
          </w:tcPr>
          <w:p w14:paraId="532355A6"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w:t>
            </w:r>
          </w:p>
        </w:tc>
        <w:tc>
          <w:tcPr>
            <w:tcW w:w="334" w:type="pct"/>
            <w:shd w:val="clear" w:color="auto" w:fill="FFFFFF"/>
            <w:vAlign w:val="center"/>
          </w:tcPr>
          <w:p w14:paraId="532355A7"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w:t>
            </w:r>
          </w:p>
        </w:tc>
        <w:tc>
          <w:tcPr>
            <w:tcW w:w="334" w:type="pct"/>
            <w:shd w:val="clear" w:color="auto" w:fill="FFFFFF"/>
            <w:vAlign w:val="center"/>
          </w:tcPr>
          <w:p w14:paraId="532355A8"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34" w:type="pct"/>
            <w:shd w:val="clear" w:color="auto" w:fill="FFFFFF"/>
            <w:vAlign w:val="center"/>
          </w:tcPr>
          <w:p w14:paraId="532355A9"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5AA"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5B6" w14:textId="77777777" w:rsidTr="00403F54">
        <w:trPr>
          <w:gridAfter w:val="1"/>
          <w:wAfter w:w="8" w:type="pct"/>
          <w:trHeight w:val="20"/>
        </w:trPr>
        <w:tc>
          <w:tcPr>
            <w:tcW w:w="1822" w:type="pct"/>
            <w:gridSpan w:val="3"/>
            <w:shd w:val="clear" w:color="auto" w:fill="00B0F0"/>
          </w:tcPr>
          <w:p w14:paraId="532355AC"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 xml:space="preserve">PG 4.2.2 Eğitime katılan personel sayısı </w:t>
            </w:r>
          </w:p>
        </w:tc>
        <w:tc>
          <w:tcPr>
            <w:tcW w:w="436" w:type="pct"/>
            <w:shd w:val="clear" w:color="auto" w:fill="FFFFFF"/>
            <w:vAlign w:val="center"/>
          </w:tcPr>
          <w:p w14:paraId="532355AD"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40</w:t>
            </w:r>
          </w:p>
        </w:tc>
        <w:tc>
          <w:tcPr>
            <w:tcW w:w="396" w:type="pct"/>
            <w:shd w:val="clear" w:color="auto" w:fill="FFFFFF"/>
            <w:vAlign w:val="center"/>
          </w:tcPr>
          <w:p w14:paraId="532355AE"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25</w:t>
            </w:r>
          </w:p>
        </w:tc>
        <w:tc>
          <w:tcPr>
            <w:tcW w:w="334" w:type="pct"/>
            <w:shd w:val="clear" w:color="auto" w:fill="FFFFFF"/>
            <w:vAlign w:val="center"/>
          </w:tcPr>
          <w:p w14:paraId="532355AF"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30</w:t>
            </w:r>
          </w:p>
        </w:tc>
        <w:tc>
          <w:tcPr>
            <w:tcW w:w="334" w:type="pct"/>
            <w:shd w:val="clear" w:color="auto" w:fill="FFFFFF"/>
            <w:vAlign w:val="center"/>
          </w:tcPr>
          <w:p w14:paraId="532355B0"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35</w:t>
            </w:r>
          </w:p>
        </w:tc>
        <w:tc>
          <w:tcPr>
            <w:tcW w:w="334" w:type="pct"/>
            <w:shd w:val="clear" w:color="auto" w:fill="FFFFFF"/>
            <w:vAlign w:val="center"/>
          </w:tcPr>
          <w:p w14:paraId="532355B1"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40</w:t>
            </w:r>
          </w:p>
        </w:tc>
        <w:tc>
          <w:tcPr>
            <w:tcW w:w="334" w:type="pct"/>
            <w:shd w:val="clear" w:color="auto" w:fill="FFFFFF"/>
            <w:vAlign w:val="center"/>
          </w:tcPr>
          <w:p w14:paraId="532355B2"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42</w:t>
            </w:r>
          </w:p>
        </w:tc>
        <w:tc>
          <w:tcPr>
            <w:tcW w:w="334" w:type="pct"/>
            <w:shd w:val="clear" w:color="auto" w:fill="FFFFFF"/>
            <w:vAlign w:val="center"/>
          </w:tcPr>
          <w:p w14:paraId="532355B3"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45</w:t>
            </w:r>
          </w:p>
        </w:tc>
        <w:tc>
          <w:tcPr>
            <w:tcW w:w="334" w:type="pct"/>
            <w:shd w:val="clear" w:color="auto" w:fill="FFFFFF"/>
            <w:vAlign w:val="center"/>
          </w:tcPr>
          <w:p w14:paraId="532355B4"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5B5"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5B9" w14:textId="77777777" w:rsidTr="00403F54">
        <w:trPr>
          <w:trHeight w:val="20"/>
        </w:trPr>
        <w:tc>
          <w:tcPr>
            <w:tcW w:w="1822" w:type="pct"/>
            <w:gridSpan w:val="3"/>
            <w:shd w:val="clear" w:color="auto" w:fill="00B0F0"/>
            <w:vAlign w:val="center"/>
          </w:tcPr>
          <w:p w14:paraId="532355B7"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Koordinatör Birim</w:t>
            </w:r>
          </w:p>
        </w:tc>
        <w:tc>
          <w:tcPr>
            <w:tcW w:w="3178" w:type="pct"/>
            <w:gridSpan w:val="10"/>
            <w:shd w:val="clear" w:color="auto" w:fill="auto"/>
            <w:vAlign w:val="center"/>
          </w:tcPr>
          <w:p w14:paraId="532355B8"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Özel Eğitim ve Rehberlik Hizmetleri Genel Müdürlüğü</w:t>
            </w:r>
          </w:p>
        </w:tc>
      </w:tr>
      <w:tr w:rsidR="005D6131" w:rsidRPr="00D308DF" w14:paraId="532355BC" w14:textId="77777777" w:rsidTr="00403F54">
        <w:trPr>
          <w:trHeight w:val="20"/>
        </w:trPr>
        <w:tc>
          <w:tcPr>
            <w:tcW w:w="1822" w:type="pct"/>
            <w:gridSpan w:val="3"/>
            <w:shd w:val="clear" w:color="auto" w:fill="00B0F0"/>
            <w:vAlign w:val="center"/>
          </w:tcPr>
          <w:p w14:paraId="532355BA"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İş Birliği Yapılacak Birimler</w:t>
            </w:r>
          </w:p>
        </w:tc>
        <w:tc>
          <w:tcPr>
            <w:tcW w:w="3178" w:type="pct"/>
            <w:gridSpan w:val="10"/>
            <w:shd w:val="clear" w:color="auto" w:fill="auto"/>
            <w:vAlign w:val="center"/>
          </w:tcPr>
          <w:p w14:paraId="532355BB"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TEGM, OGM, MTEGM, DÖGM, ÖÖKGM, HBÖGM, İEDB, BİDB, SGB, PGM.</w:t>
            </w:r>
          </w:p>
        </w:tc>
      </w:tr>
      <w:tr w:rsidR="005D6131" w:rsidRPr="00D308DF" w14:paraId="532355C3" w14:textId="77777777" w:rsidTr="00403F54">
        <w:trPr>
          <w:trHeight w:val="20"/>
        </w:trPr>
        <w:tc>
          <w:tcPr>
            <w:tcW w:w="785" w:type="pct"/>
            <w:gridSpan w:val="2"/>
            <w:shd w:val="clear" w:color="auto" w:fill="00B0F0"/>
            <w:vAlign w:val="center"/>
          </w:tcPr>
          <w:p w14:paraId="532355BD"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Riskler</w:t>
            </w:r>
          </w:p>
        </w:tc>
        <w:tc>
          <w:tcPr>
            <w:tcW w:w="4215" w:type="pct"/>
            <w:gridSpan w:val="11"/>
            <w:shd w:val="clear" w:color="auto" w:fill="auto"/>
            <w:vAlign w:val="center"/>
          </w:tcPr>
          <w:p w14:paraId="532355BE"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Öğrencilerin eğitsel değerlendirme ve tanılamalarında alan taramasının yetersiz olması,</w:t>
            </w:r>
          </w:p>
          <w:p w14:paraId="532355BF"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Özel eğitim konusunda öğretmenlerin ve velilerin bilgi ve farkındalığının az olması,</w:t>
            </w:r>
          </w:p>
          <w:p w14:paraId="532355C0"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RAM’ların yönlendirme kararlarına yapılan itirazlar,</w:t>
            </w:r>
          </w:p>
          <w:p w14:paraId="532355C1"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Tüm okulların engelli öğrencilerimizin kullanımına uygun olmaması,</w:t>
            </w:r>
          </w:p>
          <w:p w14:paraId="532355C2"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Kaynaştırma, bütünleştirme uygulamaları yoluyla eğitim hakkında yeterli düzeyde bilgi sahibi olunmaması.</w:t>
            </w:r>
          </w:p>
        </w:tc>
      </w:tr>
      <w:tr w:rsidR="005D6131" w:rsidRPr="00D308DF" w14:paraId="532355C6" w14:textId="77777777" w:rsidTr="00403F54">
        <w:trPr>
          <w:trHeight w:val="20"/>
        </w:trPr>
        <w:tc>
          <w:tcPr>
            <w:tcW w:w="785" w:type="pct"/>
            <w:gridSpan w:val="2"/>
            <w:shd w:val="clear" w:color="auto" w:fill="00B0F0"/>
            <w:vAlign w:val="center"/>
          </w:tcPr>
          <w:p w14:paraId="532355C4"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Stratejiler</w:t>
            </w:r>
          </w:p>
        </w:tc>
        <w:tc>
          <w:tcPr>
            <w:tcW w:w="4215" w:type="pct"/>
            <w:gridSpan w:val="11"/>
            <w:shd w:val="clear" w:color="auto" w:fill="auto"/>
            <w:vAlign w:val="center"/>
          </w:tcPr>
          <w:p w14:paraId="532355C5"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S1 Eğitimlerin düzenlenmesine ilişkin ilgili kurum ve kuruluşlarla iş birliği yapılacaktır.</w:t>
            </w:r>
          </w:p>
        </w:tc>
      </w:tr>
      <w:tr w:rsidR="005D6131" w:rsidRPr="00D308DF" w14:paraId="532355C9" w14:textId="77777777" w:rsidTr="00403F54">
        <w:trPr>
          <w:trHeight w:val="20"/>
        </w:trPr>
        <w:tc>
          <w:tcPr>
            <w:tcW w:w="785" w:type="pct"/>
            <w:gridSpan w:val="2"/>
            <w:shd w:val="clear" w:color="auto" w:fill="00B0F0"/>
            <w:vAlign w:val="center"/>
          </w:tcPr>
          <w:p w14:paraId="532355C7"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Maliyet Tahmini</w:t>
            </w:r>
          </w:p>
        </w:tc>
        <w:tc>
          <w:tcPr>
            <w:tcW w:w="4215" w:type="pct"/>
            <w:gridSpan w:val="11"/>
            <w:shd w:val="clear" w:color="auto" w:fill="auto"/>
            <w:vAlign w:val="center"/>
          </w:tcPr>
          <w:p w14:paraId="532355C8" w14:textId="77777777" w:rsidR="005D6131" w:rsidRPr="00D308DF" w:rsidRDefault="00A26603" w:rsidP="00403F54">
            <w:pPr>
              <w:spacing w:after="0"/>
              <w:rPr>
                <w:rFonts w:ascii="Times New Roman" w:hAnsi="Times New Roman"/>
                <w:color w:val="000000"/>
                <w:sz w:val="20"/>
                <w:szCs w:val="20"/>
              </w:rPr>
            </w:pPr>
            <w:r>
              <w:rPr>
                <w:rFonts w:ascii="Times New Roman" w:hAnsi="Times New Roman"/>
                <w:color w:val="000000"/>
                <w:sz w:val="20"/>
                <w:szCs w:val="20"/>
              </w:rPr>
              <w:t>10</w:t>
            </w:r>
            <w:r w:rsidR="005D6131" w:rsidRPr="00D308DF">
              <w:rPr>
                <w:rFonts w:ascii="Times New Roman" w:hAnsi="Times New Roman"/>
                <w:color w:val="000000"/>
                <w:sz w:val="20"/>
                <w:szCs w:val="20"/>
              </w:rPr>
              <w:t>000 TL</w:t>
            </w:r>
          </w:p>
        </w:tc>
      </w:tr>
      <w:tr w:rsidR="005D6131" w:rsidRPr="00D308DF" w14:paraId="532355CF" w14:textId="77777777" w:rsidTr="00403F54">
        <w:trPr>
          <w:trHeight w:val="20"/>
        </w:trPr>
        <w:tc>
          <w:tcPr>
            <w:tcW w:w="785" w:type="pct"/>
            <w:gridSpan w:val="2"/>
            <w:shd w:val="clear" w:color="auto" w:fill="00B0F0"/>
            <w:vAlign w:val="center"/>
          </w:tcPr>
          <w:p w14:paraId="532355CA"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Tespitler</w:t>
            </w:r>
          </w:p>
        </w:tc>
        <w:tc>
          <w:tcPr>
            <w:tcW w:w="4215" w:type="pct"/>
            <w:gridSpan w:val="11"/>
            <w:shd w:val="clear" w:color="auto" w:fill="auto"/>
            <w:vAlign w:val="center"/>
          </w:tcPr>
          <w:p w14:paraId="532355CB"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Yerel yönetimlerin yeterli düzeyde özel eğitim merkezi kurmamış olması,</w:t>
            </w:r>
          </w:p>
          <w:p w14:paraId="532355CC"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Mevcut okulların engelli öğrencilerimizin kullanımına uygun olmaması,</w:t>
            </w:r>
          </w:p>
          <w:p w14:paraId="532355CD"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Okul binalarının arsa sorunları nedeniyle çok katlı olara</w:t>
            </w:r>
            <w:r>
              <w:rPr>
                <w:rFonts w:ascii="Times New Roman" w:hAnsi="Times New Roman"/>
                <w:sz w:val="20"/>
                <w:szCs w:val="20"/>
              </w:rPr>
              <w:t>5</w:t>
            </w:r>
            <w:r w:rsidRPr="00D308DF">
              <w:rPr>
                <w:rFonts w:ascii="Times New Roman" w:hAnsi="Times New Roman"/>
                <w:sz w:val="20"/>
                <w:szCs w:val="20"/>
              </w:rPr>
              <w:t>k yapımına devam edilmesi,</w:t>
            </w:r>
          </w:p>
          <w:p w14:paraId="532355CE"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Kaynaştırma/bütünleştirme uygulamaları yoluyla eğitim hakkında yeterli düzeyde bilgi sahibi olunmaması.</w:t>
            </w:r>
          </w:p>
        </w:tc>
      </w:tr>
      <w:tr w:rsidR="005D6131" w:rsidRPr="00D308DF" w14:paraId="532355D6" w14:textId="77777777" w:rsidTr="00403F54">
        <w:trPr>
          <w:trHeight w:val="20"/>
        </w:trPr>
        <w:tc>
          <w:tcPr>
            <w:tcW w:w="785" w:type="pct"/>
            <w:gridSpan w:val="2"/>
            <w:shd w:val="clear" w:color="auto" w:fill="00B0F0"/>
            <w:vAlign w:val="center"/>
          </w:tcPr>
          <w:p w14:paraId="532355D0"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İhtiyaçlar</w:t>
            </w:r>
          </w:p>
        </w:tc>
        <w:tc>
          <w:tcPr>
            <w:tcW w:w="4215" w:type="pct"/>
            <w:gridSpan w:val="11"/>
            <w:shd w:val="clear" w:color="auto" w:fill="auto"/>
            <w:vAlign w:val="center"/>
          </w:tcPr>
          <w:p w14:paraId="532355D1"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Yeni okul yerleri planlanırken özellikle temel eğitimde tek katlı okul binaları planlanması,</w:t>
            </w:r>
          </w:p>
          <w:p w14:paraId="532355D2"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Mevcut okulların tümünün özel eğitime ihtiyaç duyan öğrencilere göre düzenlenmesi,</w:t>
            </w:r>
          </w:p>
          <w:p w14:paraId="532355D3"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Eğitsel değerlendirme ve tanılama için tarama faaliyetlerinin ve kapsamının artırılması,</w:t>
            </w:r>
          </w:p>
          <w:p w14:paraId="532355D4"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Özel eğitim okullarında alan mezunu öğretmen ihtiyacının giderilmesi,</w:t>
            </w:r>
          </w:p>
          <w:p w14:paraId="532355D5"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Özel teşebbüs ile yerel yönetimlerin desteklerinin artırılması için çeşitli teşviklerin sağlanması.</w:t>
            </w:r>
          </w:p>
        </w:tc>
      </w:tr>
    </w:tbl>
    <w:p w14:paraId="532355D7" w14:textId="77777777" w:rsidR="005D6131" w:rsidRPr="00D308DF" w:rsidRDefault="005D6131" w:rsidP="005D6131">
      <w:pPr>
        <w:rPr>
          <w:rFonts w:ascii="Times New Roman" w:eastAsia="Calibri" w:hAnsi="Times New Roman"/>
          <w:b/>
          <w:i/>
          <w:szCs w:val="20"/>
        </w:rPr>
      </w:pPr>
    </w:p>
    <w:p w14:paraId="532355D8" w14:textId="77777777" w:rsidR="005D6131" w:rsidRPr="00D308DF" w:rsidRDefault="005D6131" w:rsidP="005D6131">
      <w:pPr>
        <w:pStyle w:val="Balk2"/>
        <w:rPr>
          <w:rFonts w:ascii="Times New Roman" w:hAnsi="Times New Roman"/>
        </w:rPr>
      </w:pPr>
      <w:r w:rsidRPr="00D308DF">
        <w:rPr>
          <w:rFonts w:ascii="Times New Roman" w:hAnsi="Times New Roman"/>
          <w:color w:val="00B0F0"/>
          <w:sz w:val="32"/>
        </w:rPr>
        <w:t xml:space="preserve">Amaç A5: </w:t>
      </w:r>
      <w:r w:rsidRPr="00D308DF">
        <w:rPr>
          <w:rFonts w:ascii="Times New Roman" w:hAnsi="Times New Roman"/>
        </w:rPr>
        <w:t>Okul ve kurumların eğitim ve öğretime katılımını arttırmak amacıyla bölgesel (yerel), ulusal ve uluslararası proje, araştırma, yarışma ve etkinliklere katılımı artırılacaktır.</w:t>
      </w:r>
    </w:p>
    <w:p w14:paraId="532355D9" w14:textId="77777777" w:rsidR="005D6131" w:rsidRPr="00D308DF" w:rsidRDefault="005D6131" w:rsidP="005D6131">
      <w:pPr>
        <w:rPr>
          <w:rFonts w:ascii="Times New Roman" w:hAnsi="Times New Roman"/>
          <w:b/>
          <w:sz w:val="28"/>
          <w:szCs w:val="28"/>
        </w:rPr>
      </w:pPr>
      <w:r w:rsidRPr="00D308DF">
        <w:rPr>
          <w:rFonts w:ascii="Times New Roman" w:hAnsi="Times New Roman"/>
          <w:b/>
          <w:sz w:val="28"/>
          <w:szCs w:val="28"/>
        </w:rPr>
        <w:t xml:space="preserve">Hedef 5.1: </w:t>
      </w:r>
      <w:r w:rsidRPr="00D308DF">
        <w:rPr>
          <w:rFonts w:ascii="Times New Roman" w:hAnsi="Times New Roman"/>
        </w:rPr>
        <w:t>Okulların bölgesel (yerel), ulusal ve uluslararası proje, yarışma ve etkinliklere katılımı artırılacaktır.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1"/>
        <w:gridCol w:w="2064"/>
        <w:gridCol w:w="867"/>
        <w:gridCol w:w="788"/>
        <w:gridCol w:w="664"/>
        <w:gridCol w:w="664"/>
        <w:gridCol w:w="664"/>
        <w:gridCol w:w="664"/>
        <w:gridCol w:w="664"/>
        <w:gridCol w:w="664"/>
        <w:gridCol w:w="664"/>
        <w:gridCol w:w="16"/>
      </w:tblGrid>
      <w:tr w:rsidR="005D6131" w:rsidRPr="00D308DF" w14:paraId="532355DC" w14:textId="77777777" w:rsidTr="00403F54">
        <w:trPr>
          <w:trHeight w:val="20"/>
        </w:trPr>
        <w:tc>
          <w:tcPr>
            <w:tcW w:w="624" w:type="pct"/>
            <w:shd w:val="clear" w:color="auto" w:fill="00B0F0"/>
            <w:vAlign w:val="center"/>
          </w:tcPr>
          <w:p w14:paraId="532355DA"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Amaç A5</w:t>
            </w:r>
          </w:p>
        </w:tc>
        <w:tc>
          <w:tcPr>
            <w:tcW w:w="4376" w:type="pct"/>
            <w:gridSpan w:val="12"/>
            <w:shd w:val="clear" w:color="auto" w:fill="auto"/>
            <w:vAlign w:val="center"/>
          </w:tcPr>
          <w:p w14:paraId="532355DB" w14:textId="77777777" w:rsidR="005D6131" w:rsidRPr="00D308DF" w:rsidRDefault="005D6131" w:rsidP="00403F54">
            <w:pPr>
              <w:spacing w:after="0"/>
              <w:rPr>
                <w:rFonts w:ascii="Times New Roman" w:hAnsi="Times New Roman"/>
                <w:b/>
                <w:color w:val="FF0000"/>
                <w:sz w:val="20"/>
                <w:szCs w:val="20"/>
              </w:rPr>
            </w:pPr>
            <w:r w:rsidRPr="00D308DF">
              <w:rPr>
                <w:rFonts w:ascii="Times New Roman" w:hAnsi="Times New Roman"/>
                <w:b/>
                <w:sz w:val="20"/>
                <w:szCs w:val="20"/>
              </w:rPr>
              <w:t>Okul ve kurumların eğitim ve öğretime katılımını arttırmak amacıyla bölgesel (yerel), ulusal ve uluslararası proje, araştırma, yarışma ve etkinliklere katılımı artırılacaktır.</w:t>
            </w:r>
          </w:p>
        </w:tc>
      </w:tr>
      <w:tr w:rsidR="005D6131" w:rsidRPr="00D308DF" w14:paraId="532355DF" w14:textId="77777777" w:rsidTr="00403F54">
        <w:trPr>
          <w:trHeight w:val="20"/>
        </w:trPr>
        <w:tc>
          <w:tcPr>
            <w:tcW w:w="624" w:type="pct"/>
            <w:shd w:val="clear" w:color="auto" w:fill="00B0F0"/>
            <w:vAlign w:val="center"/>
          </w:tcPr>
          <w:p w14:paraId="532355DD"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Hedef 5.1</w:t>
            </w:r>
          </w:p>
        </w:tc>
        <w:tc>
          <w:tcPr>
            <w:tcW w:w="4376" w:type="pct"/>
            <w:gridSpan w:val="12"/>
            <w:shd w:val="clear" w:color="auto" w:fill="auto"/>
            <w:vAlign w:val="center"/>
          </w:tcPr>
          <w:p w14:paraId="532355DE" w14:textId="77777777" w:rsidR="005D6131" w:rsidRPr="00D308DF" w:rsidRDefault="005D6131" w:rsidP="00403F54">
            <w:pPr>
              <w:spacing w:after="0"/>
              <w:rPr>
                <w:rFonts w:ascii="Times New Roman" w:hAnsi="Times New Roman"/>
                <w:sz w:val="20"/>
                <w:szCs w:val="20"/>
              </w:rPr>
            </w:pPr>
            <w:r w:rsidRPr="00D308DF">
              <w:rPr>
                <w:rFonts w:ascii="Times New Roman" w:hAnsi="Times New Roman"/>
                <w:b/>
                <w:bCs/>
                <w:sz w:val="20"/>
                <w:szCs w:val="20"/>
              </w:rPr>
              <w:t>Okulların bölgesel (yerel), ulusal ve uluslararası proje, yarışma ve etkinliklere katılımı artırılacaktır.</w:t>
            </w:r>
          </w:p>
        </w:tc>
      </w:tr>
      <w:tr w:rsidR="005D6131" w:rsidRPr="00D308DF" w14:paraId="532355EA" w14:textId="77777777" w:rsidTr="00403F54">
        <w:trPr>
          <w:gridAfter w:val="1"/>
          <w:wAfter w:w="8" w:type="pct"/>
          <w:trHeight w:val="20"/>
        </w:trPr>
        <w:tc>
          <w:tcPr>
            <w:tcW w:w="1822" w:type="pct"/>
            <w:gridSpan w:val="3"/>
            <w:shd w:val="clear" w:color="auto" w:fill="00B0F0"/>
            <w:vAlign w:val="center"/>
          </w:tcPr>
          <w:p w14:paraId="532355E0"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Performans Göstergeleri</w:t>
            </w:r>
          </w:p>
        </w:tc>
        <w:tc>
          <w:tcPr>
            <w:tcW w:w="436" w:type="pct"/>
            <w:shd w:val="clear" w:color="auto" w:fill="00B0F0"/>
            <w:vAlign w:val="center"/>
          </w:tcPr>
          <w:p w14:paraId="532355E1"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Hedefe Etkisi (%)</w:t>
            </w:r>
          </w:p>
        </w:tc>
        <w:tc>
          <w:tcPr>
            <w:tcW w:w="396" w:type="pct"/>
            <w:shd w:val="clear" w:color="auto" w:fill="00B0F0"/>
            <w:vAlign w:val="center"/>
          </w:tcPr>
          <w:p w14:paraId="532355E2"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Başlangıç Değeri</w:t>
            </w:r>
          </w:p>
        </w:tc>
        <w:tc>
          <w:tcPr>
            <w:tcW w:w="334" w:type="pct"/>
            <w:shd w:val="clear" w:color="auto" w:fill="00B0F0"/>
            <w:vAlign w:val="center"/>
          </w:tcPr>
          <w:p w14:paraId="532355E3"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2024</w:t>
            </w:r>
          </w:p>
        </w:tc>
        <w:tc>
          <w:tcPr>
            <w:tcW w:w="334" w:type="pct"/>
            <w:shd w:val="clear" w:color="auto" w:fill="00B0F0"/>
            <w:vAlign w:val="center"/>
          </w:tcPr>
          <w:p w14:paraId="532355E4"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2025</w:t>
            </w:r>
          </w:p>
        </w:tc>
        <w:tc>
          <w:tcPr>
            <w:tcW w:w="334" w:type="pct"/>
            <w:shd w:val="clear" w:color="auto" w:fill="00B0F0"/>
            <w:vAlign w:val="center"/>
          </w:tcPr>
          <w:p w14:paraId="532355E5"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2026</w:t>
            </w:r>
          </w:p>
        </w:tc>
        <w:tc>
          <w:tcPr>
            <w:tcW w:w="334" w:type="pct"/>
            <w:shd w:val="clear" w:color="auto" w:fill="00B0F0"/>
            <w:vAlign w:val="center"/>
          </w:tcPr>
          <w:p w14:paraId="532355E6"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2027</w:t>
            </w:r>
          </w:p>
        </w:tc>
        <w:tc>
          <w:tcPr>
            <w:tcW w:w="334" w:type="pct"/>
            <w:shd w:val="clear" w:color="auto" w:fill="00B0F0"/>
            <w:vAlign w:val="center"/>
          </w:tcPr>
          <w:p w14:paraId="532355E7"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2028</w:t>
            </w:r>
          </w:p>
        </w:tc>
        <w:tc>
          <w:tcPr>
            <w:tcW w:w="334" w:type="pct"/>
            <w:shd w:val="clear" w:color="auto" w:fill="00B0F0"/>
            <w:vAlign w:val="center"/>
          </w:tcPr>
          <w:p w14:paraId="532355E8"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İzleme Sıklığı</w:t>
            </w:r>
          </w:p>
        </w:tc>
        <w:tc>
          <w:tcPr>
            <w:tcW w:w="334" w:type="pct"/>
            <w:shd w:val="clear" w:color="auto" w:fill="00B0F0"/>
            <w:vAlign w:val="center"/>
          </w:tcPr>
          <w:p w14:paraId="532355E9"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Rapor Sıklığı</w:t>
            </w:r>
          </w:p>
        </w:tc>
      </w:tr>
      <w:tr w:rsidR="005D6131" w:rsidRPr="00D308DF" w14:paraId="532355F5" w14:textId="77777777" w:rsidTr="00403F54">
        <w:trPr>
          <w:gridAfter w:val="1"/>
          <w:wAfter w:w="8" w:type="pct"/>
          <w:trHeight w:val="20"/>
        </w:trPr>
        <w:tc>
          <w:tcPr>
            <w:tcW w:w="1822" w:type="pct"/>
            <w:gridSpan w:val="3"/>
            <w:shd w:val="clear" w:color="auto" w:fill="00B0F0"/>
          </w:tcPr>
          <w:p w14:paraId="532355EB"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PG5.1.1 Hazırlanan ve başvuru yapılan proje sayısı</w:t>
            </w:r>
          </w:p>
        </w:tc>
        <w:tc>
          <w:tcPr>
            <w:tcW w:w="436" w:type="pct"/>
            <w:shd w:val="clear" w:color="auto" w:fill="FFFFFF"/>
            <w:vAlign w:val="center"/>
          </w:tcPr>
          <w:p w14:paraId="532355EC"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 30</w:t>
            </w:r>
          </w:p>
        </w:tc>
        <w:tc>
          <w:tcPr>
            <w:tcW w:w="396" w:type="pct"/>
            <w:shd w:val="clear" w:color="auto" w:fill="FFFFFF"/>
            <w:vAlign w:val="center"/>
          </w:tcPr>
          <w:p w14:paraId="532355ED"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34" w:type="pct"/>
            <w:shd w:val="clear" w:color="auto" w:fill="FFFFFF"/>
            <w:vAlign w:val="center"/>
          </w:tcPr>
          <w:p w14:paraId="532355EE"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%40</w:t>
            </w:r>
          </w:p>
        </w:tc>
        <w:tc>
          <w:tcPr>
            <w:tcW w:w="334" w:type="pct"/>
            <w:shd w:val="clear" w:color="auto" w:fill="FFFFFF"/>
            <w:vAlign w:val="center"/>
          </w:tcPr>
          <w:p w14:paraId="532355EF"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%50</w:t>
            </w:r>
          </w:p>
        </w:tc>
        <w:tc>
          <w:tcPr>
            <w:tcW w:w="334" w:type="pct"/>
            <w:shd w:val="clear" w:color="auto" w:fill="FFFFFF"/>
            <w:vAlign w:val="center"/>
          </w:tcPr>
          <w:p w14:paraId="532355F0"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%60</w:t>
            </w:r>
          </w:p>
        </w:tc>
        <w:tc>
          <w:tcPr>
            <w:tcW w:w="334" w:type="pct"/>
            <w:shd w:val="clear" w:color="auto" w:fill="FFFFFF"/>
            <w:vAlign w:val="center"/>
          </w:tcPr>
          <w:p w14:paraId="532355F1"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%70</w:t>
            </w:r>
          </w:p>
        </w:tc>
        <w:tc>
          <w:tcPr>
            <w:tcW w:w="334" w:type="pct"/>
            <w:shd w:val="clear" w:color="auto" w:fill="FFFFFF"/>
            <w:vAlign w:val="center"/>
          </w:tcPr>
          <w:p w14:paraId="532355F2"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%80</w:t>
            </w:r>
          </w:p>
        </w:tc>
        <w:tc>
          <w:tcPr>
            <w:tcW w:w="334" w:type="pct"/>
            <w:shd w:val="clear" w:color="auto" w:fill="FFFFFF"/>
            <w:vAlign w:val="center"/>
          </w:tcPr>
          <w:p w14:paraId="532355F3"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5F4"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600" w14:textId="77777777" w:rsidTr="00403F54">
        <w:trPr>
          <w:gridAfter w:val="1"/>
          <w:wAfter w:w="8" w:type="pct"/>
          <w:trHeight w:val="20"/>
        </w:trPr>
        <w:tc>
          <w:tcPr>
            <w:tcW w:w="1822" w:type="pct"/>
            <w:gridSpan w:val="3"/>
            <w:shd w:val="clear" w:color="auto" w:fill="00B0F0"/>
          </w:tcPr>
          <w:p w14:paraId="532355F6"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PG5.1.2 Onay alan proje sayısı</w:t>
            </w:r>
          </w:p>
        </w:tc>
        <w:tc>
          <w:tcPr>
            <w:tcW w:w="436" w:type="pct"/>
            <w:shd w:val="clear" w:color="auto" w:fill="FFFFFF"/>
          </w:tcPr>
          <w:p w14:paraId="532355F7" w14:textId="77777777" w:rsidR="005D6131" w:rsidRDefault="005D6131" w:rsidP="00403F54">
            <w:pPr>
              <w:jc w:val="center"/>
            </w:pPr>
            <w:r w:rsidRPr="005D6D69">
              <w:rPr>
                <w:rFonts w:ascii="Times New Roman" w:hAnsi="Times New Roman"/>
                <w:sz w:val="20"/>
                <w:szCs w:val="20"/>
              </w:rPr>
              <w:t>%</w:t>
            </w:r>
            <w:r>
              <w:rPr>
                <w:rFonts w:ascii="Times New Roman" w:hAnsi="Times New Roman"/>
                <w:sz w:val="20"/>
                <w:szCs w:val="20"/>
              </w:rPr>
              <w:t>30</w:t>
            </w:r>
          </w:p>
        </w:tc>
        <w:tc>
          <w:tcPr>
            <w:tcW w:w="396" w:type="pct"/>
            <w:shd w:val="clear" w:color="auto" w:fill="FFFFFF"/>
            <w:vAlign w:val="center"/>
          </w:tcPr>
          <w:p w14:paraId="532355F8"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34" w:type="pct"/>
            <w:shd w:val="clear" w:color="auto" w:fill="FFFFFF"/>
            <w:vAlign w:val="center"/>
          </w:tcPr>
          <w:p w14:paraId="532355F9"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%40</w:t>
            </w:r>
          </w:p>
        </w:tc>
        <w:tc>
          <w:tcPr>
            <w:tcW w:w="334" w:type="pct"/>
            <w:shd w:val="clear" w:color="auto" w:fill="FFFFFF"/>
            <w:vAlign w:val="center"/>
          </w:tcPr>
          <w:p w14:paraId="532355FA"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%50</w:t>
            </w:r>
          </w:p>
        </w:tc>
        <w:tc>
          <w:tcPr>
            <w:tcW w:w="334" w:type="pct"/>
            <w:shd w:val="clear" w:color="auto" w:fill="FFFFFF"/>
            <w:vAlign w:val="center"/>
          </w:tcPr>
          <w:p w14:paraId="532355FB"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%60</w:t>
            </w:r>
          </w:p>
        </w:tc>
        <w:tc>
          <w:tcPr>
            <w:tcW w:w="334" w:type="pct"/>
            <w:shd w:val="clear" w:color="auto" w:fill="FFFFFF"/>
            <w:vAlign w:val="center"/>
          </w:tcPr>
          <w:p w14:paraId="532355FC"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%70</w:t>
            </w:r>
          </w:p>
        </w:tc>
        <w:tc>
          <w:tcPr>
            <w:tcW w:w="334" w:type="pct"/>
            <w:shd w:val="clear" w:color="auto" w:fill="FFFFFF"/>
            <w:vAlign w:val="center"/>
          </w:tcPr>
          <w:p w14:paraId="532355FD"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%80</w:t>
            </w:r>
          </w:p>
        </w:tc>
        <w:tc>
          <w:tcPr>
            <w:tcW w:w="334" w:type="pct"/>
            <w:shd w:val="clear" w:color="auto" w:fill="FFFFFF"/>
            <w:vAlign w:val="center"/>
          </w:tcPr>
          <w:p w14:paraId="532355FE"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5FF"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60B" w14:textId="77777777" w:rsidTr="00403F54">
        <w:trPr>
          <w:gridAfter w:val="1"/>
          <w:wAfter w:w="8" w:type="pct"/>
          <w:trHeight w:val="20"/>
        </w:trPr>
        <w:tc>
          <w:tcPr>
            <w:tcW w:w="1822" w:type="pct"/>
            <w:gridSpan w:val="3"/>
            <w:shd w:val="clear" w:color="auto" w:fill="00B0F0"/>
          </w:tcPr>
          <w:p w14:paraId="53235601"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PG5.1.3 Proje eğitimine katılan personel sayısı</w:t>
            </w:r>
          </w:p>
        </w:tc>
        <w:tc>
          <w:tcPr>
            <w:tcW w:w="436" w:type="pct"/>
            <w:shd w:val="clear" w:color="auto" w:fill="FFFFFF"/>
          </w:tcPr>
          <w:p w14:paraId="53235602" w14:textId="77777777" w:rsidR="005D6131" w:rsidRDefault="005D6131" w:rsidP="00403F54">
            <w:pPr>
              <w:jc w:val="center"/>
            </w:pPr>
            <w:r w:rsidRPr="005D6D69">
              <w:rPr>
                <w:rFonts w:ascii="Times New Roman" w:hAnsi="Times New Roman"/>
                <w:sz w:val="20"/>
                <w:szCs w:val="20"/>
              </w:rPr>
              <w:t>%</w:t>
            </w:r>
            <w:r>
              <w:rPr>
                <w:rFonts w:ascii="Times New Roman" w:hAnsi="Times New Roman"/>
                <w:sz w:val="20"/>
                <w:szCs w:val="20"/>
              </w:rPr>
              <w:t>20</w:t>
            </w:r>
          </w:p>
        </w:tc>
        <w:tc>
          <w:tcPr>
            <w:tcW w:w="396" w:type="pct"/>
            <w:shd w:val="clear" w:color="auto" w:fill="FFFFFF"/>
            <w:vAlign w:val="center"/>
          </w:tcPr>
          <w:p w14:paraId="53235603"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%20</w:t>
            </w:r>
          </w:p>
        </w:tc>
        <w:tc>
          <w:tcPr>
            <w:tcW w:w="334" w:type="pct"/>
            <w:shd w:val="clear" w:color="auto" w:fill="FFFFFF"/>
            <w:vAlign w:val="center"/>
          </w:tcPr>
          <w:p w14:paraId="53235604"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%40</w:t>
            </w:r>
          </w:p>
        </w:tc>
        <w:tc>
          <w:tcPr>
            <w:tcW w:w="334" w:type="pct"/>
            <w:shd w:val="clear" w:color="auto" w:fill="FFFFFF"/>
            <w:vAlign w:val="center"/>
          </w:tcPr>
          <w:p w14:paraId="53235605"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%50</w:t>
            </w:r>
          </w:p>
        </w:tc>
        <w:tc>
          <w:tcPr>
            <w:tcW w:w="334" w:type="pct"/>
            <w:shd w:val="clear" w:color="auto" w:fill="FFFFFF"/>
            <w:vAlign w:val="center"/>
          </w:tcPr>
          <w:p w14:paraId="53235606"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%60</w:t>
            </w:r>
          </w:p>
        </w:tc>
        <w:tc>
          <w:tcPr>
            <w:tcW w:w="334" w:type="pct"/>
            <w:shd w:val="clear" w:color="auto" w:fill="FFFFFF"/>
            <w:vAlign w:val="center"/>
          </w:tcPr>
          <w:p w14:paraId="53235607"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%70</w:t>
            </w:r>
          </w:p>
        </w:tc>
        <w:tc>
          <w:tcPr>
            <w:tcW w:w="334" w:type="pct"/>
            <w:shd w:val="clear" w:color="auto" w:fill="FFFFFF"/>
            <w:vAlign w:val="center"/>
          </w:tcPr>
          <w:p w14:paraId="53235608"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%80</w:t>
            </w:r>
          </w:p>
        </w:tc>
        <w:tc>
          <w:tcPr>
            <w:tcW w:w="334" w:type="pct"/>
            <w:shd w:val="clear" w:color="auto" w:fill="FFFFFF"/>
            <w:vAlign w:val="center"/>
          </w:tcPr>
          <w:p w14:paraId="53235609"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60A"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616" w14:textId="77777777" w:rsidTr="00403F54">
        <w:trPr>
          <w:gridAfter w:val="1"/>
          <w:wAfter w:w="8" w:type="pct"/>
          <w:trHeight w:val="20"/>
        </w:trPr>
        <w:tc>
          <w:tcPr>
            <w:tcW w:w="1822" w:type="pct"/>
            <w:gridSpan w:val="3"/>
            <w:shd w:val="clear" w:color="auto" w:fill="00B0F0"/>
          </w:tcPr>
          <w:p w14:paraId="5323560C"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PG5.1.4 Katılım sağlanan yarışma ve etkinlik sayısı</w:t>
            </w:r>
          </w:p>
        </w:tc>
        <w:tc>
          <w:tcPr>
            <w:tcW w:w="436" w:type="pct"/>
            <w:shd w:val="clear" w:color="auto" w:fill="FFFFFF"/>
          </w:tcPr>
          <w:p w14:paraId="5323560D" w14:textId="77777777" w:rsidR="005D6131" w:rsidRDefault="005D6131" w:rsidP="00403F54">
            <w:pPr>
              <w:jc w:val="center"/>
            </w:pPr>
            <w:r w:rsidRPr="005D6D69">
              <w:rPr>
                <w:rFonts w:ascii="Times New Roman" w:hAnsi="Times New Roman"/>
                <w:sz w:val="20"/>
                <w:szCs w:val="20"/>
              </w:rPr>
              <w:t>%</w:t>
            </w:r>
            <w:r>
              <w:rPr>
                <w:rFonts w:ascii="Times New Roman" w:hAnsi="Times New Roman"/>
                <w:sz w:val="20"/>
                <w:szCs w:val="20"/>
              </w:rPr>
              <w:t>20</w:t>
            </w:r>
          </w:p>
        </w:tc>
        <w:tc>
          <w:tcPr>
            <w:tcW w:w="396" w:type="pct"/>
            <w:shd w:val="clear" w:color="auto" w:fill="FFFFFF"/>
            <w:vAlign w:val="center"/>
          </w:tcPr>
          <w:p w14:paraId="5323560E"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%30</w:t>
            </w:r>
          </w:p>
        </w:tc>
        <w:tc>
          <w:tcPr>
            <w:tcW w:w="334" w:type="pct"/>
            <w:shd w:val="clear" w:color="auto" w:fill="FFFFFF"/>
            <w:vAlign w:val="center"/>
          </w:tcPr>
          <w:p w14:paraId="5323560F"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%40</w:t>
            </w:r>
          </w:p>
        </w:tc>
        <w:tc>
          <w:tcPr>
            <w:tcW w:w="334" w:type="pct"/>
            <w:shd w:val="clear" w:color="auto" w:fill="FFFFFF"/>
            <w:vAlign w:val="center"/>
          </w:tcPr>
          <w:p w14:paraId="53235610"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%50</w:t>
            </w:r>
          </w:p>
        </w:tc>
        <w:tc>
          <w:tcPr>
            <w:tcW w:w="334" w:type="pct"/>
            <w:shd w:val="clear" w:color="auto" w:fill="FFFFFF"/>
            <w:vAlign w:val="center"/>
          </w:tcPr>
          <w:p w14:paraId="53235611"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%60</w:t>
            </w:r>
          </w:p>
        </w:tc>
        <w:tc>
          <w:tcPr>
            <w:tcW w:w="334" w:type="pct"/>
            <w:shd w:val="clear" w:color="auto" w:fill="FFFFFF"/>
            <w:vAlign w:val="center"/>
          </w:tcPr>
          <w:p w14:paraId="53235612"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%70</w:t>
            </w:r>
          </w:p>
        </w:tc>
        <w:tc>
          <w:tcPr>
            <w:tcW w:w="334" w:type="pct"/>
            <w:shd w:val="clear" w:color="auto" w:fill="FFFFFF"/>
            <w:vAlign w:val="center"/>
          </w:tcPr>
          <w:p w14:paraId="53235613"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%80</w:t>
            </w:r>
          </w:p>
        </w:tc>
        <w:tc>
          <w:tcPr>
            <w:tcW w:w="334" w:type="pct"/>
            <w:shd w:val="clear" w:color="auto" w:fill="FFFFFF"/>
            <w:vAlign w:val="center"/>
          </w:tcPr>
          <w:p w14:paraId="53235614"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615"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619" w14:textId="77777777" w:rsidTr="00403F54">
        <w:trPr>
          <w:trHeight w:val="20"/>
        </w:trPr>
        <w:tc>
          <w:tcPr>
            <w:tcW w:w="1822" w:type="pct"/>
            <w:gridSpan w:val="3"/>
            <w:shd w:val="clear" w:color="auto" w:fill="00B0F0"/>
            <w:vAlign w:val="center"/>
          </w:tcPr>
          <w:p w14:paraId="53235617"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Koordinatör Birim</w:t>
            </w:r>
          </w:p>
        </w:tc>
        <w:tc>
          <w:tcPr>
            <w:tcW w:w="3178" w:type="pct"/>
            <w:gridSpan w:val="10"/>
            <w:shd w:val="clear" w:color="auto" w:fill="auto"/>
            <w:vAlign w:val="center"/>
          </w:tcPr>
          <w:p w14:paraId="53235618"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xml:space="preserve">Özel Eğitim ve Rehberlik Hizmetleri Genel </w:t>
            </w:r>
            <w:proofErr w:type="spellStart"/>
            <w:proofErr w:type="gramStart"/>
            <w:r w:rsidRPr="00D308DF">
              <w:rPr>
                <w:rFonts w:ascii="Times New Roman" w:hAnsi="Times New Roman"/>
                <w:sz w:val="20"/>
                <w:szCs w:val="20"/>
              </w:rPr>
              <w:t>Müdürlüğü</w:t>
            </w:r>
            <w:r>
              <w:rPr>
                <w:rFonts w:ascii="Times New Roman" w:hAnsi="Times New Roman"/>
                <w:sz w:val="20"/>
                <w:szCs w:val="20"/>
              </w:rPr>
              <w:t>,Adana</w:t>
            </w:r>
            <w:proofErr w:type="spellEnd"/>
            <w:proofErr w:type="gramEnd"/>
            <w:r>
              <w:rPr>
                <w:rFonts w:ascii="Times New Roman" w:hAnsi="Times New Roman"/>
                <w:sz w:val="20"/>
                <w:szCs w:val="20"/>
              </w:rPr>
              <w:t xml:space="preserve"> İl Milli Eğitim Müdürlüğü</w:t>
            </w:r>
          </w:p>
        </w:tc>
      </w:tr>
      <w:tr w:rsidR="005D6131" w:rsidRPr="00D308DF" w14:paraId="5323561C" w14:textId="77777777" w:rsidTr="00403F54">
        <w:trPr>
          <w:trHeight w:val="20"/>
        </w:trPr>
        <w:tc>
          <w:tcPr>
            <w:tcW w:w="1822" w:type="pct"/>
            <w:gridSpan w:val="3"/>
            <w:shd w:val="clear" w:color="auto" w:fill="00B0F0"/>
            <w:vAlign w:val="center"/>
          </w:tcPr>
          <w:p w14:paraId="5323561A"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İş Birliği Yapılacak Birimler</w:t>
            </w:r>
          </w:p>
        </w:tc>
        <w:tc>
          <w:tcPr>
            <w:tcW w:w="3178" w:type="pct"/>
            <w:gridSpan w:val="10"/>
            <w:shd w:val="clear" w:color="auto" w:fill="auto"/>
            <w:vAlign w:val="center"/>
          </w:tcPr>
          <w:p w14:paraId="5323561B"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TEGM, OGM, MTEGM, DÖGM, ÖÖKGM, HBÖGM, İEDB, BİDB, SGB, PGM.</w:t>
            </w:r>
          </w:p>
        </w:tc>
      </w:tr>
      <w:tr w:rsidR="005D6131" w:rsidRPr="00D308DF" w14:paraId="53235623" w14:textId="77777777" w:rsidTr="00403F54">
        <w:trPr>
          <w:trHeight w:val="20"/>
        </w:trPr>
        <w:tc>
          <w:tcPr>
            <w:tcW w:w="785" w:type="pct"/>
            <w:gridSpan w:val="2"/>
            <w:shd w:val="clear" w:color="auto" w:fill="00B0F0"/>
            <w:vAlign w:val="center"/>
          </w:tcPr>
          <w:p w14:paraId="5323561D"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Riskler</w:t>
            </w:r>
          </w:p>
        </w:tc>
        <w:tc>
          <w:tcPr>
            <w:tcW w:w="4215" w:type="pct"/>
            <w:gridSpan w:val="11"/>
            <w:shd w:val="clear" w:color="auto" w:fill="auto"/>
            <w:vAlign w:val="center"/>
          </w:tcPr>
          <w:p w14:paraId="5323561E"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Öğrencilerin eğitsel değerlendirme ve tanılamalarında alan taramasının yetersiz olması,</w:t>
            </w:r>
          </w:p>
          <w:p w14:paraId="5323561F"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Özel eğitim konusunda öğretmenlerin ve velilerin bilgi ve farkındalığının az olması,</w:t>
            </w:r>
          </w:p>
          <w:p w14:paraId="53235620"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RAM’ların yönlendirme kararlarına yapılan itirazlar,</w:t>
            </w:r>
          </w:p>
          <w:p w14:paraId="53235621"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Tüm okulların engelli öğrencilerimizin kullanımına uygun olmaması,</w:t>
            </w:r>
          </w:p>
          <w:p w14:paraId="53235622"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Kaynaştırma, bütünleştirme uygulamaları yoluyla eğitim hakkında yeterli düzeyde bilgi sahibi olunmaması.</w:t>
            </w:r>
          </w:p>
        </w:tc>
      </w:tr>
      <w:tr w:rsidR="005D6131" w:rsidRPr="00D308DF" w14:paraId="53235626" w14:textId="77777777" w:rsidTr="00403F54">
        <w:trPr>
          <w:trHeight w:val="20"/>
        </w:trPr>
        <w:tc>
          <w:tcPr>
            <w:tcW w:w="785" w:type="pct"/>
            <w:gridSpan w:val="2"/>
            <w:shd w:val="clear" w:color="auto" w:fill="00B0F0"/>
            <w:vAlign w:val="center"/>
          </w:tcPr>
          <w:p w14:paraId="53235624"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Stratejiler</w:t>
            </w:r>
          </w:p>
        </w:tc>
        <w:tc>
          <w:tcPr>
            <w:tcW w:w="4215" w:type="pct"/>
            <w:gridSpan w:val="11"/>
            <w:shd w:val="clear" w:color="auto" w:fill="auto"/>
            <w:vAlign w:val="center"/>
          </w:tcPr>
          <w:p w14:paraId="53235625"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S.1. Okullarda görev yapan personelin proje hazırlama konusundaki yeterlilikleri artırılacaktır.</w:t>
            </w:r>
          </w:p>
        </w:tc>
      </w:tr>
      <w:tr w:rsidR="005D6131" w:rsidRPr="00D308DF" w14:paraId="53235629" w14:textId="77777777" w:rsidTr="00403F54">
        <w:trPr>
          <w:trHeight w:val="20"/>
        </w:trPr>
        <w:tc>
          <w:tcPr>
            <w:tcW w:w="785" w:type="pct"/>
            <w:gridSpan w:val="2"/>
            <w:shd w:val="clear" w:color="auto" w:fill="00B0F0"/>
            <w:vAlign w:val="center"/>
          </w:tcPr>
          <w:p w14:paraId="53235627"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Maliyet Tahmini</w:t>
            </w:r>
          </w:p>
        </w:tc>
        <w:tc>
          <w:tcPr>
            <w:tcW w:w="4215" w:type="pct"/>
            <w:gridSpan w:val="11"/>
            <w:shd w:val="clear" w:color="auto" w:fill="auto"/>
            <w:vAlign w:val="center"/>
          </w:tcPr>
          <w:p w14:paraId="53235628" w14:textId="77777777" w:rsidR="005D6131" w:rsidRPr="00D308DF" w:rsidRDefault="00817A6A" w:rsidP="00403F54">
            <w:pPr>
              <w:spacing w:after="0"/>
              <w:rPr>
                <w:rFonts w:ascii="Times New Roman" w:hAnsi="Times New Roman"/>
                <w:color w:val="000000"/>
                <w:sz w:val="20"/>
                <w:szCs w:val="20"/>
              </w:rPr>
            </w:pPr>
            <w:r>
              <w:rPr>
                <w:rFonts w:ascii="Times New Roman" w:hAnsi="Times New Roman"/>
                <w:color w:val="000000"/>
                <w:sz w:val="20"/>
                <w:szCs w:val="20"/>
              </w:rPr>
              <w:t>15</w:t>
            </w:r>
            <w:r w:rsidR="005D6131" w:rsidRPr="00D308DF">
              <w:rPr>
                <w:rFonts w:ascii="Times New Roman" w:hAnsi="Times New Roman"/>
                <w:color w:val="000000"/>
                <w:sz w:val="20"/>
                <w:szCs w:val="20"/>
              </w:rPr>
              <w:t>000 TL</w:t>
            </w:r>
          </w:p>
        </w:tc>
      </w:tr>
      <w:tr w:rsidR="005D6131" w:rsidRPr="00D308DF" w14:paraId="5323562C" w14:textId="77777777" w:rsidTr="00403F54">
        <w:trPr>
          <w:trHeight w:val="20"/>
        </w:trPr>
        <w:tc>
          <w:tcPr>
            <w:tcW w:w="785" w:type="pct"/>
            <w:gridSpan w:val="2"/>
            <w:shd w:val="clear" w:color="auto" w:fill="00B0F0"/>
            <w:vAlign w:val="center"/>
          </w:tcPr>
          <w:p w14:paraId="5323562A"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Tespitler</w:t>
            </w:r>
          </w:p>
        </w:tc>
        <w:tc>
          <w:tcPr>
            <w:tcW w:w="4215" w:type="pct"/>
            <w:gridSpan w:val="11"/>
            <w:shd w:val="clear" w:color="auto" w:fill="auto"/>
            <w:vAlign w:val="center"/>
          </w:tcPr>
          <w:p w14:paraId="5323562B"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xml:space="preserve">- Okullarda görev yapan personelin proje hazırlama konusundaki yeterlilikleri </w:t>
            </w:r>
            <w:r>
              <w:rPr>
                <w:rFonts w:ascii="Times New Roman" w:hAnsi="Times New Roman"/>
                <w:sz w:val="20"/>
                <w:szCs w:val="20"/>
              </w:rPr>
              <w:t>olmaması.</w:t>
            </w:r>
          </w:p>
        </w:tc>
      </w:tr>
      <w:tr w:rsidR="005D6131" w:rsidRPr="00D308DF" w14:paraId="5323562F" w14:textId="77777777" w:rsidTr="00403F54">
        <w:trPr>
          <w:trHeight w:val="20"/>
        </w:trPr>
        <w:tc>
          <w:tcPr>
            <w:tcW w:w="785" w:type="pct"/>
            <w:gridSpan w:val="2"/>
            <w:shd w:val="clear" w:color="auto" w:fill="00B0F0"/>
            <w:vAlign w:val="center"/>
          </w:tcPr>
          <w:p w14:paraId="5323562D"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İhtiyaçlar</w:t>
            </w:r>
          </w:p>
        </w:tc>
        <w:tc>
          <w:tcPr>
            <w:tcW w:w="4215" w:type="pct"/>
            <w:gridSpan w:val="11"/>
            <w:shd w:val="clear" w:color="auto" w:fill="auto"/>
            <w:vAlign w:val="center"/>
          </w:tcPr>
          <w:p w14:paraId="5323562E"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Okullarda görev yapan personelin proje hazırlama konusundaki yeterlilikleri artır</w:t>
            </w:r>
            <w:r>
              <w:rPr>
                <w:rFonts w:ascii="Times New Roman" w:hAnsi="Times New Roman"/>
                <w:sz w:val="20"/>
                <w:szCs w:val="20"/>
              </w:rPr>
              <w:t>ılması.</w:t>
            </w:r>
          </w:p>
        </w:tc>
      </w:tr>
    </w:tbl>
    <w:p w14:paraId="53235630" w14:textId="77777777" w:rsidR="005D6131" w:rsidRPr="00D308DF" w:rsidRDefault="005D6131" w:rsidP="005D6131">
      <w:pPr>
        <w:rPr>
          <w:rFonts w:ascii="Times New Roman" w:eastAsia="Calibri" w:hAnsi="Times New Roman"/>
          <w:b/>
          <w:i/>
          <w:szCs w:val="20"/>
        </w:rPr>
      </w:pPr>
    </w:p>
    <w:p w14:paraId="53235631" w14:textId="77777777" w:rsidR="005D6131" w:rsidRPr="00D308DF" w:rsidRDefault="005D6131" w:rsidP="005D6131">
      <w:pPr>
        <w:keepNext/>
        <w:keepLines/>
        <w:spacing w:before="240" w:after="240" w:line="360" w:lineRule="auto"/>
        <w:outlineLvl w:val="1"/>
        <w:rPr>
          <w:rFonts w:ascii="Times New Roman" w:eastAsia="SimSun" w:hAnsi="Times New Roman"/>
          <w:b/>
          <w:sz w:val="28"/>
          <w:szCs w:val="32"/>
        </w:rPr>
      </w:pPr>
      <w:r w:rsidRPr="00D308DF">
        <w:rPr>
          <w:rFonts w:ascii="Times New Roman" w:eastAsia="SimSun" w:hAnsi="Times New Roman"/>
          <w:b/>
          <w:color w:val="00B0F0"/>
          <w:sz w:val="32"/>
          <w:szCs w:val="32"/>
        </w:rPr>
        <w:t xml:space="preserve">Amaç A6: </w:t>
      </w:r>
      <w:r w:rsidRPr="00D308DF">
        <w:rPr>
          <w:rFonts w:ascii="Times New Roman" w:eastAsia="SimSun" w:hAnsi="Times New Roman"/>
          <w:b/>
          <w:sz w:val="28"/>
          <w:szCs w:val="32"/>
        </w:rPr>
        <w:t>Okulun eğitimin temel ilkeleri doğrultusunda niteliğini arttırmak amacıyla kurumsal kapasite geliştirilecektir.</w:t>
      </w:r>
    </w:p>
    <w:p w14:paraId="53235632" w14:textId="77777777" w:rsidR="005D6131" w:rsidRPr="00D308DF" w:rsidRDefault="005D6131" w:rsidP="005D6131">
      <w:pPr>
        <w:rPr>
          <w:rFonts w:ascii="Times New Roman" w:hAnsi="Times New Roman"/>
          <w:b/>
          <w:sz w:val="28"/>
          <w:szCs w:val="28"/>
        </w:rPr>
      </w:pPr>
      <w:r w:rsidRPr="00D308DF">
        <w:rPr>
          <w:rFonts w:ascii="Times New Roman" w:hAnsi="Times New Roman"/>
          <w:b/>
          <w:sz w:val="28"/>
          <w:szCs w:val="28"/>
        </w:rPr>
        <w:t xml:space="preserve">Hedef 6.1: </w:t>
      </w:r>
      <w:r w:rsidRPr="00D308DF">
        <w:rPr>
          <w:rFonts w:ascii="Times New Roman" w:hAnsi="Times New Roman"/>
          <w:szCs w:val="24"/>
        </w:rPr>
        <w:t>Eğitim ve öğretimin sağlıklı ve güvenli bir ortamda gerçekleştirilmesi için okul sağlığı ve güvenliği geliştirilecektir.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3"/>
        <w:gridCol w:w="2064"/>
        <w:gridCol w:w="867"/>
        <w:gridCol w:w="788"/>
        <w:gridCol w:w="664"/>
        <w:gridCol w:w="664"/>
        <w:gridCol w:w="664"/>
        <w:gridCol w:w="664"/>
        <w:gridCol w:w="664"/>
        <w:gridCol w:w="664"/>
        <w:gridCol w:w="664"/>
        <w:gridCol w:w="14"/>
      </w:tblGrid>
      <w:tr w:rsidR="005D6131" w:rsidRPr="00D308DF" w14:paraId="53235635" w14:textId="77777777" w:rsidTr="00403F54">
        <w:trPr>
          <w:trHeight w:val="20"/>
        </w:trPr>
        <w:tc>
          <w:tcPr>
            <w:tcW w:w="624" w:type="pct"/>
            <w:shd w:val="clear" w:color="auto" w:fill="00B0F0"/>
            <w:vAlign w:val="center"/>
          </w:tcPr>
          <w:p w14:paraId="53235633"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Amaç A6</w:t>
            </w:r>
          </w:p>
        </w:tc>
        <w:tc>
          <w:tcPr>
            <w:tcW w:w="4376" w:type="pct"/>
            <w:gridSpan w:val="12"/>
            <w:shd w:val="clear" w:color="auto" w:fill="auto"/>
            <w:vAlign w:val="center"/>
          </w:tcPr>
          <w:p w14:paraId="53235634" w14:textId="77777777" w:rsidR="005D6131" w:rsidRPr="00D308DF" w:rsidRDefault="005D6131" w:rsidP="00403F54">
            <w:pPr>
              <w:spacing w:after="0"/>
              <w:rPr>
                <w:rFonts w:ascii="Times New Roman" w:hAnsi="Times New Roman"/>
                <w:b/>
                <w:color w:val="FF0000"/>
                <w:sz w:val="20"/>
                <w:szCs w:val="20"/>
              </w:rPr>
            </w:pPr>
            <w:r w:rsidRPr="00D308DF">
              <w:rPr>
                <w:rFonts w:ascii="Times New Roman" w:hAnsi="Times New Roman"/>
                <w:b/>
                <w:sz w:val="20"/>
                <w:szCs w:val="20"/>
              </w:rPr>
              <w:t>Okulun eğitimin temel ilkeleri doğrultusunda niteliğini arttırmak amacıyla kurumsal kapasite geliştirilecektir.</w:t>
            </w:r>
          </w:p>
        </w:tc>
      </w:tr>
      <w:tr w:rsidR="005D6131" w:rsidRPr="00D308DF" w14:paraId="53235638" w14:textId="77777777" w:rsidTr="00403F54">
        <w:trPr>
          <w:trHeight w:val="20"/>
        </w:trPr>
        <w:tc>
          <w:tcPr>
            <w:tcW w:w="624" w:type="pct"/>
            <w:shd w:val="clear" w:color="auto" w:fill="00B0F0"/>
            <w:vAlign w:val="center"/>
          </w:tcPr>
          <w:p w14:paraId="53235636"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Hedef 6.1</w:t>
            </w:r>
          </w:p>
        </w:tc>
        <w:tc>
          <w:tcPr>
            <w:tcW w:w="4376" w:type="pct"/>
            <w:gridSpan w:val="12"/>
            <w:shd w:val="clear" w:color="auto" w:fill="auto"/>
            <w:vAlign w:val="center"/>
          </w:tcPr>
          <w:p w14:paraId="53235637" w14:textId="77777777" w:rsidR="005D6131" w:rsidRPr="00D308DF" w:rsidRDefault="005D6131" w:rsidP="00403F54">
            <w:pPr>
              <w:spacing w:after="0"/>
              <w:rPr>
                <w:rFonts w:ascii="Times New Roman" w:hAnsi="Times New Roman"/>
                <w:sz w:val="20"/>
                <w:szCs w:val="20"/>
              </w:rPr>
            </w:pPr>
            <w:r w:rsidRPr="00D308DF">
              <w:rPr>
                <w:rFonts w:ascii="Times New Roman" w:hAnsi="Times New Roman"/>
                <w:b/>
                <w:bCs/>
                <w:sz w:val="20"/>
                <w:szCs w:val="20"/>
              </w:rPr>
              <w:t>Eğitim ve öğretimin sağlıklı ve güvenli bir ortamda gerçekleştirilmesi için okul sağlığı ve güvenliği geliştirilecektir.</w:t>
            </w:r>
          </w:p>
        </w:tc>
      </w:tr>
      <w:tr w:rsidR="005D6131" w:rsidRPr="00D308DF" w14:paraId="53235643" w14:textId="77777777" w:rsidTr="00604C21">
        <w:trPr>
          <w:gridAfter w:val="1"/>
          <w:wAfter w:w="8" w:type="pct"/>
          <w:trHeight w:val="20"/>
        </w:trPr>
        <w:tc>
          <w:tcPr>
            <w:tcW w:w="1823" w:type="pct"/>
            <w:gridSpan w:val="3"/>
            <w:shd w:val="clear" w:color="auto" w:fill="00B0F0"/>
            <w:vAlign w:val="center"/>
          </w:tcPr>
          <w:p w14:paraId="53235639"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Performans Göstergeleri</w:t>
            </w:r>
          </w:p>
        </w:tc>
        <w:tc>
          <w:tcPr>
            <w:tcW w:w="436" w:type="pct"/>
            <w:shd w:val="clear" w:color="auto" w:fill="00B0F0"/>
            <w:vAlign w:val="center"/>
          </w:tcPr>
          <w:p w14:paraId="5323563A"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Hedefe Etkis</w:t>
            </w:r>
            <w:r>
              <w:rPr>
                <w:rFonts w:ascii="Times New Roman" w:hAnsi="Times New Roman"/>
                <w:b/>
                <w:sz w:val="20"/>
                <w:szCs w:val="20"/>
              </w:rPr>
              <w:t>5</w:t>
            </w:r>
            <w:r w:rsidRPr="00D308DF">
              <w:rPr>
                <w:rFonts w:ascii="Times New Roman" w:hAnsi="Times New Roman"/>
                <w:b/>
                <w:sz w:val="20"/>
                <w:szCs w:val="20"/>
              </w:rPr>
              <w:t>i (%)</w:t>
            </w:r>
          </w:p>
        </w:tc>
        <w:tc>
          <w:tcPr>
            <w:tcW w:w="396" w:type="pct"/>
            <w:shd w:val="clear" w:color="auto" w:fill="00B0F0"/>
            <w:vAlign w:val="center"/>
          </w:tcPr>
          <w:p w14:paraId="5323563B"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Başlangıç Değeri</w:t>
            </w:r>
          </w:p>
        </w:tc>
        <w:tc>
          <w:tcPr>
            <w:tcW w:w="334" w:type="pct"/>
            <w:shd w:val="clear" w:color="auto" w:fill="00B0F0"/>
            <w:vAlign w:val="center"/>
          </w:tcPr>
          <w:p w14:paraId="5323563C"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2024</w:t>
            </w:r>
          </w:p>
        </w:tc>
        <w:tc>
          <w:tcPr>
            <w:tcW w:w="334" w:type="pct"/>
            <w:shd w:val="clear" w:color="auto" w:fill="00B0F0"/>
            <w:vAlign w:val="center"/>
          </w:tcPr>
          <w:p w14:paraId="5323563D"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2025</w:t>
            </w:r>
          </w:p>
        </w:tc>
        <w:tc>
          <w:tcPr>
            <w:tcW w:w="334" w:type="pct"/>
            <w:shd w:val="clear" w:color="auto" w:fill="00B0F0"/>
            <w:vAlign w:val="center"/>
          </w:tcPr>
          <w:p w14:paraId="5323563E"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2026</w:t>
            </w:r>
          </w:p>
        </w:tc>
        <w:tc>
          <w:tcPr>
            <w:tcW w:w="334" w:type="pct"/>
            <w:shd w:val="clear" w:color="auto" w:fill="00B0F0"/>
            <w:vAlign w:val="center"/>
          </w:tcPr>
          <w:p w14:paraId="5323563F"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2027</w:t>
            </w:r>
          </w:p>
        </w:tc>
        <w:tc>
          <w:tcPr>
            <w:tcW w:w="334" w:type="pct"/>
            <w:shd w:val="clear" w:color="auto" w:fill="00B0F0"/>
            <w:vAlign w:val="center"/>
          </w:tcPr>
          <w:p w14:paraId="53235640"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2028</w:t>
            </w:r>
          </w:p>
        </w:tc>
        <w:tc>
          <w:tcPr>
            <w:tcW w:w="334" w:type="pct"/>
            <w:shd w:val="clear" w:color="auto" w:fill="00B0F0"/>
            <w:vAlign w:val="center"/>
          </w:tcPr>
          <w:p w14:paraId="53235641"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İzleme Sıklığı</w:t>
            </w:r>
          </w:p>
        </w:tc>
        <w:tc>
          <w:tcPr>
            <w:tcW w:w="334" w:type="pct"/>
            <w:shd w:val="clear" w:color="auto" w:fill="00B0F0"/>
            <w:vAlign w:val="center"/>
          </w:tcPr>
          <w:p w14:paraId="53235642" w14:textId="77777777" w:rsidR="005D6131" w:rsidRPr="00D308DF" w:rsidRDefault="005D6131" w:rsidP="00403F54">
            <w:pPr>
              <w:spacing w:after="0"/>
              <w:jc w:val="center"/>
              <w:rPr>
                <w:rFonts w:ascii="Times New Roman" w:hAnsi="Times New Roman"/>
                <w:b/>
                <w:sz w:val="20"/>
                <w:szCs w:val="20"/>
              </w:rPr>
            </w:pPr>
            <w:r w:rsidRPr="00D308DF">
              <w:rPr>
                <w:rFonts w:ascii="Times New Roman" w:hAnsi="Times New Roman"/>
                <w:b/>
                <w:sz w:val="20"/>
                <w:szCs w:val="20"/>
              </w:rPr>
              <w:t>Rapor Sıklığı</w:t>
            </w:r>
          </w:p>
        </w:tc>
      </w:tr>
      <w:tr w:rsidR="005D6131" w:rsidRPr="00D308DF" w14:paraId="5323564E" w14:textId="77777777" w:rsidTr="00604C21">
        <w:trPr>
          <w:gridAfter w:val="1"/>
          <w:wAfter w:w="8" w:type="pct"/>
          <w:trHeight w:val="20"/>
        </w:trPr>
        <w:tc>
          <w:tcPr>
            <w:tcW w:w="1823" w:type="pct"/>
            <w:gridSpan w:val="3"/>
            <w:shd w:val="clear" w:color="auto" w:fill="00B0F0"/>
          </w:tcPr>
          <w:p w14:paraId="53235644"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 6.1.1 Okulda yaşanan kaza sayısı</w:t>
            </w:r>
          </w:p>
        </w:tc>
        <w:tc>
          <w:tcPr>
            <w:tcW w:w="436" w:type="pct"/>
            <w:shd w:val="clear" w:color="auto" w:fill="FFFFFF"/>
            <w:vAlign w:val="center"/>
          </w:tcPr>
          <w:p w14:paraId="53235645"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96" w:type="pct"/>
            <w:shd w:val="clear" w:color="auto" w:fill="FFFFFF"/>
            <w:vAlign w:val="center"/>
          </w:tcPr>
          <w:p w14:paraId="53235646"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34" w:type="pct"/>
            <w:shd w:val="clear" w:color="auto" w:fill="FFFFFF"/>
            <w:vAlign w:val="center"/>
          </w:tcPr>
          <w:p w14:paraId="53235647"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w:t>
            </w:r>
            <w:r>
              <w:rPr>
                <w:rFonts w:ascii="Times New Roman" w:hAnsi="Times New Roman"/>
                <w:sz w:val="20"/>
                <w:szCs w:val="20"/>
              </w:rPr>
              <w:t>8</w:t>
            </w:r>
          </w:p>
        </w:tc>
        <w:tc>
          <w:tcPr>
            <w:tcW w:w="334" w:type="pct"/>
            <w:shd w:val="clear" w:color="auto" w:fill="FFFFFF"/>
            <w:vAlign w:val="center"/>
          </w:tcPr>
          <w:p w14:paraId="53235648"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%6</w:t>
            </w:r>
          </w:p>
        </w:tc>
        <w:tc>
          <w:tcPr>
            <w:tcW w:w="334" w:type="pct"/>
            <w:shd w:val="clear" w:color="auto" w:fill="FFFFFF"/>
            <w:vAlign w:val="center"/>
          </w:tcPr>
          <w:p w14:paraId="53235649"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%4</w:t>
            </w:r>
          </w:p>
        </w:tc>
        <w:tc>
          <w:tcPr>
            <w:tcW w:w="334" w:type="pct"/>
            <w:shd w:val="clear" w:color="auto" w:fill="FFFFFF"/>
            <w:vAlign w:val="center"/>
          </w:tcPr>
          <w:p w14:paraId="5323564A"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%2</w:t>
            </w:r>
          </w:p>
        </w:tc>
        <w:tc>
          <w:tcPr>
            <w:tcW w:w="334" w:type="pct"/>
            <w:shd w:val="clear" w:color="auto" w:fill="FFFFFF"/>
            <w:vAlign w:val="center"/>
          </w:tcPr>
          <w:p w14:paraId="5323564B"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w:t>
            </w:r>
          </w:p>
        </w:tc>
        <w:tc>
          <w:tcPr>
            <w:tcW w:w="334" w:type="pct"/>
            <w:shd w:val="clear" w:color="auto" w:fill="FFFFFF"/>
            <w:vAlign w:val="center"/>
          </w:tcPr>
          <w:p w14:paraId="5323564C"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64D"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659" w14:textId="77777777" w:rsidTr="00604C21">
        <w:trPr>
          <w:gridAfter w:val="1"/>
          <w:wAfter w:w="8" w:type="pct"/>
          <w:trHeight w:val="20"/>
        </w:trPr>
        <w:tc>
          <w:tcPr>
            <w:tcW w:w="1823" w:type="pct"/>
            <w:gridSpan w:val="3"/>
            <w:shd w:val="clear" w:color="auto" w:fill="00B0F0"/>
          </w:tcPr>
          <w:p w14:paraId="5323564F"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PG.6.1.2. Bağımlılıkla mücadele ile ilgili konularda eğitim alan öğrenci ve öğretmen sayısı</w:t>
            </w:r>
          </w:p>
        </w:tc>
        <w:tc>
          <w:tcPr>
            <w:tcW w:w="436" w:type="pct"/>
            <w:shd w:val="clear" w:color="auto" w:fill="FFFFFF"/>
            <w:vAlign w:val="center"/>
          </w:tcPr>
          <w:p w14:paraId="53235650"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96" w:type="pct"/>
            <w:shd w:val="clear" w:color="auto" w:fill="FFFFFF"/>
            <w:vAlign w:val="center"/>
          </w:tcPr>
          <w:p w14:paraId="53235651"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w:t>
            </w:r>
            <w:r>
              <w:rPr>
                <w:rFonts w:ascii="Times New Roman" w:hAnsi="Times New Roman"/>
                <w:sz w:val="20"/>
                <w:szCs w:val="20"/>
              </w:rPr>
              <w:t>70</w:t>
            </w:r>
          </w:p>
        </w:tc>
        <w:tc>
          <w:tcPr>
            <w:tcW w:w="334" w:type="pct"/>
            <w:shd w:val="clear" w:color="auto" w:fill="FFFFFF"/>
            <w:vAlign w:val="center"/>
          </w:tcPr>
          <w:p w14:paraId="53235652"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%70</w:t>
            </w:r>
          </w:p>
        </w:tc>
        <w:tc>
          <w:tcPr>
            <w:tcW w:w="334" w:type="pct"/>
            <w:shd w:val="clear" w:color="auto" w:fill="FFFFFF"/>
            <w:vAlign w:val="center"/>
          </w:tcPr>
          <w:p w14:paraId="53235653"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%80</w:t>
            </w:r>
          </w:p>
        </w:tc>
        <w:tc>
          <w:tcPr>
            <w:tcW w:w="334" w:type="pct"/>
            <w:shd w:val="clear" w:color="auto" w:fill="FFFFFF"/>
            <w:vAlign w:val="center"/>
          </w:tcPr>
          <w:p w14:paraId="53235654"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%90</w:t>
            </w:r>
          </w:p>
        </w:tc>
        <w:tc>
          <w:tcPr>
            <w:tcW w:w="334" w:type="pct"/>
            <w:shd w:val="clear" w:color="auto" w:fill="FFFFFF"/>
            <w:vAlign w:val="center"/>
          </w:tcPr>
          <w:p w14:paraId="53235655"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%95</w:t>
            </w:r>
          </w:p>
        </w:tc>
        <w:tc>
          <w:tcPr>
            <w:tcW w:w="334" w:type="pct"/>
            <w:shd w:val="clear" w:color="auto" w:fill="FFFFFF"/>
            <w:vAlign w:val="center"/>
          </w:tcPr>
          <w:p w14:paraId="53235656"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%100</w:t>
            </w:r>
          </w:p>
        </w:tc>
        <w:tc>
          <w:tcPr>
            <w:tcW w:w="334" w:type="pct"/>
            <w:shd w:val="clear" w:color="auto" w:fill="FFFFFF"/>
            <w:vAlign w:val="center"/>
          </w:tcPr>
          <w:p w14:paraId="53235657"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658"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664" w14:textId="77777777" w:rsidTr="00604C21">
        <w:trPr>
          <w:gridAfter w:val="1"/>
          <w:wAfter w:w="8" w:type="pct"/>
          <w:trHeight w:val="20"/>
        </w:trPr>
        <w:tc>
          <w:tcPr>
            <w:tcW w:w="1823" w:type="pct"/>
            <w:gridSpan w:val="3"/>
            <w:shd w:val="clear" w:color="auto" w:fill="00B0F0"/>
          </w:tcPr>
          <w:p w14:paraId="5323565A"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PG.6.1.3. Akran zorbalığı ve siber zorbalıkla ilgili konularda eğitim alan öğretmen, öğrenci ve veli sayısı</w:t>
            </w:r>
          </w:p>
        </w:tc>
        <w:tc>
          <w:tcPr>
            <w:tcW w:w="436" w:type="pct"/>
            <w:shd w:val="clear" w:color="auto" w:fill="FFFFFF"/>
            <w:vAlign w:val="center"/>
          </w:tcPr>
          <w:p w14:paraId="5323565B"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w:t>
            </w:r>
          </w:p>
        </w:tc>
        <w:tc>
          <w:tcPr>
            <w:tcW w:w="396" w:type="pct"/>
            <w:shd w:val="clear" w:color="auto" w:fill="FFFFFF"/>
            <w:vAlign w:val="center"/>
          </w:tcPr>
          <w:p w14:paraId="5323565C"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w:t>
            </w:r>
            <w:r>
              <w:rPr>
                <w:rFonts w:ascii="Times New Roman" w:hAnsi="Times New Roman"/>
                <w:sz w:val="20"/>
                <w:szCs w:val="20"/>
              </w:rPr>
              <w:t>60</w:t>
            </w:r>
          </w:p>
        </w:tc>
        <w:tc>
          <w:tcPr>
            <w:tcW w:w="334" w:type="pct"/>
            <w:shd w:val="clear" w:color="auto" w:fill="FFFFFF"/>
            <w:vAlign w:val="center"/>
          </w:tcPr>
          <w:p w14:paraId="5323565D"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%70</w:t>
            </w:r>
          </w:p>
        </w:tc>
        <w:tc>
          <w:tcPr>
            <w:tcW w:w="334" w:type="pct"/>
            <w:shd w:val="clear" w:color="auto" w:fill="FFFFFF"/>
            <w:vAlign w:val="center"/>
          </w:tcPr>
          <w:p w14:paraId="5323565E"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%80</w:t>
            </w:r>
          </w:p>
        </w:tc>
        <w:tc>
          <w:tcPr>
            <w:tcW w:w="334" w:type="pct"/>
            <w:shd w:val="clear" w:color="auto" w:fill="FFFFFF"/>
            <w:vAlign w:val="center"/>
          </w:tcPr>
          <w:p w14:paraId="5323565F"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%90</w:t>
            </w:r>
          </w:p>
        </w:tc>
        <w:tc>
          <w:tcPr>
            <w:tcW w:w="334" w:type="pct"/>
            <w:shd w:val="clear" w:color="auto" w:fill="FFFFFF"/>
            <w:vAlign w:val="center"/>
          </w:tcPr>
          <w:p w14:paraId="53235660"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%95</w:t>
            </w:r>
          </w:p>
        </w:tc>
        <w:tc>
          <w:tcPr>
            <w:tcW w:w="334" w:type="pct"/>
            <w:shd w:val="clear" w:color="auto" w:fill="FFFFFF"/>
            <w:vAlign w:val="center"/>
          </w:tcPr>
          <w:p w14:paraId="53235661"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%100</w:t>
            </w:r>
          </w:p>
        </w:tc>
        <w:tc>
          <w:tcPr>
            <w:tcW w:w="334" w:type="pct"/>
            <w:shd w:val="clear" w:color="auto" w:fill="FFFFFF"/>
            <w:vAlign w:val="center"/>
          </w:tcPr>
          <w:p w14:paraId="53235662"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663"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66F" w14:textId="77777777" w:rsidTr="00604C21">
        <w:trPr>
          <w:gridAfter w:val="1"/>
          <w:wAfter w:w="8" w:type="pct"/>
          <w:trHeight w:val="20"/>
        </w:trPr>
        <w:tc>
          <w:tcPr>
            <w:tcW w:w="1823" w:type="pct"/>
            <w:gridSpan w:val="3"/>
            <w:shd w:val="clear" w:color="auto" w:fill="00B0F0"/>
          </w:tcPr>
          <w:p w14:paraId="53235665"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 xml:space="preserve">PG. 6.1.4. Sağlıklı beslenme ve </w:t>
            </w:r>
            <w:proofErr w:type="spellStart"/>
            <w:r w:rsidRPr="00D308DF">
              <w:rPr>
                <w:rFonts w:ascii="Times New Roman" w:hAnsi="Times New Roman"/>
                <w:b/>
                <w:sz w:val="20"/>
                <w:szCs w:val="20"/>
              </w:rPr>
              <w:t>obezite</w:t>
            </w:r>
            <w:proofErr w:type="spellEnd"/>
            <w:r w:rsidRPr="00D308DF">
              <w:rPr>
                <w:rFonts w:ascii="Times New Roman" w:hAnsi="Times New Roman"/>
                <w:b/>
                <w:sz w:val="20"/>
                <w:szCs w:val="20"/>
              </w:rPr>
              <w:t xml:space="preserve"> ile ilgili konularda verilen eğitim alan öğrenci, öğretmen ve veli sayısı </w:t>
            </w:r>
          </w:p>
        </w:tc>
        <w:tc>
          <w:tcPr>
            <w:tcW w:w="436" w:type="pct"/>
            <w:shd w:val="clear" w:color="auto" w:fill="FFFFFF"/>
            <w:vAlign w:val="center"/>
          </w:tcPr>
          <w:p w14:paraId="53235666" w14:textId="2066104F" w:rsidR="005D6131" w:rsidRPr="00D308DF" w:rsidRDefault="00272B39" w:rsidP="00403F54">
            <w:pPr>
              <w:spacing w:after="0"/>
              <w:jc w:val="center"/>
              <w:rPr>
                <w:rFonts w:ascii="Times New Roman" w:hAnsi="Times New Roman"/>
                <w:sz w:val="20"/>
                <w:szCs w:val="20"/>
              </w:rPr>
            </w:pPr>
            <w:r>
              <w:rPr>
                <w:rFonts w:ascii="Times New Roman" w:hAnsi="Times New Roman"/>
                <w:sz w:val="20"/>
                <w:szCs w:val="20"/>
              </w:rPr>
              <w:t>%5</w:t>
            </w:r>
            <w:r w:rsidR="005D6131">
              <w:rPr>
                <w:rFonts w:ascii="Times New Roman" w:hAnsi="Times New Roman"/>
                <w:sz w:val="20"/>
                <w:szCs w:val="20"/>
              </w:rPr>
              <w:t>0</w:t>
            </w:r>
          </w:p>
        </w:tc>
        <w:tc>
          <w:tcPr>
            <w:tcW w:w="396" w:type="pct"/>
            <w:shd w:val="clear" w:color="auto" w:fill="FFFFFF"/>
            <w:vAlign w:val="center"/>
          </w:tcPr>
          <w:p w14:paraId="53235667"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w:t>
            </w:r>
            <w:r>
              <w:rPr>
                <w:rFonts w:ascii="Times New Roman" w:hAnsi="Times New Roman"/>
                <w:sz w:val="20"/>
                <w:szCs w:val="20"/>
              </w:rPr>
              <w:t>50</w:t>
            </w:r>
          </w:p>
        </w:tc>
        <w:tc>
          <w:tcPr>
            <w:tcW w:w="334" w:type="pct"/>
            <w:shd w:val="clear" w:color="auto" w:fill="FFFFFF"/>
            <w:vAlign w:val="center"/>
          </w:tcPr>
          <w:p w14:paraId="53235668"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%70</w:t>
            </w:r>
          </w:p>
        </w:tc>
        <w:tc>
          <w:tcPr>
            <w:tcW w:w="334" w:type="pct"/>
            <w:shd w:val="clear" w:color="auto" w:fill="FFFFFF"/>
            <w:vAlign w:val="center"/>
          </w:tcPr>
          <w:p w14:paraId="53235669"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%80</w:t>
            </w:r>
          </w:p>
        </w:tc>
        <w:tc>
          <w:tcPr>
            <w:tcW w:w="334" w:type="pct"/>
            <w:shd w:val="clear" w:color="auto" w:fill="FFFFFF"/>
            <w:vAlign w:val="center"/>
          </w:tcPr>
          <w:p w14:paraId="5323566A"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%90</w:t>
            </w:r>
          </w:p>
        </w:tc>
        <w:tc>
          <w:tcPr>
            <w:tcW w:w="334" w:type="pct"/>
            <w:shd w:val="clear" w:color="auto" w:fill="FFFFFF"/>
            <w:vAlign w:val="center"/>
          </w:tcPr>
          <w:p w14:paraId="5323566B"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%95</w:t>
            </w:r>
          </w:p>
        </w:tc>
        <w:tc>
          <w:tcPr>
            <w:tcW w:w="334" w:type="pct"/>
            <w:shd w:val="clear" w:color="auto" w:fill="FFFFFF"/>
            <w:vAlign w:val="center"/>
          </w:tcPr>
          <w:p w14:paraId="5323566C"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%100</w:t>
            </w:r>
          </w:p>
        </w:tc>
        <w:tc>
          <w:tcPr>
            <w:tcW w:w="334" w:type="pct"/>
            <w:shd w:val="clear" w:color="auto" w:fill="FFFFFF"/>
            <w:vAlign w:val="center"/>
          </w:tcPr>
          <w:p w14:paraId="5323566D"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66E"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67A" w14:textId="77777777" w:rsidTr="00604C21">
        <w:trPr>
          <w:gridAfter w:val="1"/>
          <w:wAfter w:w="8" w:type="pct"/>
          <w:trHeight w:val="20"/>
        </w:trPr>
        <w:tc>
          <w:tcPr>
            <w:tcW w:w="1823" w:type="pct"/>
            <w:gridSpan w:val="3"/>
            <w:shd w:val="clear" w:color="auto" w:fill="00B0F0"/>
          </w:tcPr>
          <w:p w14:paraId="53235670" w14:textId="77777777" w:rsidR="005D6131" w:rsidRPr="00D308DF" w:rsidRDefault="005D6131" w:rsidP="00403F54">
            <w:pPr>
              <w:rPr>
                <w:rFonts w:ascii="Times New Roman" w:hAnsi="Times New Roman"/>
                <w:b/>
                <w:sz w:val="20"/>
                <w:szCs w:val="20"/>
              </w:rPr>
            </w:pPr>
            <w:r w:rsidRPr="00D308DF">
              <w:rPr>
                <w:rFonts w:ascii="Times New Roman" w:hAnsi="Times New Roman"/>
                <w:b/>
                <w:sz w:val="20"/>
                <w:szCs w:val="20"/>
              </w:rPr>
              <w:t>PG. 6.1.5. Hijyen, gıda güvenliği, bulaşıcı hastalıklar ile ilgili konularda verilen eğitim alan öğrenci, öğretmen ve personel sayısı</w:t>
            </w:r>
          </w:p>
        </w:tc>
        <w:tc>
          <w:tcPr>
            <w:tcW w:w="436" w:type="pct"/>
            <w:shd w:val="clear" w:color="auto" w:fill="FFFFFF"/>
            <w:vAlign w:val="center"/>
          </w:tcPr>
          <w:p w14:paraId="53235671"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%20</w:t>
            </w:r>
          </w:p>
        </w:tc>
        <w:tc>
          <w:tcPr>
            <w:tcW w:w="396" w:type="pct"/>
            <w:shd w:val="clear" w:color="auto" w:fill="FFFFFF"/>
            <w:vAlign w:val="center"/>
          </w:tcPr>
          <w:p w14:paraId="53235672"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w:t>
            </w:r>
            <w:r>
              <w:rPr>
                <w:rFonts w:ascii="Times New Roman" w:hAnsi="Times New Roman"/>
                <w:sz w:val="20"/>
                <w:szCs w:val="20"/>
              </w:rPr>
              <w:t>70</w:t>
            </w:r>
          </w:p>
        </w:tc>
        <w:tc>
          <w:tcPr>
            <w:tcW w:w="334" w:type="pct"/>
            <w:shd w:val="clear" w:color="auto" w:fill="FFFFFF"/>
            <w:vAlign w:val="center"/>
          </w:tcPr>
          <w:p w14:paraId="53235673"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%70</w:t>
            </w:r>
          </w:p>
        </w:tc>
        <w:tc>
          <w:tcPr>
            <w:tcW w:w="334" w:type="pct"/>
            <w:shd w:val="clear" w:color="auto" w:fill="FFFFFF"/>
            <w:vAlign w:val="center"/>
          </w:tcPr>
          <w:p w14:paraId="53235674"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%80</w:t>
            </w:r>
          </w:p>
        </w:tc>
        <w:tc>
          <w:tcPr>
            <w:tcW w:w="334" w:type="pct"/>
            <w:shd w:val="clear" w:color="auto" w:fill="FFFFFF"/>
            <w:vAlign w:val="center"/>
          </w:tcPr>
          <w:p w14:paraId="53235675"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%90</w:t>
            </w:r>
          </w:p>
        </w:tc>
        <w:tc>
          <w:tcPr>
            <w:tcW w:w="334" w:type="pct"/>
            <w:shd w:val="clear" w:color="auto" w:fill="FFFFFF"/>
            <w:vAlign w:val="center"/>
          </w:tcPr>
          <w:p w14:paraId="53235676"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%95</w:t>
            </w:r>
          </w:p>
        </w:tc>
        <w:tc>
          <w:tcPr>
            <w:tcW w:w="334" w:type="pct"/>
            <w:shd w:val="clear" w:color="auto" w:fill="FFFFFF"/>
            <w:vAlign w:val="center"/>
          </w:tcPr>
          <w:p w14:paraId="53235677" w14:textId="77777777" w:rsidR="005D6131" w:rsidRPr="00D308DF" w:rsidRDefault="005D6131" w:rsidP="00403F54">
            <w:pPr>
              <w:spacing w:after="0"/>
              <w:jc w:val="center"/>
              <w:rPr>
                <w:rFonts w:ascii="Times New Roman" w:hAnsi="Times New Roman"/>
                <w:sz w:val="20"/>
                <w:szCs w:val="20"/>
              </w:rPr>
            </w:pPr>
            <w:r>
              <w:rPr>
                <w:rFonts w:ascii="Times New Roman" w:hAnsi="Times New Roman"/>
                <w:sz w:val="20"/>
                <w:szCs w:val="20"/>
              </w:rPr>
              <w:t>%100</w:t>
            </w:r>
          </w:p>
        </w:tc>
        <w:tc>
          <w:tcPr>
            <w:tcW w:w="334" w:type="pct"/>
            <w:shd w:val="clear" w:color="auto" w:fill="FFFFFF"/>
            <w:vAlign w:val="center"/>
          </w:tcPr>
          <w:p w14:paraId="53235678"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c>
          <w:tcPr>
            <w:tcW w:w="334" w:type="pct"/>
            <w:shd w:val="clear" w:color="auto" w:fill="FFFFFF"/>
            <w:vAlign w:val="center"/>
          </w:tcPr>
          <w:p w14:paraId="53235679" w14:textId="77777777" w:rsidR="005D6131" w:rsidRPr="00D308DF" w:rsidRDefault="005D6131" w:rsidP="00403F54">
            <w:pPr>
              <w:spacing w:after="0"/>
              <w:jc w:val="center"/>
              <w:rPr>
                <w:rFonts w:ascii="Times New Roman" w:hAnsi="Times New Roman"/>
                <w:sz w:val="20"/>
                <w:szCs w:val="20"/>
              </w:rPr>
            </w:pPr>
            <w:r w:rsidRPr="00D308DF">
              <w:rPr>
                <w:rFonts w:ascii="Times New Roman" w:hAnsi="Times New Roman"/>
                <w:sz w:val="20"/>
                <w:szCs w:val="20"/>
              </w:rPr>
              <w:t>6 Ay</w:t>
            </w:r>
          </w:p>
        </w:tc>
      </w:tr>
      <w:tr w:rsidR="005D6131" w:rsidRPr="00D308DF" w14:paraId="53235693" w14:textId="77777777" w:rsidTr="00604C21">
        <w:trPr>
          <w:trHeight w:val="20"/>
        </w:trPr>
        <w:tc>
          <w:tcPr>
            <w:tcW w:w="1823" w:type="pct"/>
            <w:gridSpan w:val="3"/>
            <w:shd w:val="clear" w:color="auto" w:fill="00B0F0"/>
            <w:vAlign w:val="center"/>
          </w:tcPr>
          <w:p w14:paraId="53235691"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Koordinatör Birim</w:t>
            </w:r>
          </w:p>
        </w:tc>
        <w:tc>
          <w:tcPr>
            <w:tcW w:w="3177" w:type="pct"/>
            <w:gridSpan w:val="10"/>
            <w:shd w:val="clear" w:color="auto" w:fill="auto"/>
            <w:vAlign w:val="center"/>
          </w:tcPr>
          <w:p w14:paraId="53235692"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Özel Eğitim ve Rehberlik Hizmetleri Genel Müdürlüğü</w:t>
            </w:r>
            <w:r>
              <w:rPr>
                <w:rFonts w:ascii="Times New Roman" w:hAnsi="Times New Roman"/>
                <w:sz w:val="20"/>
                <w:szCs w:val="20"/>
              </w:rPr>
              <w:t xml:space="preserve">, İl Sağlık </w:t>
            </w:r>
            <w:proofErr w:type="spellStart"/>
            <w:r>
              <w:rPr>
                <w:rFonts w:ascii="Times New Roman" w:hAnsi="Times New Roman"/>
                <w:sz w:val="20"/>
                <w:szCs w:val="20"/>
              </w:rPr>
              <w:t>Müdürülüğü</w:t>
            </w:r>
            <w:proofErr w:type="spellEnd"/>
          </w:p>
        </w:tc>
      </w:tr>
      <w:tr w:rsidR="005D6131" w:rsidRPr="00D308DF" w14:paraId="53235696" w14:textId="77777777" w:rsidTr="00604C21">
        <w:trPr>
          <w:trHeight w:val="20"/>
        </w:trPr>
        <w:tc>
          <w:tcPr>
            <w:tcW w:w="1823" w:type="pct"/>
            <w:gridSpan w:val="3"/>
            <w:shd w:val="clear" w:color="auto" w:fill="00B0F0"/>
            <w:vAlign w:val="center"/>
          </w:tcPr>
          <w:p w14:paraId="53235694"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İş Birliği Yapılacak Birimler</w:t>
            </w:r>
          </w:p>
        </w:tc>
        <w:tc>
          <w:tcPr>
            <w:tcW w:w="3177" w:type="pct"/>
            <w:gridSpan w:val="10"/>
            <w:shd w:val="clear" w:color="auto" w:fill="auto"/>
            <w:vAlign w:val="center"/>
          </w:tcPr>
          <w:p w14:paraId="53235695"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TEGM, OGM, MTEGM, DÖGM, ÖÖKGM, HBÖGM, İEDB, BİDB, SGB, PGM.</w:t>
            </w:r>
          </w:p>
        </w:tc>
      </w:tr>
      <w:tr w:rsidR="005D6131" w:rsidRPr="00D308DF" w14:paraId="5323569A" w14:textId="77777777" w:rsidTr="00604C21">
        <w:trPr>
          <w:trHeight w:val="20"/>
        </w:trPr>
        <w:tc>
          <w:tcPr>
            <w:tcW w:w="786" w:type="pct"/>
            <w:gridSpan w:val="2"/>
            <w:shd w:val="clear" w:color="auto" w:fill="00B0F0"/>
            <w:vAlign w:val="center"/>
          </w:tcPr>
          <w:p w14:paraId="53235697"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Riskler</w:t>
            </w:r>
          </w:p>
        </w:tc>
        <w:tc>
          <w:tcPr>
            <w:tcW w:w="4214" w:type="pct"/>
            <w:gridSpan w:val="11"/>
            <w:shd w:val="clear" w:color="auto" w:fill="auto"/>
            <w:vAlign w:val="center"/>
          </w:tcPr>
          <w:p w14:paraId="53235698" w14:textId="77777777" w:rsidR="005D6131" w:rsidRDefault="005D6131" w:rsidP="00403F54">
            <w:pPr>
              <w:spacing w:after="0"/>
              <w:rPr>
                <w:rFonts w:ascii="Times New Roman" w:hAnsi="Times New Roman"/>
                <w:sz w:val="20"/>
                <w:szCs w:val="20"/>
              </w:rPr>
            </w:pPr>
            <w:r w:rsidRPr="00D308DF">
              <w:rPr>
                <w:rFonts w:ascii="Times New Roman" w:hAnsi="Times New Roman"/>
                <w:sz w:val="20"/>
                <w:szCs w:val="20"/>
              </w:rPr>
              <w:t xml:space="preserve">- </w:t>
            </w:r>
            <w:r>
              <w:rPr>
                <w:rFonts w:ascii="Times New Roman" w:hAnsi="Times New Roman"/>
                <w:sz w:val="20"/>
                <w:szCs w:val="20"/>
              </w:rPr>
              <w:t>Eğitim ortamlarının iş sağlığı ve güvenliği yönergesine tamamen uygun olmaması,</w:t>
            </w:r>
          </w:p>
          <w:p w14:paraId="53235699" w14:textId="77777777" w:rsidR="005D6131" w:rsidRPr="00D308DF" w:rsidRDefault="005D6131" w:rsidP="00403F54">
            <w:pPr>
              <w:spacing w:after="0"/>
              <w:rPr>
                <w:rFonts w:ascii="Times New Roman" w:hAnsi="Times New Roman"/>
                <w:sz w:val="20"/>
                <w:szCs w:val="20"/>
              </w:rPr>
            </w:pPr>
            <w:r>
              <w:rPr>
                <w:rFonts w:ascii="Times New Roman" w:hAnsi="Times New Roman"/>
                <w:sz w:val="20"/>
                <w:szCs w:val="20"/>
              </w:rPr>
              <w:t xml:space="preserve">- Öğretmen ve yöneticilerin </w:t>
            </w:r>
            <w:proofErr w:type="spellStart"/>
            <w:r>
              <w:rPr>
                <w:rFonts w:ascii="Times New Roman" w:hAnsi="Times New Roman"/>
                <w:sz w:val="20"/>
                <w:szCs w:val="20"/>
              </w:rPr>
              <w:t>obetize</w:t>
            </w:r>
            <w:proofErr w:type="spellEnd"/>
            <w:r>
              <w:rPr>
                <w:rFonts w:ascii="Times New Roman" w:hAnsi="Times New Roman"/>
                <w:sz w:val="20"/>
                <w:szCs w:val="20"/>
              </w:rPr>
              <w:t xml:space="preserve"> ile ilgili yeterli bilgiye sahip olmamaları.</w:t>
            </w:r>
          </w:p>
        </w:tc>
      </w:tr>
      <w:tr w:rsidR="005D6131" w:rsidRPr="00D308DF" w14:paraId="5323569D" w14:textId="77777777" w:rsidTr="00604C21">
        <w:trPr>
          <w:trHeight w:val="20"/>
        </w:trPr>
        <w:tc>
          <w:tcPr>
            <w:tcW w:w="786" w:type="pct"/>
            <w:gridSpan w:val="2"/>
            <w:vMerge w:val="restart"/>
            <w:shd w:val="clear" w:color="auto" w:fill="00B0F0"/>
            <w:vAlign w:val="center"/>
          </w:tcPr>
          <w:p w14:paraId="5323569B"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Stratejiler</w:t>
            </w:r>
          </w:p>
        </w:tc>
        <w:tc>
          <w:tcPr>
            <w:tcW w:w="4214" w:type="pct"/>
            <w:gridSpan w:val="11"/>
            <w:shd w:val="clear" w:color="auto" w:fill="auto"/>
          </w:tcPr>
          <w:p w14:paraId="5323569C" w14:textId="77777777" w:rsidR="005D6131" w:rsidRPr="00D308DF" w:rsidRDefault="005D6131" w:rsidP="00403F54">
            <w:pPr>
              <w:rPr>
                <w:rFonts w:ascii="Times New Roman" w:hAnsi="Times New Roman"/>
                <w:sz w:val="20"/>
                <w:szCs w:val="20"/>
              </w:rPr>
            </w:pPr>
            <w:r w:rsidRPr="00D308DF">
              <w:rPr>
                <w:rFonts w:ascii="Times New Roman" w:hAnsi="Times New Roman"/>
                <w:sz w:val="20"/>
                <w:szCs w:val="20"/>
              </w:rPr>
              <w:t>S.1. Eğitim ortamları iş sağlığı ve güvenliği yönergesine uygun hâle getirilecektir.</w:t>
            </w:r>
          </w:p>
        </w:tc>
      </w:tr>
      <w:tr w:rsidR="005D6131" w:rsidRPr="00D308DF" w14:paraId="532356A0" w14:textId="77777777" w:rsidTr="00604C21">
        <w:trPr>
          <w:trHeight w:val="20"/>
        </w:trPr>
        <w:tc>
          <w:tcPr>
            <w:tcW w:w="786" w:type="pct"/>
            <w:gridSpan w:val="2"/>
            <w:vMerge/>
            <w:shd w:val="clear" w:color="auto" w:fill="00B0F0"/>
            <w:vAlign w:val="center"/>
          </w:tcPr>
          <w:p w14:paraId="5323569E" w14:textId="77777777" w:rsidR="005D6131" w:rsidRPr="00D308DF" w:rsidRDefault="005D6131" w:rsidP="00403F54">
            <w:pPr>
              <w:spacing w:after="0"/>
              <w:rPr>
                <w:rFonts w:ascii="Times New Roman" w:hAnsi="Times New Roman"/>
                <w:b/>
                <w:sz w:val="20"/>
                <w:szCs w:val="20"/>
              </w:rPr>
            </w:pPr>
          </w:p>
        </w:tc>
        <w:tc>
          <w:tcPr>
            <w:tcW w:w="4214" w:type="pct"/>
            <w:gridSpan w:val="11"/>
            <w:shd w:val="clear" w:color="auto" w:fill="auto"/>
          </w:tcPr>
          <w:p w14:paraId="5323569F" w14:textId="77777777" w:rsidR="005D6131" w:rsidRPr="00D308DF" w:rsidRDefault="005D6131" w:rsidP="00403F54">
            <w:pPr>
              <w:rPr>
                <w:rFonts w:ascii="Times New Roman" w:hAnsi="Times New Roman"/>
                <w:sz w:val="20"/>
                <w:szCs w:val="20"/>
              </w:rPr>
            </w:pPr>
            <w:r w:rsidRPr="00D308DF">
              <w:rPr>
                <w:rFonts w:ascii="Times New Roman" w:hAnsi="Times New Roman"/>
                <w:sz w:val="20"/>
                <w:szCs w:val="20"/>
              </w:rPr>
              <w:t xml:space="preserve">S.2. Öğrenci, öğretmen ve velilerde farkındalık oluşturmak için bağımlılıkla mücadele, akran zorbalığı, siber zorbalık, sağlıklı beslenme ve </w:t>
            </w:r>
            <w:proofErr w:type="spellStart"/>
            <w:r w:rsidRPr="00D308DF">
              <w:rPr>
                <w:rFonts w:ascii="Times New Roman" w:hAnsi="Times New Roman"/>
                <w:sz w:val="20"/>
                <w:szCs w:val="20"/>
              </w:rPr>
              <w:t>obezite</w:t>
            </w:r>
            <w:proofErr w:type="spellEnd"/>
            <w:r w:rsidRPr="00D308DF">
              <w:rPr>
                <w:rFonts w:ascii="Times New Roman" w:hAnsi="Times New Roman"/>
                <w:sz w:val="20"/>
                <w:szCs w:val="20"/>
              </w:rPr>
              <w:t xml:space="preserve">, </w:t>
            </w:r>
            <w:proofErr w:type="gramStart"/>
            <w:r w:rsidRPr="00D308DF">
              <w:rPr>
                <w:rFonts w:ascii="Times New Roman" w:hAnsi="Times New Roman"/>
                <w:sz w:val="20"/>
                <w:szCs w:val="20"/>
              </w:rPr>
              <w:t>hijyen</w:t>
            </w:r>
            <w:proofErr w:type="gramEnd"/>
            <w:r w:rsidRPr="00D308DF">
              <w:rPr>
                <w:rFonts w:ascii="Times New Roman" w:hAnsi="Times New Roman"/>
                <w:sz w:val="20"/>
                <w:szCs w:val="20"/>
              </w:rPr>
              <w:t>, bulaşıcı hastalıklar ve gıda güvenliği gibi konularda alan uzmanları ile iş birliğinde eğitimler düzenlenecektir.</w:t>
            </w:r>
          </w:p>
        </w:tc>
      </w:tr>
      <w:tr w:rsidR="005D6131" w:rsidRPr="00D308DF" w14:paraId="532356A3" w14:textId="77777777" w:rsidTr="00604C21">
        <w:trPr>
          <w:trHeight w:val="20"/>
        </w:trPr>
        <w:tc>
          <w:tcPr>
            <w:tcW w:w="786" w:type="pct"/>
            <w:gridSpan w:val="2"/>
            <w:vMerge/>
            <w:shd w:val="clear" w:color="auto" w:fill="00B0F0"/>
            <w:vAlign w:val="center"/>
          </w:tcPr>
          <w:p w14:paraId="532356A1" w14:textId="77777777" w:rsidR="005D6131" w:rsidRPr="00D308DF" w:rsidRDefault="005D6131" w:rsidP="00403F54">
            <w:pPr>
              <w:spacing w:after="0"/>
              <w:rPr>
                <w:rFonts w:ascii="Times New Roman" w:hAnsi="Times New Roman"/>
                <w:b/>
                <w:sz w:val="20"/>
                <w:szCs w:val="20"/>
              </w:rPr>
            </w:pPr>
          </w:p>
        </w:tc>
        <w:tc>
          <w:tcPr>
            <w:tcW w:w="4214" w:type="pct"/>
            <w:gridSpan w:val="11"/>
            <w:shd w:val="clear" w:color="auto" w:fill="auto"/>
          </w:tcPr>
          <w:p w14:paraId="532356A2" w14:textId="77777777" w:rsidR="005D6131" w:rsidRPr="00D308DF" w:rsidRDefault="005D6131" w:rsidP="00403F54">
            <w:pPr>
              <w:rPr>
                <w:rFonts w:ascii="Times New Roman" w:hAnsi="Times New Roman"/>
                <w:sz w:val="20"/>
                <w:szCs w:val="20"/>
              </w:rPr>
            </w:pPr>
            <w:r w:rsidRPr="00D308DF">
              <w:rPr>
                <w:rFonts w:ascii="Times New Roman" w:hAnsi="Times New Roman"/>
                <w:sz w:val="20"/>
                <w:szCs w:val="20"/>
              </w:rPr>
              <w:t>S.3. Doğa, insan ve teknoloji kaynaklı (deprem, sel, heyelan, yangın, çığ ve salgın hastalıklar vd.) afetlere karşı gerekli tedbirlerin alınması için çalışmalar yapılacaktır.</w:t>
            </w:r>
          </w:p>
        </w:tc>
      </w:tr>
      <w:tr w:rsidR="005D6131" w:rsidRPr="00D308DF" w14:paraId="532356A6" w14:textId="77777777" w:rsidTr="00604C21">
        <w:trPr>
          <w:trHeight w:val="20"/>
        </w:trPr>
        <w:tc>
          <w:tcPr>
            <w:tcW w:w="786" w:type="pct"/>
            <w:gridSpan w:val="2"/>
            <w:shd w:val="clear" w:color="auto" w:fill="00B0F0"/>
            <w:vAlign w:val="center"/>
          </w:tcPr>
          <w:p w14:paraId="532356A4"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Maliyet Tahmini</w:t>
            </w:r>
          </w:p>
        </w:tc>
        <w:tc>
          <w:tcPr>
            <w:tcW w:w="4214" w:type="pct"/>
            <w:gridSpan w:val="11"/>
            <w:shd w:val="clear" w:color="auto" w:fill="auto"/>
            <w:vAlign w:val="center"/>
          </w:tcPr>
          <w:p w14:paraId="532356A5" w14:textId="77777777" w:rsidR="005D6131" w:rsidRPr="00D308DF" w:rsidRDefault="00817A6A" w:rsidP="00403F54">
            <w:pPr>
              <w:spacing w:after="0"/>
              <w:rPr>
                <w:rFonts w:ascii="Times New Roman" w:hAnsi="Times New Roman"/>
                <w:color w:val="000000"/>
                <w:sz w:val="20"/>
                <w:szCs w:val="20"/>
              </w:rPr>
            </w:pPr>
            <w:r>
              <w:rPr>
                <w:rFonts w:ascii="Times New Roman" w:hAnsi="Times New Roman"/>
                <w:color w:val="000000"/>
                <w:sz w:val="20"/>
                <w:szCs w:val="20"/>
              </w:rPr>
              <w:t>10</w:t>
            </w:r>
            <w:r w:rsidR="005D6131" w:rsidRPr="00D308DF">
              <w:rPr>
                <w:rFonts w:ascii="Times New Roman" w:hAnsi="Times New Roman"/>
                <w:color w:val="000000"/>
                <w:sz w:val="20"/>
                <w:szCs w:val="20"/>
              </w:rPr>
              <w:t>000 TL</w:t>
            </w:r>
          </w:p>
        </w:tc>
      </w:tr>
      <w:tr w:rsidR="005D6131" w:rsidRPr="00D308DF" w14:paraId="532356AA" w14:textId="77777777" w:rsidTr="00604C21">
        <w:trPr>
          <w:trHeight w:val="20"/>
        </w:trPr>
        <w:tc>
          <w:tcPr>
            <w:tcW w:w="786" w:type="pct"/>
            <w:gridSpan w:val="2"/>
            <w:shd w:val="clear" w:color="auto" w:fill="00B0F0"/>
            <w:vAlign w:val="center"/>
          </w:tcPr>
          <w:p w14:paraId="532356A7"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Tespitler</w:t>
            </w:r>
          </w:p>
        </w:tc>
        <w:tc>
          <w:tcPr>
            <w:tcW w:w="4214" w:type="pct"/>
            <w:gridSpan w:val="11"/>
            <w:shd w:val="clear" w:color="auto" w:fill="auto"/>
            <w:vAlign w:val="center"/>
          </w:tcPr>
          <w:p w14:paraId="532356A8" w14:textId="77777777" w:rsidR="005D6131" w:rsidRPr="00D308DF" w:rsidRDefault="005D6131" w:rsidP="00403F54">
            <w:pPr>
              <w:spacing w:after="0"/>
              <w:rPr>
                <w:rFonts w:ascii="Times New Roman" w:hAnsi="Times New Roman"/>
                <w:sz w:val="20"/>
                <w:szCs w:val="20"/>
              </w:rPr>
            </w:pPr>
            <w:r>
              <w:rPr>
                <w:rFonts w:ascii="Times New Roman" w:hAnsi="Times New Roman"/>
                <w:sz w:val="20"/>
                <w:szCs w:val="20"/>
              </w:rPr>
              <w:t xml:space="preserve">-  </w:t>
            </w:r>
            <w:r w:rsidRPr="00D308DF">
              <w:rPr>
                <w:rFonts w:ascii="Times New Roman" w:hAnsi="Times New Roman"/>
                <w:sz w:val="20"/>
                <w:szCs w:val="20"/>
              </w:rPr>
              <w:t>Eğitim ortamları</w:t>
            </w:r>
            <w:r>
              <w:rPr>
                <w:rFonts w:ascii="Times New Roman" w:hAnsi="Times New Roman"/>
                <w:sz w:val="20"/>
                <w:szCs w:val="20"/>
              </w:rPr>
              <w:t>nın</w:t>
            </w:r>
            <w:r w:rsidRPr="00D308DF">
              <w:rPr>
                <w:rFonts w:ascii="Times New Roman" w:hAnsi="Times New Roman"/>
                <w:sz w:val="20"/>
                <w:szCs w:val="20"/>
              </w:rPr>
              <w:t xml:space="preserve"> iş sağlığı ve güvenliği yönerg</w:t>
            </w:r>
            <w:r>
              <w:rPr>
                <w:rFonts w:ascii="Times New Roman" w:hAnsi="Times New Roman"/>
                <w:sz w:val="20"/>
                <w:szCs w:val="20"/>
              </w:rPr>
              <w:t>esine tamamen uygun halde olmaması,</w:t>
            </w:r>
          </w:p>
          <w:p w14:paraId="532356A9"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xml:space="preserve">- </w:t>
            </w:r>
            <w:r>
              <w:rPr>
                <w:rFonts w:ascii="Times New Roman" w:hAnsi="Times New Roman"/>
                <w:sz w:val="20"/>
                <w:szCs w:val="20"/>
              </w:rPr>
              <w:t xml:space="preserve"> </w:t>
            </w:r>
            <w:r w:rsidRPr="00D308DF">
              <w:rPr>
                <w:rFonts w:ascii="Times New Roman" w:hAnsi="Times New Roman"/>
                <w:sz w:val="20"/>
                <w:szCs w:val="20"/>
              </w:rPr>
              <w:t xml:space="preserve">Öğrenci, öğretmen ve velilerde farkındalık oluşturmak için bağımlılıkla mücadele, akran zorbalığı, siber zorbalık, sağlıklı beslenme ve </w:t>
            </w:r>
            <w:proofErr w:type="spellStart"/>
            <w:r w:rsidRPr="00D308DF">
              <w:rPr>
                <w:rFonts w:ascii="Times New Roman" w:hAnsi="Times New Roman"/>
                <w:sz w:val="20"/>
                <w:szCs w:val="20"/>
              </w:rPr>
              <w:t>obezite</w:t>
            </w:r>
            <w:proofErr w:type="spellEnd"/>
            <w:r w:rsidRPr="00D308DF">
              <w:rPr>
                <w:rFonts w:ascii="Times New Roman" w:hAnsi="Times New Roman"/>
                <w:sz w:val="20"/>
                <w:szCs w:val="20"/>
              </w:rPr>
              <w:t xml:space="preserve">, </w:t>
            </w:r>
            <w:proofErr w:type="gramStart"/>
            <w:r w:rsidRPr="00D308DF">
              <w:rPr>
                <w:rFonts w:ascii="Times New Roman" w:hAnsi="Times New Roman"/>
                <w:sz w:val="20"/>
                <w:szCs w:val="20"/>
              </w:rPr>
              <w:t>hijyen</w:t>
            </w:r>
            <w:proofErr w:type="gramEnd"/>
            <w:r w:rsidRPr="00D308DF">
              <w:rPr>
                <w:rFonts w:ascii="Times New Roman" w:hAnsi="Times New Roman"/>
                <w:sz w:val="20"/>
                <w:szCs w:val="20"/>
              </w:rPr>
              <w:t>, bulaşıcı hastalıklar ve gıda güvenliği gibi konularda alan uzmanları ile iş birliğinde eğitimler düzenlen</w:t>
            </w:r>
            <w:r>
              <w:rPr>
                <w:rFonts w:ascii="Times New Roman" w:hAnsi="Times New Roman"/>
                <w:sz w:val="20"/>
                <w:szCs w:val="20"/>
              </w:rPr>
              <w:t>memesi,</w:t>
            </w:r>
          </w:p>
        </w:tc>
      </w:tr>
      <w:tr w:rsidR="005D6131" w:rsidRPr="00D308DF" w14:paraId="532356AE" w14:textId="77777777" w:rsidTr="00604C21">
        <w:trPr>
          <w:trHeight w:val="20"/>
        </w:trPr>
        <w:tc>
          <w:tcPr>
            <w:tcW w:w="786" w:type="pct"/>
            <w:gridSpan w:val="2"/>
            <w:shd w:val="clear" w:color="auto" w:fill="00B0F0"/>
            <w:vAlign w:val="center"/>
          </w:tcPr>
          <w:p w14:paraId="532356AB" w14:textId="77777777" w:rsidR="005D6131" w:rsidRPr="00D308DF" w:rsidRDefault="005D6131" w:rsidP="00403F54">
            <w:pPr>
              <w:spacing w:after="0"/>
              <w:rPr>
                <w:rFonts w:ascii="Times New Roman" w:hAnsi="Times New Roman"/>
                <w:b/>
                <w:sz w:val="20"/>
                <w:szCs w:val="20"/>
              </w:rPr>
            </w:pPr>
            <w:r w:rsidRPr="00D308DF">
              <w:rPr>
                <w:rFonts w:ascii="Times New Roman" w:hAnsi="Times New Roman"/>
                <w:b/>
                <w:sz w:val="20"/>
                <w:szCs w:val="20"/>
              </w:rPr>
              <w:t>İhtiyaçlar</w:t>
            </w:r>
          </w:p>
        </w:tc>
        <w:tc>
          <w:tcPr>
            <w:tcW w:w="4214" w:type="pct"/>
            <w:gridSpan w:val="11"/>
            <w:shd w:val="clear" w:color="auto" w:fill="auto"/>
            <w:vAlign w:val="center"/>
          </w:tcPr>
          <w:p w14:paraId="532356AC"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xml:space="preserve">- </w:t>
            </w:r>
            <w:r>
              <w:rPr>
                <w:rFonts w:ascii="Times New Roman" w:hAnsi="Times New Roman"/>
                <w:sz w:val="20"/>
                <w:szCs w:val="20"/>
              </w:rPr>
              <w:t>okul binalarını ve eğitim ortamlarının iş sağlığı ve güvenliği yönergesine tamamen uygun olmasını sağlanması,</w:t>
            </w:r>
          </w:p>
          <w:p w14:paraId="532356AD" w14:textId="77777777" w:rsidR="005D6131" w:rsidRPr="00D308DF" w:rsidRDefault="005D6131" w:rsidP="00403F54">
            <w:pPr>
              <w:spacing w:after="0"/>
              <w:rPr>
                <w:rFonts w:ascii="Times New Roman" w:hAnsi="Times New Roman"/>
                <w:sz w:val="20"/>
                <w:szCs w:val="20"/>
              </w:rPr>
            </w:pPr>
            <w:r w:rsidRPr="00D308DF">
              <w:rPr>
                <w:rFonts w:ascii="Times New Roman" w:hAnsi="Times New Roman"/>
                <w:sz w:val="20"/>
                <w:szCs w:val="20"/>
              </w:rPr>
              <w:t xml:space="preserve">- Öğrenci, öğretmen ve velilerde farkındalık oluşturmak için bağımlılıkla mücadele, akran zorbalığı, siber zorbalık, sağlıklı beslenme ve </w:t>
            </w:r>
            <w:proofErr w:type="spellStart"/>
            <w:r w:rsidRPr="00D308DF">
              <w:rPr>
                <w:rFonts w:ascii="Times New Roman" w:hAnsi="Times New Roman"/>
                <w:sz w:val="20"/>
                <w:szCs w:val="20"/>
              </w:rPr>
              <w:t>obezite</w:t>
            </w:r>
            <w:proofErr w:type="spellEnd"/>
            <w:r w:rsidRPr="00D308DF">
              <w:rPr>
                <w:rFonts w:ascii="Times New Roman" w:hAnsi="Times New Roman"/>
                <w:sz w:val="20"/>
                <w:szCs w:val="20"/>
              </w:rPr>
              <w:t xml:space="preserve">, </w:t>
            </w:r>
            <w:proofErr w:type="gramStart"/>
            <w:r w:rsidRPr="00D308DF">
              <w:rPr>
                <w:rFonts w:ascii="Times New Roman" w:hAnsi="Times New Roman"/>
                <w:sz w:val="20"/>
                <w:szCs w:val="20"/>
              </w:rPr>
              <w:t>hijyen</w:t>
            </w:r>
            <w:proofErr w:type="gramEnd"/>
            <w:r w:rsidRPr="00D308DF">
              <w:rPr>
                <w:rFonts w:ascii="Times New Roman" w:hAnsi="Times New Roman"/>
                <w:sz w:val="20"/>
                <w:szCs w:val="20"/>
              </w:rPr>
              <w:t>, bulaşıcı hastalıklar ve gıda güvenliği gibi konularda alan uzmanları ile iş birliğinde eğitimler düzenlen</w:t>
            </w:r>
            <w:r>
              <w:rPr>
                <w:rFonts w:ascii="Times New Roman" w:hAnsi="Times New Roman"/>
                <w:sz w:val="20"/>
                <w:szCs w:val="20"/>
              </w:rPr>
              <w:t>meli.</w:t>
            </w:r>
          </w:p>
        </w:tc>
      </w:tr>
    </w:tbl>
    <w:p w14:paraId="532356AF" w14:textId="77777777" w:rsidR="005D6131" w:rsidRDefault="005D6131" w:rsidP="005D6131">
      <w:pPr>
        <w:spacing w:before="240"/>
        <w:rPr>
          <w:rFonts w:ascii="Times New Roman" w:hAnsi="Times New Roman"/>
          <w:b/>
          <w:bCs/>
          <w:sz w:val="28"/>
          <w:szCs w:val="24"/>
        </w:rPr>
      </w:pPr>
    </w:p>
    <w:p w14:paraId="532356B3" w14:textId="187D287C" w:rsidR="005D6131" w:rsidRDefault="00E155B7" w:rsidP="005D6131">
      <w:pPr>
        <w:spacing w:before="240"/>
        <w:rPr>
          <w:rFonts w:ascii="Times New Roman" w:hAnsi="Times New Roman"/>
          <w:b/>
          <w:bCs/>
          <w:sz w:val="28"/>
          <w:szCs w:val="24"/>
        </w:rPr>
      </w:pPr>
      <w:r>
        <w:rPr>
          <w:rFonts w:ascii="Times New Roman" w:hAnsi="Times New Roman"/>
          <w:b/>
          <w:bCs/>
          <w:sz w:val="28"/>
          <w:szCs w:val="24"/>
        </w:rPr>
        <w:t xml:space="preserve"> </w:t>
      </w:r>
    </w:p>
    <w:p w14:paraId="532356B4" w14:textId="77777777" w:rsidR="005D6131" w:rsidRDefault="005D6131" w:rsidP="005D6131">
      <w:pPr>
        <w:spacing w:before="240"/>
        <w:rPr>
          <w:rFonts w:ascii="Times New Roman" w:hAnsi="Times New Roman"/>
          <w:b/>
          <w:bCs/>
          <w:sz w:val="28"/>
          <w:szCs w:val="24"/>
        </w:rPr>
      </w:pPr>
    </w:p>
    <w:p w14:paraId="532356B5" w14:textId="77777777" w:rsidR="005D6131" w:rsidRPr="00D308DF" w:rsidRDefault="005D6131" w:rsidP="005D6131">
      <w:pPr>
        <w:spacing w:before="240"/>
        <w:rPr>
          <w:rFonts w:ascii="Times New Roman" w:hAnsi="Times New Roman"/>
          <w:b/>
          <w:bCs/>
          <w:sz w:val="28"/>
          <w:szCs w:val="24"/>
        </w:rPr>
      </w:pPr>
    </w:p>
    <w:tbl>
      <w:tblPr>
        <w:tblW w:w="14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90"/>
        <w:gridCol w:w="10931"/>
      </w:tblGrid>
      <w:tr w:rsidR="005D6131" w:rsidRPr="00CA4CB2" w14:paraId="532356B7" w14:textId="77777777" w:rsidTr="00403F54">
        <w:trPr>
          <w:trHeight w:val="616"/>
        </w:trPr>
        <w:tc>
          <w:tcPr>
            <w:tcW w:w="14421" w:type="dxa"/>
            <w:gridSpan w:val="2"/>
            <w:shd w:val="clear" w:color="auto" w:fill="B4C5E7"/>
            <w:vAlign w:val="center"/>
          </w:tcPr>
          <w:p w14:paraId="532356B6" w14:textId="77777777" w:rsidR="005D6131" w:rsidRPr="00336C07" w:rsidRDefault="005D6131" w:rsidP="00403F54">
            <w:pPr>
              <w:pStyle w:val="TabloTema"/>
              <w:rPr>
                <w:sz w:val="22"/>
              </w:rPr>
            </w:pPr>
            <w:r w:rsidRPr="00336C07">
              <w:rPr>
                <w:sz w:val="22"/>
              </w:rPr>
              <w:t>TEMA: Eğitim ve Öğretimde Kalite</w:t>
            </w:r>
          </w:p>
        </w:tc>
      </w:tr>
      <w:tr w:rsidR="005D6131" w:rsidRPr="00CA4CB2" w14:paraId="532356B9" w14:textId="77777777" w:rsidTr="00403F54">
        <w:trPr>
          <w:trHeight w:val="613"/>
        </w:trPr>
        <w:tc>
          <w:tcPr>
            <w:tcW w:w="14421" w:type="dxa"/>
            <w:gridSpan w:val="2"/>
            <w:shd w:val="clear" w:color="auto" w:fill="B4C5E7"/>
            <w:vAlign w:val="center"/>
          </w:tcPr>
          <w:p w14:paraId="532356B8" w14:textId="77777777" w:rsidR="005D6131" w:rsidRPr="00CA4CB2" w:rsidRDefault="005D6131" w:rsidP="00403F54">
            <w:pPr>
              <w:pStyle w:val="TabloOkulKurum"/>
            </w:pPr>
            <w:proofErr w:type="spellStart"/>
            <w:r>
              <w:t>Okul</w:t>
            </w:r>
            <w:proofErr w:type="spellEnd"/>
            <w:r>
              <w:t>/</w:t>
            </w:r>
            <w:proofErr w:type="spellStart"/>
            <w:r>
              <w:t>KurumTürü</w:t>
            </w:r>
            <w:proofErr w:type="spellEnd"/>
            <w:r>
              <w:t xml:space="preserve">: </w:t>
            </w:r>
            <w:proofErr w:type="spellStart"/>
            <w:r w:rsidRPr="00CA4CB2">
              <w:t>Rehberlik</w:t>
            </w:r>
            <w:proofErr w:type="spellEnd"/>
            <w:r w:rsidRPr="00CA4CB2">
              <w:t xml:space="preserve"> </w:t>
            </w:r>
            <w:proofErr w:type="spellStart"/>
            <w:r w:rsidRPr="00CA4CB2">
              <w:t>ve</w:t>
            </w:r>
            <w:proofErr w:type="spellEnd"/>
            <w:r w:rsidRPr="00CA4CB2">
              <w:t xml:space="preserve"> </w:t>
            </w:r>
            <w:proofErr w:type="spellStart"/>
            <w:r w:rsidRPr="00CA4CB2">
              <w:t>Psikolojik</w:t>
            </w:r>
            <w:proofErr w:type="spellEnd"/>
            <w:r w:rsidRPr="00CA4CB2">
              <w:t xml:space="preserve"> </w:t>
            </w:r>
            <w:proofErr w:type="spellStart"/>
            <w:r w:rsidRPr="00CA4CB2">
              <w:t>Danışma</w:t>
            </w:r>
            <w:proofErr w:type="spellEnd"/>
            <w:r w:rsidRPr="00CA4CB2">
              <w:t xml:space="preserve"> </w:t>
            </w:r>
            <w:proofErr w:type="spellStart"/>
            <w:r w:rsidRPr="00CA4CB2">
              <w:t>Servis</w:t>
            </w:r>
            <w:r>
              <w:t>i</w:t>
            </w:r>
            <w:proofErr w:type="spellEnd"/>
          </w:p>
        </w:tc>
      </w:tr>
      <w:tr w:rsidR="005D6131" w:rsidRPr="00CA4CB2" w14:paraId="532356BC" w14:textId="77777777" w:rsidTr="00403F54">
        <w:trPr>
          <w:trHeight w:val="520"/>
        </w:trPr>
        <w:tc>
          <w:tcPr>
            <w:tcW w:w="3490" w:type="dxa"/>
            <w:shd w:val="clear" w:color="auto" w:fill="B4C5E7"/>
            <w:vAlign w:val="center"/>
          </w:tcPr>
          <w:p w14:paraId="532356BA" w14:textId="77777777" w:rsidR="005D6131" w:rsidRPr="00CA4CB2" w:rsidRDefault="005D6131" w:rsidP="00403F54">
            <w:pPr>
              <w:pStyle w:val="TabloOkulKurum"/>
            </w:pPr>
            <w:proofErr w:type="spellStart"/>
            <w:r w:rsidRPr="00CA4CB2">
              <w:t>Amaç</w:t>
            </w:r>
            <w:proofErr w:type="spellEnd"/>
          </w:p>
        </w:tc>
        <w:tc>
          <w:tcPr>
            <w:tcW w:w="10931" w:type="dxa"/>
            <w:shd w:val="clear" w:color="auto" w:fill="D9D9D9"/>
            <w:vAlign w:val="center"/>
          </w:tcPr>
          <w:p w14:paraId="532356BB" w14:textId="77777777" w:rsidR="005D6131" w:rsidRPr="00336C07" w:rsidRDefault="005D6131" w:rsidP="00403F54">
            <w:pPr>
              <w:pStyle w:val="TabloGvde"/>
            </w:pPr>
            <w:r w:rsidRPr="00336C07">
              <w:t>A1. Okulda sunulan rehberlik ve psikolojik danışma servislerinin hizmet kalitesinin artırılması.</w:t>
            </w:r>
          </w:p>
        </w:tc>
      </w:tr>
      <w:tr w:rsidR="005D6131" w:rsidRPr="00CA4CB2" w14:paraId="532356BF" w14:textId="77777777" w:rsidTr="00403F54">
        <w:trPr>
          <w:trHeight w:val="619"/>
        </w:trPr>
        <w:tc>
          <w:tcPr>
            <w:tcW w:w="3490" w:type="dxa"/>
            <w:shd w:val="clear" w:color="auto" w:fill="B4C5E7"/>
            <w:vAlign w:val="center"/>
          </w:tcPr>
          <w:p w14:paraId="532356BD" w14:textId="77777777" w:rsidR="005D6131" w:rsidRPr="00CA4CB2" w:rsidRDefault="005D6131" w:rsidP="00403F54">
            <w:pPr>
              <w:pStyle w:val="TabloOkulKurum"/>
            </w:pPr>
            <w:proofErr w:type="spellStart"/>
            <w:r w:rsidRPr="00CA4CB2">
              <w:t>Hedef</w:t>
            </w:r>
            <w:proofErr w:type="spellEnd"/>
          </w:p>
        </w:tc>
        <w:tc>
          <w:tcPr>
            <w:tcW w:w="10931" w:type="dxa"/>
            <w:shd w:val="clear" w:color="auto" w:fill="D9D9D9"/>
            <w:vAlign w:val="center"/>
          </w:tcPr>
          <w:p w14:paraId="532356BE" w14:textId="77777777" w:rsidR="005D6131" w:rsidRPr="00336C07" w:rsidRDefault="005D6131" w:rsidP="00403F54">
            <w:pPr>
              <w:pStyle w:val="TabloGvde"/>
            </w:pPr>
            <w:r w:rsidRPr="00336C07">
              <w:t>H1.1. Öğrencilerin bir bütün olarak gelişimlerini desteklemek ve gelişimlerini olumsuz yönde etkileyebilecek risk etmenlerini azaltmak, koruyucu etmenleri artırmak amacıyla çalışmalar yürütülecektir.</w:t>
            </w:r>
          </w:p>
        </w:tc>
      </w:tr>
      <w:tr w:rsidR="005D6131" w:rsidRPr="00CA4CB2" w14:paraId="532356C4" w14:textId="77777777" w:rsidTr="00403F54">
        <w:trPr>
          <w:trHeight w:val="926"/>
        </w:trPr>
        <w:tc>
          <w:tcPr>
            <w:tcW w:w="3490" w:type="dxa"/>
            <w:shd w:val="clear" w:color="auto" w:fill="B4C5E7"/>
            <w:vAlign w:val="center"/>
          </w:tcPr>
          <w:p w14:paraId="532356C0" w14:textId="77777777" w:rsidR="005D6131" w:rsidRPr="00CA4CB2" w:rsidRDefault="005D6131" w:rsidP="00403F54">
            <w:pPr>
              <w:pStyle w:val="TabloOkulKurum"/>
            </w:pPr>
            <w:proofErr w:type="spellStart"/>
            <w:r w:rsidRPr="00CA4CB2">
              <w:t>PerformansGöstergeleri</w:t>
            </w:r>
            <w:proofErr w:type="spellEnd"/>
          </w:p>
        </w:tc>
        <w:tc>
          <w:tcPr>
            <w:tcW w:w="10931" w:type="dxa"/>
            <w:shd w:val="clear" w:color="auto" w:fill="D9D9D9"/>
            <w:vAlign w:val="center"/>
          </w:tcPr>
          <w:p w14:paraId="532356C1" w14:textId="77777777" w:rsidR="005D6131" w:rsidRPr="00336C07" w:rsidRDefault="005D6131" w:rsidP="00403F54">
            <w:pPr>
              <w:pStyle w:val="TabloGvde"/>
            </w:pPr>
            <w:r w:rsidRPr="00336C07">
              <w:t>PG 1.1.1 Sosyal duygusal gelişim alanına yönelik çalışma yapılan öğrenci oranı</w:t>
            </w:r>
          </w:p>
          <w:p w14:paraId="532356C2" w14:textId="77777777" w:rsidR="005D6131" w:rsidRPr="00336C07" w:rsidRDefault="005D6131" w:rsidP="00403F54">
            <w:pPr>
              <w:pStyle w:val="TabloGvde"/>
            </w:pPr>
            <w:r w:rsidRPr="00336C07">
              <w:t>PG 1.1.2. Akademik gelişim alanına yönelik çalışma yapılan öğrenci oranı</w:t>
            </w:r>
          </w:p>
          <w:p w14:paraId="532356C3" w14:textId="77777777" w:rsidR="005D6131" w:rsidRPr="00336C07" w:rsidRDefault="005D6131" w:rsidP="00403F54">
            <w:pPr>
              <w:pStyle w:val="TabloGvde"/>
            </w:pPr>
            <w:r w:rsidRPr="00336C07">
              <w:t>PG 1.1.3. Kariyer gelişim alanına yönelik çalışma yapılan öğrenci oranı</w:t>
            </w:r>
          </w:p>
        </w:tc>
      </w:tr>
      <w:tr w:rsidR="005D6131" w:rsidRPr="00CA4CB2" w14:paraId="532356C9" w14:textId="77777777" w:rsidTr="00403F54">
        <w:trPr>
          <w:trHeight w:val="407"/>
        </w:trPr>
        <w:tc>
          <w:tcPr>
            <w:tcW w:w="3490" w:type="dxa"/>
            <w:shd w:val="clear" w:color="auto" w:fill="B4C5E7"/>
            <w:vAlign w:val="center"/>
          </w:tcPr>
          <w:p w14:paraId="532356C5" w14:textId="77777777" w:rsidR="005D6131" w:rsidRPr="00CA4CB2" w:rsidRDefault="005D6131" w:rsidP="00403F54">
            <w:pPr>
              <w:pStyle w:val="TabloOkulKurum"/>
            </w:pPr>
            <w:proofErr w:type="spellStart"/>
            <w:r w:rsidRPr="00CA4CB2">
              <w:t>Stratejiler</w:t>
            </w:r>
            <w:proofErr w:type="spellEnd"/>
          </w:p>
        </w:tc>
        <w:tc>
          <w:tcPr>
            <w:tcW w:w="10931" w:type="dxa"/>
            <w:shd w:val="clear" w:color="auto" w:fill="D9D9D9"/>
            <w:vAlign w:val="center"/>
          </w:tcPr>
          <w:p w14:paraId="532356C6" w14:textId="77777777" w:rsidR="005D6131" w:rsidRDefault="005D6131" w:rsidP="00403F54">
            <w:pPr>
              <w:pStyle w:val="TabloGvde"/>
            </w:pPr>
            <w:r w:rsidRPr="00336C07">
              <w:t xml:space="preserve">S1.Rehberlik ihtiyacı belirleme anketi sonuçlarından yararlanarak gelişim alanlarına </w:t>
            </w:r>
          </w:p>
          <w:p w14:paraId="532356C7" w14:textId="77777777" w:rsidR="005D6131" w:rsidRPr="00336C07" w:rsidRDefault="005D6131" w:rsidP="00403F54">
            <w:pPr>
              <w:pStyle w:val="TabloGvde"/>
            </w:pPr>
            <w:proofErr w:type="gramStart"/>
            <w:r w:rsidRPr="00336C07">
              <w:t>yönelik</w:t>
            </w:r>
            <w:proofErr w:type="gramEnd"/>
            <w:r w:rsidRPr="00336C07">
              <w:t xml:space="preserve"> öğrencilerle yürütülecek çalışmalar belirlenecektir.</w:t>
            </w:r>
          </w:p>
          <w:p w14:paraId="532356C8" w14:textId="77777777" w:rsidR="005D6131" w:rsidRPr="00336C07" w:rsidRDefault="005D6131" w:rsidP="00403F54">
            <w:pPr>
              <w:pStyle w:val="TabloGvde"/>
            </w:pPr>
            <w:r w:rsidRPr="00336C07">
              <w:t xml:space="preserve">S2. Belirlenen çalışmalar okul rehberlik ve psikolojik danışma programı kapsamında uygulanacaktır. </w:t>
            </w:r>
          </w:p>
        </w:tc>
      </w:tr>
    </w:tbl>
    <w:p w14:paraId="532356CA" w14:textId="77777777" w:rsidR="005D6131" w:rsidRPr="009F50FD" w:rsidRDefault="005D6131" w:rsidP="005D6131"/>
    <w:p w14:paraId="532356CB" w14:textId="77777777" w:rsidR="005D6131" w:rsidRDefault="005D6131" w:rsidP="005D6131"/>
    <w:p w14:paraId="532356CC" w14:textId="77777777" w:rsidR="005D6131" w:rsidRDefault="005D6131" w:rsidP="005D6131"/>
    <w:p w14:paraId="532356CD" w14:textId="77777777" w:rsidR="005D6131" w:rsidRDefault="005D6131" w:rsidP="005D6131"/>
    <w:p w14:paraId="532356CE" w14:textId="77777777" w:rsidR="005D6131" w:rsidRDefault="005D6131" w:rsidP="005D6131"/>
    <w:p w14:paraId="532356CF" w14:textId="77777777" w:rsidR="005D6131" w:rsidRDefault="005D6131" w:rsidP="005D6131"/>
    <w:p w14:paraId="532356D0" w14:textId="77777777" w:rsidR="005D6131" w:rsidRDefault="005D6131" w:rsidP="005D6131"/>
    <w:p w14:paraId="532356D1" w14:textId="3E21D294" w:rsidR="005D6131" w:rsidRDefault="005D6131" w:rsidP="005D6131"/>
    <w:p w14:paraId="329842FF" w14:textId="3CC53E9E" w:rsidR="00B35467" w:rsidRDefault="00B35467" w:rsidP="005D6131"/>
    <w:p w14:paraId="75FFFC27" w14:textId="77777777" w:rsidR="00B35467" w:rsidRDefault="00B35467" w:rsidP="005D6131"/>
    <w:tbl>
      <w:tblPr>
        <w:tblW w:w="14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90"/>
        <w:gridCol w:w="10931"/>
      </w:tblGrid>
      <w:tr w:rsidR="005D6131" w:rsidRPr="009F50FD" w14:paraId="532356D3" w14:textId="77777777" w:rsidTr="00403F54">
        <w:trPr>
          <w:trHeight w:val="616"/>
        </w:trPr>
        <w:tc>
          <w:tcPr>
            <w:tcW w:w="14421" w:type="dxa"/>
            <w:gridSpan w:val="2"/>
            <w:shd w:val="clear" w:color="auto" w:fill="B4C5E7"/>
            <w:vAlign w:val="center"/>
          </w:tcPr>
          <w:p w14:paraId="532356D2" w14:textId="77777777" w:rsidR="005D6131" w:rsidRPr="00336C07" w:rsidRDefault="005D6131" w:rsidP="00403F54">
            <w:pPr>
              <w:pStyle w:val="TabloTema"/>
              <w:rPr>
                <w:sz w:val="22"/>
              </w:rPr>
            </w:pPr>
            <w:r w:rsidRPr="00336C07">
              <w:rPr>
                <w:sz w:val="22"/>
              </w:rPr>
              <w:t>TEMA: Eğitim ve Öğretimde Kalite</w:t>
            </w:r>
          </w:p>
        </w:tc>
      </w:tr>
      <w:tr w:rsidR="005D6131" w:rsidRPr="00CA4CB2" w14:paraId="532356D5" w14:textId="77777777" w:rsidTr="00403F54">
        <w:trPr>
          <w:trHeight w:val="613"/>
        </w:trPr>
        <w:tc>
          <w:tcPr>
            <w:tcW w:w="14421" w:type="dxa"/>
            <w:gridSpan w:val="2"/>
            <w:shd w:val="clear" w:color="auto" w:fill="B4C5E7"/>
            <w:vAlign w:val="center"/>
          </w:tcPr>
          <w:p w14:paraId="532356D4" w14:textId="77777777" w:rsidR="005D6131" w:rsidRPr="00CA4CB2" w:rsidRDefault="005D6131" w:rsidP="00403F54">
            <w:pPr>
              <w:pStyle w:val="TabloOkulKurum"/>
            </w:pPr>
            <w:proofErr w:type="spellStart"/>
            <w:r w:rsidRPr="00CA4CB2">
              <w:t>Okul</w:t>
            </w:r>
            <w:proofErr w:type="spellEnd"/>
            <w:r w:rsidRPr="00CA4CB2">
              <w:t>/</w:t>
            </w:r>
            <w:proofErr w:type="spellStart"/>
            <w:r w:rsidRPr="00CA4CB2">
              <w:t>KurumTürü</w:t>
            </w:r>
            <w:proofErr w:type="spellEnd"/>
            <w:r w:rsidRPr="00CA4CB2">
              <w:t xml:space="preserve">: </w:t>
            </w:r>
            <w:proofErr w:type="spellStart"/>
            <w:r w:rsidRPr="00CA4CB2">
              <w:t>Rehberlik</w:t>
            </w:r>
            <w:proofErr w:type="spellEnd"/>
            <w:r w:rsidRPr="00CA4CB2">
              <w:t xml:space="preserve"> </w:t>
            </w:r>
            <w:proofErr w:type="spellStart"/>
            <w:r w:rsidRPr="00CA4CB2">
              <w:t>ve</w:t>
            </w:r>
            <w:proofErr w:type="spellEnd"/>
            <w:r w:rsidRPr="00CA4CB2">
              <w:t xml:space="preserve"> </w:t>
            </w:r>
            <w:proofErr w:type="spellStart"/>
            <w:r w:rsidRPr="00CA4CB2">
              <w:t>Psikolojik</w:t>
            </w:r>
            <w:proofErr w:type="spellEnd"/>
            <w:r w:rsidRPr="00CA4CB2">
              <w:t xml:space="preserve"> </w:t>
            </w:r>
            <w:proofErr w:type="spellStart"/>
            <w:r w:rsidRPr="00CA4CB2">
              <w:t>Danışma</w:t>
            </w:r>
            <w:proofErr w:type="spellEnd"/>
            <w:r w:rsidRPr="00CA4CB2">
              <w:t xml:space="preserve"> </w:t>
            </w:r>
            <w:proofErr w:type="spellStart"/>
            <w:r w:rsidRPr="00CA4CB2">
              <w:t>Servis</w:t>
            </w:r>
            <w:r>
              <w:t>i</w:t>
            </w:r>
            <w:proofErr w:type="spellEnd"/>
          </w:p>
        </w:tc>
      </w:tr>
      <w:tr w:rsidR="005D6131" w:rsidRPr="00CA4CB2" w14:paraId="532356D8" w14:textId="77777777" w:rsidTr="00403F54">
        <w:trPr>
          <w:trHeight w:val="520"/>
        </w:trPr>
        <w:tc>
          <w:tcPr>
            <w:tcW w:w="3490" w:type="dxa"/>
            <w:shd w:val="clear" w:color="auto" w:fill="B4C5E7"/>
            <w:vAlign w:val="center"/>
          </w:tcPr>
          <w:p w14:paraId="532356D6" w14:textId="77777777" w:rsidR="005D6131" w:rsidRPr="00CA4CB2" w:rsidRDefault="005D6131" w:rsidP="00403F54">
            <w:pPr>
              <w:pStyle w:val="TabloOkulKurum"/>
            </w:pPr>
            <w:proofErr w:type="spellStart"/>
            <w:r w:rsidRPr="00CA4CB2">
              <w:t>Amaç</w:t>
            </w:r>
            <w:proofErr w:type="spellEnd"/>
          </w:p>
        </w:tc>
        <w:tc>
          <w:tcPr>
            <w:tcW w:w="10931" w:type="dxa"/>
            <w:shd w:val="clear" w:color="auto" w:fill="D9D9D9"/>
            <w:vAlign w:val="center"/>
          </w:tcPr>
          <w:p w14:paraId="532356D7" w14:textId="77777777" w:rsidR="005D6131" w:rsidRPr="00336C07" w:rsidRDefault="005D6131" w:rsidP="00403F54">
            <w:pPr>
              <w:pStyle w:val="TabloGvde"/>
            </w:pPr>
            <w:r w:rsidRPr="00336C07">
              <w:t>A1. Okulda sunulan rehberlik ve psikolojik danışma servislerinin hizmet kalitesinin artırılması.</w:t>
            </w:r>
          </w:p>
        </w:tc>
      </w:tr>
      <w:tr w:rsidR="005D6131" w:rsidRPr="00CA4CB2" w14:paraId="532356DB" w14:textId="77777777" w:rsidTr="00403F54">
        <w:trPr>
          <w:trHeight w:val="619"/>
        </w:trPr>
        <w:tc>
          <w:tcPr>
            <w:tcW w:w="3490" w:type="dxa"/>
            <w:shd w:val="clear" w:color="auto" w:fill="B4C5E7"/>
            <w:vAlign w:val="center"/>
          </w:tcPr>
          <w:p w14:paraId="532356D9" w14:textId="77777777" w:rsidR="005D6131" w:rsidRPr="00CA4CB2" w:rsidRDefault="005D6131" w:rsidP="00403F54">
            <w:pPr>
              <w:pStyle w:val="TabloOkulKurum"/>
            </w:pPr>
            <w:proofErr w:type="spellStart"/>
            <w:r w:rsidRPr="00CA4CB2">
              <w:t>Hedef</w:t>
            </w:r>
            <w:proofErr w:type="spellEnd"/>
          </w:p>
        </w:tc>
        <w:tc>
          <w:tcPr>
            <w:tcW w:w="10931" w:type="dxa"/>
            <w:shd w:val="clear" w:color="auto" w:fill="D9D9D9"/>
            <w:vAlign w:val="center"/>
          </w:tcPr>
          <w:p w14:paraId="532356DA" w14:textId="77777777" w:rsidR="005D6131" w:rsidRPr="00336C07" w:rsidRDefault="005D6131" w:rsidP="00403F54">
            <w:pPr>
              <w:pStyle w:val="TabloGvde"/>
            </w:pPr>
            <w:r w:rsidRPr="00336C07">
              <w:t>H1.1. Öğrencilerin bir bütün olarak gelişimlerini desteklemek ve gelişimlerini olumsuz yönde etkileyebilecek risk etmenlerini azaltmak, koruyucu etmenleri artırmak amacıyla çalışmalar yürütülecektir.</w:t>
            </w:r>
          </w:p>
        </w:tc>
      </w:tr>
      <w:tr w:rsidR="005D6131" w:rsidRPr="00CA4CB2" w14:paraId="532356E0" w14:textId="77777777" w:rsidTr="00403F54">
        <w:trPr>
          <w:trHeight w:val="926"/>
        </w:trPr>
        <w:tc>
          <w:tcPr>
            <w:tcW w:w="3490" w:type="dxa"/>
            <w:shd w:val="clear" w:color="auto" w:fill="B4C5E7"/>
            <w:vAlign w:val="center"/>
          </w:tcPr>
          <w:p w14:paraId="532356DC" w14:textId="77777777" w:rsidR="005D6131" w:rsidRPr="00CA4CB2" w:rsidRDefault="005D6131" w:rsidP="00403F54">
            <w:pPr>
              <w:pStyle w:val="TabloOkulKurum"/>
            </w:pPr>
            <w:proofErr w:type="spellStart"/>
            <w:r w:rsidRPr="00CA4CB2">
              <w:t>PerformansGöstergeleri</w:t>
            </w:r>
            <w:proofErr w:type="spellEnd"/>
          </w:p>
        </w:tc>
        <w:tc>
          <w:tcPr>
            <w:tcW w:w="10931" w:type="dxa"/>
            <w:shd w:val="clear" w:color="auto" w:fill="D9D9D9"/>
            <w:vAlign w:val="center"/>
          </w:tcPr>
          <w:p w14:paraId="532356DD" w14:textId="77777777" w:rsidR="005D6131" w:rsidRPr="00336C07" w:rsidRDefault="005D6131" w:rsidP="00403F54">
            <w:pPr>
              <w:pStyle w:val="TabloGvde"/>
            </w:pPr>
            <w:r w:rsidRPr="00336C07">
              <w:t>PG 1.1.1 Sosyal duygusal gelişim alanına yönelik çalışma yapılan öğrenci oranı</w:t>
            </w:r>
          </w:p>
          <w:p w14:paraId="532356DE" w14:textId="77777777" w:rsidR="005D6131" w:rsidRPr="00336C07" w:rsidRDefault="005D6131" w:rsidP="00403F54">
            <w:pPr>
              <w:pStyle w:val="TabloGvde"/>
            </w:pPr>
            <w:r w:rsidRPr="00336C07">
              <w:t>PG 1.1.2. Akademik gelişim alanına yönelik çalışma yapılan öğrenci oranı</w:t>
            </w:r>
          </w:p>
          <w:p w14:paraId="532356DF" w14:textId="77777777" w:rsidR="005D6131" w:rsidRPr="00336C07" w:rsidRDefault="005D6131" w:rsidP="00403F54">
            <w:pPr>
              <w:pStyle w:val="TabloGvde"/>
            </w:pPr>
            <w:r w:rsidRPr="00336C07">
              <w:t>PG 1.1.3. Kariyer gelişim alanına yönelik çalışma yapılan öğrenci oranı</w:t>
            </w:r>
          </w:p>
        </w:tc>
      </w:tr>
      <w:tr w:rsidR="005D6131" w:rsidRPr="00CA4CB2" w14:paraId="532356E5" w14:textId="77777777" w:rsidTr="00403F54">
        <w:trPr>
          <w:trHeight w:val="407"/>
        </w:trPr>
        <w:tc>
          <w:tcPr>
            <w:tcW w:w="3490" w:type="dxa"/>
            <w:shd w:val="clear" w:color="auto" w:fill="B4C5E7"/>
            <w:vAlign w:val="center"/>
          </w:tcPr>
          <w:p w14:paraId="532356E1" w14:textId="77777777" w:rsidR="005D6131" w:rsidRPr="00CA4CB2" w:rsidRDefault="005D6131" w:rsidP="00403F54">
            <w:pPr>
              <w:pStyle w:val="TabloOkulKurum"/>
            </w:pPr>
            <w:proofErr w:type="spellStart"/>
            <w:r w:rsidRPr="00CA4CB2">
              <w:t>Stratejiler</w:t>
            </w:r>
            <w:proofErr w:type="spellEnd"/>
          </w:p>
        </w:tc>
        <w:tc>
          <w:tcPr>
            <w:tcW w:w="10931" w:type="dxa"/>
            <w:shd w:val="clear" w:color="auto" w:fill="D9D9D9"/>
            <w:vAlign w:val="center"/>
          </w:tcPr>
          <w:p w14:paraId="532356E2" w14:textId="77777777" w:rsidR="005D6131" w:rsidRDefault="005D6131" w:rsidP="00403F54">
            <w:pPr>
              <w:pStyle w:val="TabloGvde"/>
            </w:pPr>
            <w:r w:rsidRPr="00336C07">
              <w:t>S1.Rehberlik ihtiyacı belirleme anketi sonuçlarından yararlanarak gelişim alanlarına</w:t>
            </w:r>
          </w:p>
          <w:p w14:paraId="532356E3" w14:textId="77777777" w:rsidR="005D6131" w:rsidRPr="00336C07" w:rsidRDefault="005D6131" w:rsidP="00403F54">
            <w:pPr>
              <w:pStyle w:val="TabloGvde"/>
            </w:pPr>
            <w:r w:rsidRPr="00336C07">
              <w:t xml:space="preserve"> </w:t>
            </w:r>
            <w:proofErr w:type="gramStart"/>
            <w:r w:rsidRPr="00336C07">
              <w:t>yönelik</w:t>
            </w:r>
            <w:proofErr w:type="gramEnd"/>
            <w:r w:rsidRPr="00336C07">
              <w:t xml:space="preserve"> öğrencilerle yürütülecek çalışmalar belirlenecektir.</w:t>
            </w:r>
          </w:p>
          <w:p w14:paraId="532356E4" w14:textId="77777777" w:rsidR="005D6131" w:rsidRPr="00336C07" w:rsidRDefault="005D6131" w:rsidP="00403F54">
            <w:pPr>
              <w:pStyle w:val="TabloGvde"/>
            </w:pPr>
            <w:r w:rsidRPr="00336C07">
              <w:t xml:space="preserve">S2. Belirlenen çalışmalar okul rehberlik ve psikolojik danışma programı kapsamında uygulanacaktır. </w:t>
            </w:r>
          </w:p>
        </w:tc>
      </w:tr>
    </w:tbl>
    <w:p w14:paraId="532356E6" w14:textId="77777777" w:rsidR="005D6131" w:rsidRDefault="005D6131" w:rsidP="005D6131"/>
    <w:p w14:paraId="532356E7" w14:textId="77777777" w:rsidR="005D6131" w:rsidRDefault="005D6131" w:rsidP="005D6131"/>
    <w:p w14:paraId="532356E8" w14:textId="77777777" w:rsidR="005D6131" w:rsidRDefault="005D6131" w:rsidP="005D6131"/>
    <w:p w14:paraId="532356E9" w14:textId="77777777" w:rsidR="005D6131" w:rsidRDefault="005D6131" w:rsidP="005D6131"/>
    <w:p w14:paraId="532356EA" w14:textId="77777777" w:rsidR="005D6131" w:rsidRDefault="005D6131" w:rsidP="005D6131"/>
    <w:p w14:paraId="532356EB" w14:textId="77777777" w:rsidR="005D6131" w:rsidRDefault="005D6131" w:rsidP="005D6131"/>
    <w:p w14:paraId="532356EC" w14:textId="77777777" w:rsidR="005D6131" w:rsidRDefault="005D6131" w:rsidP="005D6131"/>
    <w:p w14:paraId="532356ED" w14:textId="77777777" w:rsidR="005D6131" w:rsidRDefault="005D6131" w:rsidP="005D6131"/>
    <w:tbl>
      <w:tblPr>
        <w:tblW w:w="14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90"/>
        <w:gridCol w:w="10931"/>
      </w:tblGrid>
      <w:tr w:rsidR="005D6131" w:rsidRPr="009F50FD" w14:paraId="532356EF" w14:textId="77777777" w:rsidTr="00403F54">
        <w:trPr>
          <w:trHeight w:val="616"/>
        </w:trPr>
        <w:tc>
          <w:tcPr>
            <w:tcW w:w="14421" w:type="dxa"/>
            <w:gridSpan w:val="2"/>
            <w:shd w:val="clear" w:color="auto" w:fill="B4C5E7"/>
            <w:vAlign w:val="center"/>
          </w:tcPr>
          <w:p w14:paraId="532356EE" w14:textId="77777777" w:rsidR="005D6131" w:rsidRPr="00336C07" w:rsidRDefault="005D6131" w:rsidP="00403F54">
            <w:pPr>
              <w:pStyle w:val="TabloTema"/>
              <w:rPr>
                <w:sz w:val="22"/>
              </w:rPr>
            </w:pPr>
            <w:r w:rsidRPr="00336C07">
              <w:rPr>
                <w:sz w:val="22"/>
              </w:rPr>
              <w:t>TEMA: Eğitim ve Öğretimde Kalite</w:t>
            </w:r>
          </w:p>
        </w:tc>
      </w:tr>
      <w:tr w:rsidR="005D6131" w:rsidRPr="00CA4CB2" w14:paraId="532356F1" w14:textId="77777777" w:rsidTr="00403F54">
        <w:trPr>
          <w:trHeight w:val="613"/>
        </w:trPr>
        <w:tc>
          <w:tcPr>
            <w:tcW w:w="14421" w:type="dxa"/>
            <w:gridSpan w:val="2"/>
            <w:shd w:val="clear" w:color="auto" w:fill="B4C5E7"/>
            <w:vAlign w:val="center"/>
          </w:tcPr>
          <w:p w14:paraId="532356F0" w14:textId="77777777" w:rsidR="005D6131" w:rsidRPr="00CA4CB2" w:rsidRDefault="005D6131" w:rsidP="00403F54">
            <w:pPr>
              <w:pStyle w:val="TabloOkulKurum"/>
            </w:pPr>
            <w:proofErr w:type="spellStart"/>
            <w:r w:rsidRPr="00CA4CB2">
              <w:t>Okul</w:t>
            </w:r>
            <w:proofErr w:type="spellEnd"/>
            <w:r w:rsidRPr="00CA4CB2">
              <w:t>/</w:t>
            </w:r>
            <w:proofErr w:type="spellStart"/>
            <w:r w:rsidRPr="00CA4CB2">
              <w:t>KurumTürü</w:t>
            </w:r>
            <w:proofErr w:type="spellEnd"/>
            <w:r w:rsidRPr="00CA4CB2">
              <w:t xml:space="preserve">: </w:t>
            </w:r>
            <w:proofErr w:type="spellStart"/>
            <w:r w:rsidRPr="00CA4CB2">
              <w:t>Rehberlik</w:t>
            </w:r>
            <w:proofErr w:type="spellEnd"/>
            <w:r w:rsidRPr="00CA4CB2">
              <w:t xml:space="preserve"> </w:t>
            </w:r>
            <w:proofErr w:type="spellStart"/>
            <w:r w:rsidRPr="00CA4CB2">
              <w:t>ve</w:t>
            </w:r>
            <w:proofErr w:type="spellEnd"/>
            <w:r w:rsidRPr="00CA4CB2">
              <w:t xml:space="preserve"> </w:t>
            </w:r>
            <w:proofErr w:type="spellStart"/>
            <w:r w:rsidRPr="00CA4CB2">
              <w:t>Psikolojik</w:t>
            </w:r>
            <w:proofErr w:type="spellEnd"/>
            <w:r w:rsidRPr="00CA4CB2">
              <w:t xml:space="preserve"> </w:t>
            </w:r>
            <w:proofErr w:type="spellStart"/>
            <w:r w:rsidRPr="00CA4CB2">
              <w:t>Danışma</w:t>
            </w:r>
            <w:proofErr w:type="spellEnd"/>
            <w:r w:rsidRPr="00CA4CB2">
              <w:t xml:space="preserve"> </w:t>
            </w:r>
            <w:proofErr w:type="spellStart"/>
            <w:r w:rsidRPr="00CA4CB2">
              <w:t>Servis</w:t>
            </w:r>
            <w:r>
              <w:t>i</w:t>
            </w:r>
            <w:proofErr w:type="spellEnd"/>
          </w:p>
        </w:tc>
      </w:tr>
      <w:tr w:rsidR="005D6131" w:rsidRPr="00CA4CB2" w14:paraId="532356F4" w14:textId="77777777" w:rsidTr="00403F54">
        <w:trPr>
          <w:trHeight w:val="520"/>
        </w:trPr>
        <w:tc>
          <w:tcPr>
            <w:tcW w:w="3490" w:type="dxa"/>
            <w:shd w:val="clear" w:color="auto" w:fill="B4C5E7"/>
            <w:vAlign w:val="center"/>
          </w:tcPr>
          <w:p w14:paraId="532356F2" w14:textId="77777777" w:rsidR="005D6131" w:rsidRPr="00CA4CB2" w:rsidRDefault="005D6131" w:rsidP="00403F54">
            <w:pPr>
              <w:pStyle w:val="TabloOkulKurum"/>
            </w:pPr>
            <w:proofErr w:type="spellStart"/>
            <w:r w:rsidRPr="00CA4CB2">
              <w:t>Amaç</w:t>
            </w:r>
            <w:proofErr w:type="spellEnd"/>
          </w:p>
        </w:tc>
        <w:tc>
          <w:tcPr>
            <w:tcW w:w="10931" w:type="dxa"/>
            <w:shd w:val="clear" w:color="auto" w:fill="D9D9D9"/>
            <w:vAlign w:val="center"/>
          </w:tcPr>
          <w:p w14:paraId="532356F3" w14:textId="77777777" w:rsidR="005D6131" w:rsidRPr="00336C07" w:rsidRDefault="005D6131" w:rsidP="00403F54">
            <w:pPr>
              <w:pStyle w:val="TabloGvde"/>
            </w:pPr>
            <w:r w:rsidRPr="00336C07">
              <w:t>A1. Okulda sunulan rehberlik ve psikolojik danışma servislerinin hizmet kalitesinin artırılması.</w:t>
            </w:r>
          </w:p>
        </w:tc>
      </w:tr>
      <w:tr w:rsidR="005D6131" w:rsidRPr="00CA4CB2" w14:paraId="532356F7" w14:textId="77777777" w:rsidTr="00403F54">
        <w:trPr>
          <w:trHeight w:val="619"/>
        </w:trPr>
        <w:tc>
          <w:tcPr>
            <w:tcW w:w="3490" w:type="dxa"/>
            <w:shd w:val="clear" w:color="auto" w:fill="B4C5E7"/>
            <w:vAlign w:val="center"/>
          </w:tcPr>
          <w:p w14:paraId="532356F5" w14:textId="77777777" w:rsidR="005D6131" w:rsidRPr="00CA4CB2" w:rsidRDefault="005D6131" w:rsidP="00403F54">
            <w:pPr>
              <w:pStyle w:val="TabloOkulKurum"/>
            </w:pPr>
            <w:proofErr w:type="spellStart"/>
            <w:r w:rsidRPr="00CA4CB2">
              <w:t>Hedef</w:t>
            </w:r>
            <w:proofErr w:type="spellEnd"/>
          </w:p>
        </w:tc>
        <w:tc>
          <w:tcPr>
            <w:tcW w:w="10931" w:type="dxa"/>
            <w:shd w:val="clear" w:color="auto" w:fill="D9D9D9"/>
            <w:vAlign w:val="center"/>
          </w:tcPr>
          <w:p w14:paraId="532356F6" w14:textId="77777777" w:rsidR="005D6131" w:rsidRPr="00336C07" w:rsidRDefault="005D6131" w:rsidP="00403F54">
            <w:pPr>
              <w:pStyle w:val="TabloGvde"/>
            </w:pPr>
            <w:r w:rsidRPr="00336C07">
              <w:t>H1.1. Öğrencilerin bir bütün olarak gelişimlerini desteklemek ve gelişimlerini olumsuz yönde etkileyebilecek risk etmenlerini azaltmak, koruyucu etmenleri artırmak amacıyla çalışmalar yürütülecektir.</w:t>
            </w:r>
          </w:p>
        </w:tc>
      </w:tr>
      <w:tr w:rsidR="005D6131" w:rsidRPr="00CA4CB2" w14:paraId="532356FC" w14:textId="77777777" w:rsidTr="00403F54">
        <w:trPr>
          <w:trHeight w:val="926"/>
        </w:trPr>
        <w:tc>
          <w:tcPr>
            <w:tcW w:w="3490" w:type="dxa"/>
            <w:shd w:val="clear" w:color="auto" w:fill="B4C5E7"/>
            <w:vAlign w:val="center"/>
          </w:tcPr>
          <w:p w14:paraId="532356F8" w14:textId="77777777" w:rsidR="005D6131" w:rsidRPr="00CA4CB2" w:rsidRDefault="005D6131" w:rsidP="00403F54">
            <w:pPr>
              <w:pStyle w:val="TabloOkulKurum"/>
            </w:pPr>
            <w:proofErr w:type="spellStart"/>
            <w:r w:rsidRPr="00CA4CB2">
              <w:t>PerformansGöstergeleri</w:t>
            </w:r>
            <w:proofErr w:type="spellEnd"/>
          </w:p>
        </w:tc>
        <w:tc>
          <w:tcPr>
            <w:tcW w:w="10931" w:type="dxa"/>
            <w:shd w:val="clear" w:color="auto" w:fill="D9D9D9"/>
            <w:vAlign w:val="center"/>
          </w:tcPr>
          <w:p w14:paraId="532356F9" w14:textId="77777777" w:rsidR="005D6131" w:rsidRPr="00336C07" w:rsidRDefault="005D6131" w:rsidP="00403F54">
            <w:pPr>
              <w:pStyle w:val="TabloGvde"/>
            </w:pPr>
            <w:r w:rsidRPr="00336C07">
              <w:t>PG 1.1.1 Sosyal duygusal gelişim alanına yönelik çalışma yapılan öğrenci oranı</w:t>
            </w:r>
          </w:p>
          <w:p w14:paraId="532356FA" w14:textId="77777777" w:rsidR="005D6131" w:rsidRPr="00336C07" w:rsidRDefault="005D6131" w:rsidP="00403F54">
            <w:pPr>
              <w:pStyle w:val="TabloGvde"/>
            </w:pPr>
            <w:r w:rsidRPr="00336C07">
              <w:t>PG 1.1.2. Akademik gelişim alanına yönelik çalışma yapılan öğrenci oranı</w:t>
            </w:r>
          </w:p>
          <w:p w14:paraId="532356FB" w14:textId="77777777" w:rsidR="005D6131" w:rsidRPr="00336C07" w:rsidRDefault="005D6131" w:rsidP="00403F54">
            <w:pPr>
              <w:pStyle w:val="TabloGvde"/>
            </w:pPr>
            <w:r w:rsidRPr="00336C07">
              <w:t>PG 1.1.3. Kariyer gelişim alanına yönelik çalışma yapılan öğrenci oranı</w:t>
            </w:r>
          </w:p>
        </w:tc>
      </w:tr>
      <w:tr w:rsidR="005D6131" w:rsidRPr="00CA4CB2" w14:paraId="53235701" w14:textId="77777777" w:rsidTr="00403F54">
        <w:trPr>
          <w:trHeight w:val="407"/>
        </w:trPr>
        <w:tc>
          <w:tcPr>
            <w:tcW w:w="3490" w:type="dxa"/>
            <w:shd w:val="clear" w:color="auto" w:fill="B4C5E7"/>
            <w:vAlign w:val="center"/>
          </w:tcPr>
          <w:p w14:paraId="532356FD" w14:textId="77777777" w:rsidR="005D6131" w:rsidRPr="00CA4CB2" w:rsidRDefault="005D6131" w:rsidP="00403F54">
            <w:pPr>
              <w:pStyle w:val="TabloOkulKurum"/>
            </w:pPr>
            <w:proofErr w:type="spellStart"/>
            <w:r w:rsidRPr="00CA4CB2">
              <w:t>Stratejiler</w:t>
            </w:r>
            <w:proofErr w:type="spellEnd"/>
          </w:p>
        </w:tc>
        <w:tc>
          <w:tcPr>
            <w:tcW w:w="10931" w:type="dxa"/>
            <w:shd w:val="clear" w:color="auto" w:fill="D9D9D9"/>
            <w:vAlign w:val="center"/>
          </w:tcPr>
          <w:p w14:paraId="532356FE" w14:textId="77777777" w:rsidR="005D6131" w:rsidRDefault="005D6131" w:rsidP="00403F54">
            <w:pPr>
              <w:pStyle w:val="TabloGvde"/>
            </w:pPr>
            <w:r w:rsidRPr="00336C07">
              <w:t xml:space="preserve">S1.Rehberlik ihtiyacı belirleme anketi sonuçlarından yararlanarak gelişim alanlarına </w:t>
            </w:r>
          </w:p>
          <w:p w14:paraId="532356FF" w14:textId="77777777" w:rsidR="005D6131" w:rsidRPr="00336C07" w:rsidRDefault="005D6131" w:rsidP="00403F54">
            <w:pPr>
              <w:pStyle w:val="TabloGvde"/>
            </w:pPr>
            <w:proofErr w:type="gramStart"/>
            <w:r w:rsidRPr="00336C07">
              <w:t>yönelik</w:t>
            </w:r>
            <w:proofErr w:type="gramEnd"/>
            <w:r w:rsidRPr="00336C07">
              <w:t xml:space="preserve"> öğrencilerle yürütülecek çalışmalar belirlenecektir.</w:t>
            </w:r>
          </w:p>
          <w:p w14:paraId="53235700" w14:textId="77777777" w:rsidR="005D6131" w:rsidRPr="00336C07" w:rsidRDefault="005D6131" w:rsidP="00403F54">
            <w:pPr>
              <w:pStyle w:val="TabloGvde"/>
            </w:pPr>
            <w:r w:rsidRPr="00336C07">
              <w:t xml:space="preserve">S2. Belirlenen çalışmalar okul rehberlik ve psikolojik danışma programı kapsamında uygulanacaktır. </w:t>
            </w:r>
          </w:p>
        </w:tc>
      </w:tr>
    </w:tbl>
    <w:p w14:paraId="53235702" w14:textId="77777777" w:rsidR="005D6131" w:rsidRDefault="005D6131" w:rsidP="005D6131"/>
    <w:p w14:paraId="53235703" w14:textId="77777777" w:rsidR="004C0CC6" w:rsidRPr="000F59F6" w:rsidRDefault="004C0CC6" w:rsidP="004C0CC6">
      <w:pPr>
        <w:spacing w:before="79"/>
        <w:jc w:val="both"/>
      </w:pPr>
    </w:p>
    <w:p w14:paraId="53235704" w14:textId="77777777" w:rsidR="00272413" w:rsidRPr="000F59F6" w:rsidRDefault="00272413" w:rsidP="00272413">
      <w:pPr>
        <w:spacing w:line="360" w:lineRule="auto"/>
        <w:jc w:val="both"/>
        <w:sectPr w:rsidR="00272413" w:rsidRPr="000F59F6" w:rsidSect="005B428F">
          <w:pgSz w:w="11910" w:h="16840"/>
          <w:pgMar w:top="1580" w:right="1080" w:bottom="1280" w:left="1100" w:header="0" w:footer="1037" w:gutter="0"/>
          <w:cols w:space="708"/>
        </w:sectPr>
      </w:pPr>
    </w:p>
    <w:p w14:paraId="53235705"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Stratejilerin Belirlenmesi</w:t>
      </w:r>
    </w:p>
    <w:p w14:paraId="53235706" w14:textId="3DBCC33C" w:rsidR="00272413" w:rsidRPr="000F59F6" w:rsidRDefault="00272413" w:rsidP="00272413">
      <w:pPr>
        <w:pStyle w:val="GvdeMetni"/>
        <w:spacing w:before="252" w:line="360" w:lineRule="auto"/>
        <w:ind w:left="118" w:right="115"/>
        <w:jc w:val="both"/>
        <w:rPr>
          <w:lang w:val="tr-TR"/>
        </w:rPr>
      </w:pPr>
      <w:r w:rsidRPr="000F59F6">
        <w:rPr>
          <w:lang w:val="tr-TR"/>
        </w:rPr>
        <w:t>Stratejiler,</w:t>
      </w:r>
      <w:r w:rsidR="00847FF7">
        <w:rPr>
          <w:lang w:val="tr-TR"/>
        </w:rPr>
        <w:t xml:space="preserve"> </w:t>
      </w:r>
      <w:r w:rsidRPr="000F59F6">
        <w:rPr>
          <w:lang w:val="tr-TR"/>
        </w:rPr>
        <w:t>okul/</w:t>
      </w:r>
      <w:proofErr w:type="gramStart"/>
      <w:r w:rsidRPr="000F59F6">
        <w:rPr>
          <w:lang w:val="tr-TR"/>
        </w:rPr>
        <w:t>kurumunhedeflerinenasılulaşılacağınıgösterenkararlarbütünüdür.İyi</w:t>
      </w:r>
      <w:proofErr w:type="gramEnd"/>
      <w:r w:rsidRPr="000F59F6">
        <w:rPr>
          <w:lang w:val="tr-TR"/>
        </w:rPr>
        <w:t xml:space="preserve">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00847FF7">
        <w:rPr>
          <w:lang w:val="tr-TR"/>
        </w:rPr>
        <w:t xml:space="preserve"> </w:t>
      </w:r>
      <w:r w:rsidRPr="000F59F6">
        <w:rPr>
          <w:lang w:val="tr-TR"/>
        </w:rPr>
        <w:t>çizer.</w:t>
      </w:r>
    </w:p>
    <w:p w14:paraId="53235707" w14:textId="77777777" w:rsidR="00272413" w:rsidRPr="000F59F6" w:rsidRDefault="00272413" w:rsidP="00272413">
      <w:pPr>
        <w:pStyle w:val="GvdeMetni"/>
        <w:ind w:left="118"/>
        <w:jc w:val="both"/>
        <w:rPr>
          <w:lang w:val="tr-TR"/>
        </w:rPr>
      </w:pPr>
      <w:r w:rsidRPr="000F59F6">
        <w:rPr>
          <w:lang w:val="tr-TR"/>
        </w:rPr>
        <w:t>Stratejiler oluşturulurken cevaplanması gereken sorular:</w:t>
      </w:r>
    </w:p>
    <w:p w14:paraId="53235708"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lang w:val="tr-TR"/>
        </w:rPr>
        <w:t>Hedeflere ulaşmada karşılaşılabilecek sorunlar nelerdir?</w:t>
      </w:r>
    </w:p>
    <w:p w14:paraId="53235709"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lang w:val="tr-TR"/>
        </w:rPr>
        <w:t>Hedeflere ulaşmak için izlenebilecek alternatif yol ve yöntemler nelerdir?</w:t>
      </w:r>
    </w:p>
    <w:p w14:paraId="5323570A"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lang w:val="tr-TR"/>
        </w:rPr>
        <w:t>Alternatiflerin maliyetleri ile olumlu ve olumsuz yönleri nelerdir?</w:t>
      </w:r>
    </w:p>
    <w:p w14:paraId="5323570B" w14:textId="77777777" w:rsidR="00272413" w:rsidRPr="000F59F6" w:rsidRDefault="00272413" w:rsidP="00272413">
      <w:pPr>
        <w:pStyle w:val="GvdeMetni"/>
        <w:rPr>
          <w:sz w:val="28"/>
          <w:lang w:val="tr-TR"/>
        </w:rPr>
      </w:pPr>
    </w:p>
    <w:p w14:paraId="5323570C" w14:textId="77777777" w:rsidR="00272413" w:rsidRPr="000F59F6" w:rsidRDefault="00272413" w:rsidP="00272413">
      <w:pPr>
        <w:pStyle w:val="GvdeMetni"/>
        <w:spacing w:before="11"/>
        <w:rPr>
          <w:sz w:val="30"/>
          <w:lang w:val="tr-TR"/>
        </w:rPr>
      </w:pPr>
    </w:p>
    <w:p w14:paraId="5323570D"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proofErr w:type="spellStart"/>
      <w:r w:rsidRPr="000F59F6">
        <w:rPr>
          <w:rFonts w:ascii="Cambria" w:eastAsia="Cambria" w:hAnsi="Cambria" w:cs="Cambria"/>
          <w:b/>
          <w:bCs/>
          <w:color w:val="auto"/>
          <w:kern w:val="0"/>
          <w:sz w:val="32"/>
          <w:szCs w:val="32"/>
        </w:rPr>
        <w:t>Maliyetlendirme</w:t>
      </w:r>
      <w:proofErr w:type="spellEnd"/>
    </w:p>
    <w:p w14:paraId="5323570E" w14:textId="77777777" w:rsidR="00272413" w:rsidRPr="000F59F6" w:rsidRDefault="00272413" w:rsidP="00272413">
      <w:pPr>
        <w:pStyle w:val="GvdeMetni"/>
        <w:spacing w:before="255" w:line="300" w:lineRule="auto"/>
        <w:ind w:left="118" w:right="557"/>
        <w:rPr>
          <w:lang w:val="tr-TR"/>
        </w:rPr>
      </w:pPr>
      <w:r w:rsidRPr="000F59F6">
        <w:rPr>
          <w:lang w:val="tr-TR"/>
        </w:rPr>
        <w:t>Stratejik planda belirlenen hedeflerin plan dönemi için tahmini maliyeti tespit edilir. Hedeflere plan döneminden önce erişilmesi öngörülüyorsa, maliyetler daha kısa bir zaman dilimini kapsayabilir.</w:t>
      </w:r>
    </w:p>
    <w:p w14:paraId="5323570F" w14:textId="70712C1D" w:rsidR="00272413" w:rsidRPr="000F59F6" w:rsidRDefault="00272413" w:rsidP="00272413">
      <w:pPr>
        <w:pStyle w:val="GvdeMetni"/>
        <w:spacing w:before="159" w:line="360" w:lineRule="auto"/>
        <w:ind w:left="118" w:right="114"/>
        <w:jc w:val="both"/>
        <w:rPr>
          <w:lang w:val="tr-TR"/>
        </w:rPr>
      </w:pPr>
      <w:r w:rsidRPr="000F59F6">
        <w:rPr>
          <w:lang w:val="tr-TR"/>
        </w:rPr>
        <w:t xml:space="preserve">Tahmini Maliyetler </w:t>
      </w:r>
      <w:proofErr w:type="spellStart"/>
      <w:r w:rsidRPr="000F59F6">
        <w:rPr>
          <w:lang w:val="tr-TR"/>
        </w:rPr>
        <w:t>Tablosu’nda</w:t>
      </w:r>
      <w:proofErr w:type="spellEnd"/>
      <w:r w:rsidRPr="000F59F6">
        <w:rPr>
          <w:lang w:val="tr-TR"/>
        </w:rPr>
        <w:t xml:space="preserve"> gösterilen maliyetler ile tahmin edilen kaynakların uyumlu</w:t>
      </w:r>
      <w:r w:rsidR="005B49CE">
        <w:rPr>
          <w:lang w:val="tr-TR"/>
        </w:rPr>
        <w:t xml:space="preserve"> </w:t>
      </w:r>
      <w:r w:rsidRPr="000F59F6">
        <w:rPr>
          <w:lang w:val="tr-TR"/>
        </w:rPr>
        <w:t>olması</w:t>
      </w:r>
      <w:r w:rsidR="005B49CE">
        <w:rPr>
          <w:lang w:val="tr-TR"/>
        </w:rPr>
        <w:t xml:space="preserve"> </w:t>
      </w:r>
      <w:r w:rsidRPr="000F59F6">
        <w:rPr>
          <w:lang w:val="tr-TR"/>
        </w:rPr>
        <w:t>gerekir.</w:t>
      </w:r>
      <w:r w:rsidR="005B49CE">
        <w:rPr>
          <w:lang w:val="tr-TR"/>
        </w:rPr>
        <w:t xml:space="preserve"> </w:t>
      </w:r>
      <w:r w:rsidRPr="000F59F6">
        <w:rPr>
          <w:lang w:val="tr-TR"/>
        </w:rPr>
        <w:t>Ancak</w:t>
      </w:r>
      <w:r w:rsidR="005B49CE">
        <w:rPr>
          <w:lang w:val="tr-TR"/>
        </w:rPr>
        <w:t xml:space="preserve"> </w:t>
      </w:r>
      <w:r w:rsidRPr="000F59F6">
        <w:rPr>
          <w:lang w:val="tr-TR"/>
        </w:rPr>
        <w:t>öngörülen</w:t>
      </w:r>
      <w:r w:rsidR="005B49CE">
        <w:rPr>
          <w:lang w:val="tr-TR"/>
        </w:rPr>
        <w:t xml:space="preserve"> </w:t>
      </w:r>
      <w:r w:rsidRPr="000F59F6">
        <w:rPr>
          <w:lang w:val="tr-TR"/>
        </w:rPr>
        <w:t>kaynakların</w:t>
      </w:r>
      <w:r w:rsidR="005B49CE">
        <w:rPr>
          <w:lang w:val="tr-TR"/>
        </w:rPr>
        <w:t xml:space="preserve"> </w:t>
      </w:r>
      <w:r w:rsidRPr="000F59F6">
        <w:rPr>
          <w:lang w:val="tr-TR"/>
        </w:rPr>
        <w:t>öngörülen</w:t>
      </w:r>
      <w:r w:rsidR="005B49CE">
        <w:rPr>
          <w:lang w:val="tr-TR"/>
        </w:rPr>
        <w:t xml:space="preserve"> </w:t>
      </w:r>
      <w:r w:rsidRPr="000F59F6">
        <w:rPr>
          <w:lang w:val="tr-TR"/>
        </w:rPr>
        <w:t>maliyetlerin</w:t>
      </w:r>
      <w:r w:rsidR="005B49CE">
        <w:rPr>
          <w:lang w:val="tr-TR"/>
        </w:rPr>
        <w:t xml:space="preserve"> </w:t>
      </w:r>
      <w:r w:rsidRPr="000F59F6">
        <w:rPr>
          <w:lang w:val="tr-TR"/>
        </w:rPr>
        <w:t>tahsis</w:t>
      </w:r>
      <w:r w:rsidR="005B49CE">
        <w:rPr>
          <w:lang w:val="tr-TR"/>
        </w:rPr>
        <w:t xml:space="preserve"> </w:t>
      </w:r>
      <w:r w:rsidRPr="000F59F6">
        <w:rPr>
          <w:lang w:val="tr-TR"/>
        </w:rPr>
        <w:t>edilen kaynakları aşması durumunda hedef ve</w:t>
      </w:r>
      <w:r w:rsidR="005B49CE">
        <w:rPr>
          <w:lang w:val="tr-TR"/>
        </w:rPr>
        <w:t xml:space="preserve"> </w:t>
      </w:r>
      <w:r w:rsidRPr="000F59F6">
        <w:rPr>
          <w:lang w:val="tr-TR"/>
        </w:rPr>
        <w:t>stratejilerin:</w:t>
      </w:r>
    </w:p>
    <w:p w14:paraId="53235710"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lang w:val="tr-TR"/>
        </w:rPr>
        <w:t>Daha düşük maliyetli olanları seçilebilir</w:t>
      </w:r>
    </w:p>
    <w:p w14:paraId="53235711"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lang w:val="tr-TR"/>
        </w:rPr>
        <w:t>Zamanlaması değiştirilebilir, kapsamı küçültülebilir.</w:t>
      </w:r>
    </w:p>
    <w:p w14:paraId="53235712" w14:textId="77777777" w:rsidR="00272413" w:rsidRPr="000F59F6" w:rsidRDefault="00272413" w:rsidP="00272413">
      <w:pPr>
        <w:pStyle w:val="GvdeMetni"/>
        <w:spacing w:before="140"/>
        <w:ind w:left="478"/>
        <w:rPr>
          <w:lang w:val="tr-TR"/>
        </w:rPr>
      </w:pPr>
      <w:r w:rsidRPr="000F59F6">
        <w:rPr>
          <w:rFonts w:ascii="Symbol" w:hAnsi="Symbol"/>
          <w:lang w:val="tr-TR"/>
        </w:rPr>
        <w:t></w:t>
      </w:r>
      <w:proofErr w:type="spellStart"/>
      <w:r w:rsidRPr="000F59F6">
        <w:rPr>
          <w:lang w:val="tr-TR"/>
        </w:rPr>
        <w:t>Önceliklendirmeyle</w:t>
      </w:r>
      <w:proofErr w:type="spellEnd"/>
      <w:r w:rsidRPr="000F59F6">
        <w:rPr>
          <w:lang w:val="tr-TR"/>
        </w:rPr>
        <w:t xml:space="preserve"> bazılarından vazgeçilebilir.</w:t>
      </w:r>
    </w:p>
    <w:p w14:paraId="53235713" w14:textId="77777777" w:rsidR="00272413" w:rsidRPr="000F59F6" w:rsidRDefault="00272413" w:rsidP="00272413">
      <w:pPr>
        <w:pStyle w:val="GvdeMetni"/>
        <w:spacing w:before="140" w:line="355" w:lineRule="auto"/>
        <w:ind w:left="838" w:hanging="360"/>
        <w:rPr>
          <w:lang w:val="tr-TR"/>
        </w:rPr>
      </w:pPr>
      <w:r w:rsidRPr="000F59F6">
        <w:rPr>
          <w:rFonts w:ascii="Symbol" w:hAnsi="Symbol"/>
          <w:lang w:val="tr-TR"/>
        </w:rPr>
        <w:t></w:t>
      </w:r>
      <w:proofErr w:type="spellStart"/>
      <w:r w:rsidRPr="000F59F6">
        <w:rPr>
          <w:lang w:val="tr-TR"/>
        </w:rPr>
        <w:t>Önceliklendirme</w:t>
      </w:r>
      <w:proofErr w:type="spellEnd"/>
      <w:r w:rsidRPr="000F59F6">
        <w:rPr>
          <w:lang w:val="tr-TR"/>
        </w:rPr>
        <w:t xml:space="preserve"> yapılırken Millî Eğitim Bakanlığı, İl/İlçe Milli Eğitim Müdürlüğü Stratejik Planları esas alınır.</w:t>
      </w:r>
    </w:p>
    <w:p w14:paraId="53235714" w14:textId="77777777" w:rsidR="00272413" w:rsidRPr="000F59F6" w:rsidRDefault="00272413" w:rsidP="00272413">
      <w:pPr>
        <w:spacing w:line="355" w:lineRule="auto"/>
        <w:sectPr w:rsidR="00272413" w:rsidRPr="000F59F6" w:rsidSect="005B428F">
          <w:pgSz w:w="11910" w:h="16840"/>
          <w:pgMar w:top="1320" w:right="1300" w:bottom="1280" w:left="1300" w:header="0" w:footer="1037" w:gutter="0"/>
          <w:cols w:space="708"/>
        </w:sectPr>
      </w:pPr>
    </w:p>
    <w:p w14:paraId="53235715" w14:textId="77777777" w:rsidR="00172F65" w:rsidRDefault="00272413" w:rsidP="00D13481">
      <w:pPr>
        <w:ind w:left="118"/>
        <w:rPr>
          <w:b/>
          <w:color w:val="FF0000"/>
          <w:sz w:val="20"/>
        </w:rPr>
      </w:pPr>
      <w:r w:rsidRPr="000F59F6">
        <w:rPr>
          <w:b/>
          <w:sz w:val="20"/>
        </w:rPr>
        <w:t>Tablo 25. Tahmini Maliyet Tablosu</w:t>
      </w:r>
      <w:r w:rsidR="00D13481" w:rsidRPr="000F59F6">
        <w:rPr>
          <w:b/>
          <w:color w:val="FF0000"/>
          <w:sz w:val="20"/>
        </w:rPr>
        <w:t xml:space="preserve"> </w:t>
      </w:r>
    </w:p>
    <w:p w14:paraId="53235716" w14:textId="77777777" w:rsidR="00A05D80" w:rsidRPr="00172F65" w:rsidRDefault="00A05D80" w:rsidP="00D13481">
      <w:pPr>
        <w:ind w:left="118"/>
        <w:rPr>
          <w:b/>
          <w:color w:val="00B050"/>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0F59F6" w14:paraId="5323571E" w14:textId="77777777" w:rsidTr="008824A6">
        <w:trPr>
          <w:trHeight w:val="600"/>
        </w:trPr>
        <w:tc>
          <w:tcPr>
            <w:tcW w:w="1335" w:type="dxa"/>
            <w:shd w:val="clear" w:color="auto" w:fill="C5E0B3"/>
          </w:tcPr>
          <w:p w14:paraId="53235717" w14:textId="77777777" w:rsidR="00272413" w:rsidRPr="000F59F6" w:rsidRDefault="00272413" w:rsidP="00EA42A0">
            <w:pPr>
              <w:pStyle w:val="TableParagraph"/>
              <w:rPr>
                <w:rFonts w:ascii="Times New Roman"/>
                <w:lang w:val="tr-TR"/>
              </w:rPr>
            </w:pPr>
          </w:p>
        </w:tc>
        <w:tc>
          <w:tcPr>
            <w:tcW w:w="1336" w:type="dxa"/>
            <w:shd w:val="clear" w:color="auto" w:fill="C5E0B3"/>
          </w:tcPr>
          <w:p w14:paraId="53235718" w14:textId="77777777" w:rsidR="00272413" w:rsidRPr="000F59F6" w:rsidRDefault="00272413" w:rsidP="00EA42A0">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14:paraId="53235719" w14:textId="77777777" w:rsidR="00272413" w:rsidRPr="000F59F6" w:rsidRDefault="00272413" w:rsidP="00EA42A0">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14:paraId="5323571A" w14:textId="77777777" w:rsidR="00272413" w:rsidRPr="000F59F6" w:rsidRDefault="00272413" w:rsidP="00EA42A0">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14:paraId="5323571B" w14:textId="77777777" w:rsidR="00272413" w:rsidRPr="000F59F6" w:rsidRDefault="00272413" w:rsidP="00EA42A0">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14:paraId="5323571C" w14:textId="77777777" w:rsidR="00272413" w:rsidRPr="000F59F6" w:rsidRDefault="00272413" w:rsidP="00EA42A0">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14:paraId="5323571D" w14:textId="77777777" w:rsidR="00272413" w:rsidRPr="000F59F6" w:rsidRDefault="00272413" w:rsidP="00EA42A0">
            <w:pPr>
              <w:pStyle w:val="TableParagraph"/>
              <w:spacing w:line="234" w:lineRule="exact"/>
              <w:ind w:left="102"/>
              <w:rPr>
                <w:b/>
                <w:sz w:val="20"/>
                <w:lang w:val="tr-TR"/>
              </w:rPr>
            </w:pPr>
            <w:r w:rsidRPr="000F59F6">
              <w:rPr>
                <w:b/>
                <w:sz w:val="20"/>
                <w:lang w:val="tr-TR"/>
              </w:rPr>
              <w:t>Toplam Maliyet</w:t>
            </w:r>
          </w:p>
        </w:tc>
      </w:tr>
      <w:tr w:rsidR="008824A6" w:rsidRPr="000F59F6" w14:paraId="53235726" w14:textId="77777777" w:rsidTr="008824A6">
        <w:trPr>
          <w:trHeight w:val="460"/>
        </w:trPr>
        <w:tc>
          <w:tcPr>
            <w:tcW w:w="1335" w:type="dxa"/>
            <w:shd w:val="clear" w:color="auto" w:fill="E2EFD9"/>
          </w:tcPr>
          <w:p w14:paraId="5323571F" w14:textId="77777777" w:rsidR="008824A6" w:rsidRPr="000F59F6" w:rsidRDefault="008824A6" w:rsidP="008824A6">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14:paraId="53235720" w14:textId="77777777" w:rsidR="008824A6" w:rsidRPr="005131F2" w:rsidRDefault="009F266C" w:rsidP="008824A6">
            <w:pPr>
              <w:pStyle w:val="TableParagraph"/>
              <w:rPr>
                <w:rFonts w:ascii="Times New Roman"/>
                <w:color w:val="FF0000"/>
                <w:lang w:val="tr-TR"/>
              </w:rPr>
            </w:pPr>
            <w:r>
              <w:rPr>
                <w:rFonts w:ascii="Times New Roman"/>
                <w:color w:val="FF0000"/>
                <w:lang w:val="tr-TR"/>
              </w:rPr>
              <w:t>25000</w:t>
            </w:r>
          </w:p>
        </w:tc>
        <w:tc>
          <w:tcPr>
            <w:tcW w:w="1336" w:type="dxa"/>
            <w:shd w:val="clear" w:color="auto" w:fill="E2EFD9"/>
          </w:tcPr>
          <w:p w14:paraId="53235721" w14:textId="77777777" w:rsidR="008824A6" w:rsidRPr="005131F2" w:rsidRDefault="00FE4FA1" w:rsidP="008824A6">
            <w:pPr>
              <w:pStyle w:val="TableParagraph"/>
              <w:rPr>
                <w:rFonts w:ascii="Times New Roman"/>
                <w:color w:val="FF0000"/>
                <w:lang w:val="tr-TR"/>
              </w:rPr>
            </w:pPr>
            <w:r>
              <w:rPr>
                <w:rFonts w:ascii="Times New Roman"/>
                <w:color w:val="FF0000"/>
                <w:lang w:val="tr-TR"/>
              </w:rPr>
              <w:t>35</w:t>
            </w:r>
            <w:r w:rsidR="007E2F69">
              <w:rPr>
                <w:rFonts w:ascii="Times New Roman"/>
                <w:color w:val="FF0000"/>
                <w:lang w:val="tr-TR"/>
              </w:rPr>
              <w:t>000</w:t>
            </w:r>
          </w:p>
        </w:tc>
        <w:tc>
          <w:tcPr>
            <w:tcW w:w="1336" w:type="dxa"/>
            <w:shd w:val="clear" w:color="auto" w:fill="E2EFD9"/>
          </w:tcPr>
          <w:p w14:paraId="53235722" w14:textId="77777777" w:rsidR="008824A6" w:rsidRPr="005131F2" w:rsidRDefault="00F37819" w:rsidP="008824A6">
            <w:pPr>
              <w:pStyle w:val="TableParagraph"/>
              <w:rPr>
                <w:rFonts w:ascii="Times New Roman"/>
                <w:color w:val="FF0000"/>
                <w:lang w:val="tr-TR"/>
              </w:rPr>
            </w:pPr>
            <w:r>
              <w:rPr>
                <w:rFonts w:ascii="Times New Roman"/>
                <w:color w:val="FF0000"/>
                <w:lang w:val="tr-TR"/>
              </w:rPr>
              <w:t>40000</w:t>
            </w:r>
          </w:p>
        </w:tc>
        <w:tc>
          <w:tcPr>
            <w:tcW w:w="1336" w:type="dxa"/>
            <w:shd w:val="clear" w:color="auto" w:fill="E2EFD9"/>
          </w:tcPr>
          <w:p w14:paraId="53235723" w14:textId="77777777" w:rsidR="008824A6" w:rsidRPr="005131F2" w:rsidRDefault="00EB40E5" w:rsidP="008824A6">
            <w:pPr>
              <w:pStyle w:val="TableParagraph"/>
              <w:rPr>
                <w:rFonts w:ascii="Times New Roman"/>
                <w:color w:val="FF0000"/>
                <w:lang w:val="tr-TR"/>
              </w:rPr>
            </w:pPr>
            <w:r>
              <w:rPr>
                <w:rFonts w:ascii="Times New Roman"/>
                <w:color w:val="FF0000"/>
                <w:lang w:val="tr-TR"/>
              </w:rPr>
              <w:t>40000</w:t>
            </w:r>
          </w:p>
        </w:tc>
        <w:tc>
          <w:tcPr>
            <w:tcW w:w="1336" w:type="dxa"/>
            <w:shd w:val="clear" w:color="auto" w:fill="E2EFD9"/>
          </w:tcPr>
          <w:p w14:paraId="53235724" w14:textId="77777777" w:rsidR="008824A6" w:rsidRPr="005131F2" w:rsidRDefault="00F11AF5"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53235725" w14:textId="77777777" w:rsidR="008824A6" w:rsidRPr="005131F2" w:rsidRDefault="008824A6" w:rsidP="008824A6">
            <w:pPr>
              <w:pStyle w:val="TableParagraph"/>
              <w:rPr>
                <w:rFonts w:ascii="Times New Roman"/>
                <w:color w:val="FF0000"/>
                <w:lang w:val="tr-TR"/>
              </w:rPr>
            </w:pPr>
          </w:p>
        </w:tc>
      </w:tr>
      <w:tr w:rsidR="008824A6" w:rsidRPr="000F59F6" w14:paraId="5323572E" w14:textId="77777777" w:rsidTr="008824A6">
        <w:trPr>
          <w:trHeight w:val="460"/>
        </w:trPr>
        <w:tc>
          <w:tcPr>
            <w:tcW w:w="1335" w:type="dxa"/>
            <w:shd w:val="clear" w:color="auto" w:fill="E2EFD9"/>
          </w:tcPr>
          <w:p w14:paraId="53235727" w14:textId="77777777" w:rsidR="008824A6" w:rsidRPr="000F59F6" w:rsidRDefault="008824A6" w:rsidP="008824A6">
            <w:pPr>
              <w:pStyle w:val="TableParagraph"/>
              <w:spacing w:line="234" w:lineRule="exact"/>
              <w:ind w:left="103"/>
              <w:rPr>
                <w:b/>
                <w:sz w:val="20"/>
                <w:lang w:val="tr-TR"/>
              </w:rPr>
            </w:pPr>
            <w:r w:rsidRPr="000F59F6">
              <w:rPr>
                <w:b/>
                <w:sz w:val="20"/>
                <w:lang w:val="tr-TR"/>
              </w:rPr>
              <w:t>Hedef 1.1</w:t>
            </w:r>
          </w:p>
        </w:tc>
        <w:tc>
          <w:tcPr>
            <w:tcW w:w="1336" w:type="dxa"/>
            <w:shd w:val="clear" w:color="auto" w:fill="E2EFD9"/>
          </w:tcPr>
          <w:p w14:paraId="53235728" w14:textId="77777777" w:rsidR="008824A6" w:rsidRPr="005131F2" w:rsidRDefault="009F266C" w:rsidP="008824A6">
            <w:pPr>
              <w:pStyle w:val="TableParagraph"/>
              <w:rPr>
                <w:rFonts w:ascii="Times New Roman"/>
                <w:color w:val="FF0000"/>
                <w:lang w:val="tr-TR"/>
              </w:rPr>
            </w:pPr>
            <w:r>
              <w:rPr>
                <w:rFonts w:ascii="Times New Roman"/>
                <w:color w:val="FF0000"/>
                <w:lang w:val="tr-TR"/>
              </w:rPr>
              <w:t>10000</w:t>
            </w:r>
          </w:p>
        </w:tc>
        <w:tc>
          <w:tcPr>
            <w:tcW w:w="1336" w:type="dxa"/>
            <w:shd w:val="clear" w:color="auto" w:fill="E2EFD9"/>
          </w:tcPr>
          <w:p w14:paraId="53235729" w14:textId="77777777" w:rsidR="008824A6" w:rsidRPr="005131F2" w:rsidRDefault="007E2F69" w:rsidP="008824A6">
            <w:pPr>
              <w:pStyle w:val="TableParagraph"/>
              <w:rPr>
                <w:rFonts w:ascii="Times New Roman"/>
                <w:color w:val="FF0000"/>
                <w:lang w:val="tr-TR"/>
              </w:rPr>
            </w:pPr>
            <w:r>
              <w:rPr>
                <w:rFonts w:ascii="Times New Roman"/>
                <w:color w:val="FF0000"/>
                <w:lang w:val="tr-TR"/>
              </w:rPr>
              <w:t>15000</w:t>
            </w:r>
          </w:p>
        </w:tc>
        <w:tc>
          <w:tcPr>
            <w:tcW w:w="1336" w:type="dxa"/>
            <w:shd w:val="clear" w:color="auto" w:fill="E2EFD9"/>
          </w:tcPr>
          <w:p w14:paraId="5323572A" w14:textId="77777777" w:rsidR="008824A6" w:rsidRPr="005131F2" w:rsidRDefault="00F37819" w:rsidP="008824A6">
            <w:pPr>
              <w:pStyle w:val="TableParagraph"/>
              <w:rPr>
                <w:rFonts w:ascii="Times New Roman"/>
                <w:color w:val="FF0000"/>
                <w:lang w:val="tr-TR"/>
              </w:rPr>
            </w:pPr>
            <w:r>
              <w:rPr>
                <w:rFonts w:ascii="Times New Roman"/>
                <w:color w:val="FF0000"/>
                <w:lang w:val="tr-TR"/>
              </w:rPr>
              <w:t>20000</w:t>
            </w:r>
          </w:p>
        </w:tc>
        <w:tc>
          <w:tcPr>
            <w:tcW w:w="1336" w:type="dxa"/>
            <w:shd w:val="clear" w:color="auto" w:fill="E2EFD9"/>
          </w:tcPr>
          <w:p w14:paraId="5323572B" w14:textId="77777777" w:rsidR="008824A6" w:rsidRPr="005131F2" w:rsidRDefault="00EB40E5" w:rsidP="008824A6">
            <w:pPr>
              <w:pStyle w:val="TableParagraph"/>
              <w:rPr>
                <w:rFonts w:ascii="Times New Roman"/>
                <w:color w:val="FF0000"/>
                <w:lang w:val="tr-TR"/>
              </w:rPr>
            </w:pPr>
            <w:r>
              <w:rPr>
                <w:rFonts w:ascii="Times New Roman"/>
                <w:color w:val="FF0000"/>
                <w:lang w:val="tr-TR"/>
              </w:rPr>
              <w:t>20000</w:t>
            </w:r>
          </w:p>
        </w:tc>
        <w:tc>
          <w:tcPr>
            <w:tcW w:w="1336" w:type="dxa"/>
            <w:shd w:val="clear" w:color="auto" w:fill="E2EFD9"/>
          </w:tcPr>
          <w:p w14:paraId="5323572C" w14:textId="77777777" w:rsidR="008824A6" w:rsidRPr="005131F2" w:rsidRDefault="00F11AF5" w:rsidP="008824A6">
            <w:pPr>
              <w:pStyle w:val="TableParagraph"/>
              <w:rPr>
                <w:rFonts w:ascii="Times New Roman"/>
                <w:color w:val="FF0000"/>
                <w:lang w:val="tr-TR"/>
              </w:rPr>
            </w:pPr>
            <w:r>
              <w:rPr>
                <w:rFonts w:ascii="Times New Roman"/>
                <w:color w:val="FF0000"/>
                <w:lang w:val="tr-TR"/>
              </w:rPr>
              <w:t>25000</w:t>
            </w:r>
          </w:p>
        </w:tc>
        <w:tc>
          <w:tcPr>
            <w:tcW w:w="1336" w:type="dxa"/>
            <w:shd w:val="clear" w:color="auto" w:fill="E2EFD9"/>
          </w:tcPr>
          <w:p w14:paraId="5323572D" w14:textId="77777777" w:rsidR="008824A6" w:rsidRPr="005131F2" w:rsidRDefault="008824A6" w:rsidP="008824A6">
            <w:pPr>
              <w:pStyle w:val="TableParagraph"/>
              <w:rPr>
                <w:rFonts w:ascii="Times New Roman"/>
                <w:color w:val="FF0000"/>
                <w:lang w:val="tr-TR"/>
              </w:rPr>
            </w:pPr>
          </w:p>
        </w:tc>
      </w:tr>
      <w:tr w:rsidR="008824A6" w:rsidRPr="000F59F6" w14:paraId="53235736" w14:textId="77777777" w:rsidTr="008824A6">
        <w:trPr>
          <w:trHeight w:val="460"/>
        </w:trPr>
        <w:tc>
          <w:tcPr>
            <w:tcW w:w="1335" w:type="dxa"/>
            <w:shd w:val="clear" w:color="auto" w:fill="E2EFD9"/>
          </w:tcPr>
          <w:p w14:paraId="5323572F" w14:textId="77777777" w:rsidR="008824A6" w:rsidRPr="000F59F6" w:rsidRDefault="008824A6" w:rsidP="008824A6">
            <w:pPr>
              <w:pStyle w:val="TableParagraph"/>
              <w:ind w:left="103"/>
              <w:rPr>
                <w:b/>
                <w:sz w:val="20"/>
                <w:lang w:val="tr-TR"/>
              </w:rPr>
            </w:pPr>
            <w:r w:rsidRPr="000F59F6">
              <w:rPr>
                <w:b/>
                <w:sz w:val="20"/>
                <w:lang w:val="tr-TR"/>
              </w:rPr>
              <w:t>Hedef 1.2</w:t>
            </w:r>
          </w:p>
        </w:tc>
        <w:tc>
          <w:tcPr>
            <w:tcW w:w="1336" w:type="dxa"/>
            <w:shd w:val="clear" w:color="auto" w:fill="E2EFD9"/>
          </w:tcPr>
          <w:p w14:paraId="53235730" w14:textId="77777777" w:rsidR="008824A6" w:rsidRPr="005131F2" w:rsidRDefault="009F266C" w:rsidP="008824A6">
            <w:pPr>
              <w:pStyle w:val="TableParagraph"/>
              <w:rPr>
                <w:rFonts w:ascii="Times New Roman"/>
                <w:color w:val="FF0000"/>
                <w:lang w:val="tr-TR"/>
              </w:rPr>
            </w:pPr>
            <w:r>
              <w:rPr>
                <w:rFonts w:ascii="Times New Roman"/>
                <w:color w:val="FF0000"/>
                <w:lang w:val="tr-TR"/>
              </w:rPr>
              <w:t>15000</w:t>
            </w:r>
          </w:p>
        </w:tc>
        <w:tc>
          <w:tcPr>
            <w:tcW w:w="1336" w:type="dxa"/>
            <w:shd w:val="clear" w:color="auto" w:fill="E2EFD9"/>
          </w:tcPr>
          <w:p w14:paraId="53235731" w14:textId="77777777" w:rsidR="008824A6" w:rsidRPr="005131F2" w:rsidRDefault="00FE4FA1" w:rsidP="008824A6">
            <w:pPr>
              <w:pStyle w:val="TableParagraph"/>
              <w:rPr>
                <w:rFonts w:ascii="Times New Roman"/>
                <w:color w:val="FF0000"/>
                <w:lang w:val="tr-TR"/>
              </w:rPr>
            </w:pPr>
            <w:r>
              <w:rPr>
                <w:rFonts w:ascii="Times New Roman"/>
                <w:color w:val="FF0000"/>
                <w:lang w:val="tr-TR"/>
              </w:rPr>
              <w:t>200</w:t>
            </w:r>
            <w:r w:rsidR="007E2F69">
              <w:rPr>
                <w:rFonts w:ascii="Times New Roman"/>
                <w:color w:val="FF0000"/>
                <w:lang w:val="tr-TR"/>
              </w:rPr>
              <w:t>00</w:t>
            </w:r>
          </w:p>
        </w:tc>
        <w:tc>
          <w:tcPr>
            <w:tcW w:w="1336" w:type="dxa"/>
            <w:shd w:val="clear" w:color="auto" w:fill="E2EFD9"/>
          </w:tcPr>
          <w:p w14:paraId="53235732" w14:textId="77777777" w:rsidR="008824A6" w:rsidRPr="005131F2" w:rsidRDefault="00F37819" w:rsidP="008824A6">
            <w:pPr>
              <w:pStyle w:val="TableParagraph"/>
              <w:rPr>
                <w:rFonts w:ascii="Times New Roman"/>
                <w:color w:val="FF0000"/>
                <w:lang w:val="tr-TR"/>
              </w:rPr>
            </w:pPr>
            <w:r>
              <w:rPr>
                <w:rFonts w:ascii="Times New Roman"/>
                <w:color w:val="FF0000"/>
                <w:lang w:val="tr-TR"/>
              </w:rPr>
              <w:t>20000</w:t>
            </w:r>
          </w:p>
        </w:tc>
        <w:tc>
          <w:tcPr>
            <w:tcW w:w="1336" w:type="dxa"/>
            <w:shd w:val="clear" w:color="auto" w:fill="E2EFD9"/>
          </w:tcPr>
          <w:p w14:paraId="53235733" w14:textId="77777777" w:rsidR="008824A6" w:rsidRPr="005131F2" w:rsidRDefault="00EB40E5" w:rsidP="008824A6">
            <w:pPr>
              <w:pStyle w:val="TableParagraph"/>
              <w:rPr>
                <w:rFonts w:ascii="Times New Roman"/>
                <w:color w:val="FF0000"/>
                <w:lang w:val="tr-TR"/>
              </w:rPr>
            </w:pPr>
            <w:r>
              <w:rPr>
                <w:rFonts w:ascii="Times New Roman"/>
                <w:color w:val="FF0000"/>
                <w:lang w:val="tr-TR"/>
              </w:rPr>
              <w:t>20000</w:t>
            </w:r>
          </w:p>
        </w:tc>
        <w:tc>
          <w:tcPr>
            <w:tcW w:w="1336" w:type="dxa"/>
            <w:shd w:val="clear" w:color="auto" w:fill="E2EFD9"/>
          </w:tcPr>
          <w:p w14:paraId="53235734" w14:textId="77777777" w:rsidR="008824A6" w:rsidRPr="005131F2" w:rsidRDefault="00F11AF5" w:rsidP="008824A6">
            <w:pPr>
              <w:pStyle w:val="TableParagraph"/>
              <w:rPr>
                <w:rFonts w:ascii="Times New Roman"/>
                <w:color w:val="FF0000"/>
                <w:lang w:val="tr-TR"/>
              </w:rPr>
            </w:pPr>
            <w:r>
              <w:rPr>
                <w:rFonts w:ascii="Times New Roman"/>
                <w:color w:val="FF0000"/>
                <w:lang w:val="tr-TR"/>
              </w:rPr>
              <w:t>25000</w:t>
            </w:r>
          </w:p>
        </w:tc>
        <w:tc>
          <w:tcPr>
            <w:tcW w:w="1336" w:type="dxa"/>
            <w:shd w:val="clear" w:color="auto" w:fill="E2EFD9"/>
          </w:tcPr>
          <w:p w14:paraId="53235735" w14:textId="77777777" w:rsidR="008824A6" w:rsidRPr="005131F2" w:rsidRDefault="008824A6" w:rsidP="008824A6">
            <w:pPr>
              <w:pStyle w:val="TableParagraph"/>
              <w:rPr>
                <w:rFonts w:ascii="Times New Roman"/>
                <w:color w:val="FF0000"/>
                <w:lang w:val="tr-TR"/>
              </w:rPr>
            </w:pPr>
          </w:p>
        </w:tc>
      </w:tr>
      <w:tr w:rsidR="008824A6" w:rsidRPr="000F59F6" w14:paraId="5323573E" w14:textId="77777777" w:rsidTr="008824A6">
        <w:trPr>
          <w:trHeight w:val="460"/>
        </w:trPr>
        <w:tc>
          <w:tcPr>
            <w:tcW w:w="1335" w:type="dxa"/>
            <w:shd w:val="clear" w:color="auto" w:fill="E2EFD9"/>
          </w:tcPr>
          <w:p w14:paraId="53235737" w14:textId="77777777" w:rsidR="008824A6" w:rsidRPr="000F59F6" w:rsidRDefault="008824A6" w:rsidP="008824A6">
            <w:pPr>
              <w:pStyle w:val="TableParagraph"/>
              <w:spacing w:line="234" w:lineRule="exact"/>
              <w:ind w:left="103"/>
              <w:rPr>
                <w:b/>
                <w:sz w:val="20"/>
                <w:lang w:val="tr-TR"/>
              </w:rPr>
            </w:pPr>
            <w:r w:rsidRPr="000F59F6">
              <w:rPr>
                <w:b/>
                <w:sz w:val="20"/>
                <w:lang w:val="tr-TR"/>
              </w:rPr>
              <w:t>Amaç 2</w:t>
            </w:r>
          </w:p>
        </w:tc>
        <w:tc>
          <w:tcPr>
            <w:tcW w:w="1336" w:type="dxa"/>
            <w:shd w:val="clear" w:color="auto" w:fill="E2EFD9"/>
          </w:tcPr>
          <w:p w14:paraId="53235738" w14:textId="77777777" w:rsidR="008824A6" w:rsidRPr="005131F2" w:rsidRDefault="009F266C" w:rsidP="008824A6">
            <w:pPr>
              <w:pStyle w:val="TableParagraph"/>
              <w:rPr>
                <w:rFonts w:ascii="Times New Roman"/>
                <w:color w:val="FF0000"/>
                <w:lang w:val="tr-TR"/>
              </w:rPr>
            </w:pPr>
            <w:r>
              <w:rPr>
                <w:rFonts w:ascii="Times New Roman"/>
                <w:color w:val="FF0000"/>
                <w:lang w:val="tr-TR"/>
              </w:rPr>
              <w:t>10000</w:t>
            </w:r>
          </w:p>
        </w:tc>
        <w:tc>
          <w:tcPr>
            <w:tcW w:w="1336" w:type="dxa"/>
            <w:shd w:val="clear" w:color="auto" w:fill="E2EFD9"/>
          </w:tcPr>
          <w:p w14:paraId="53235739" w14:textId="77777777" w:rsidR="008824A6" w:rsidRPr="005131F2" w:rsidRDefault="00FE4FA1" w:rsidP="008824A6">
            <w:pPr>
              <w:pStyle w:val="TableParagraph"/>
              <w:rPr>
                <w:rFonts w:ascii="Times New Roman"/>
                <w:color w:val="FF0000"/>
                <w:lang w:val="tr-TR"/>
              </w:rPr>
            </w:pPr>
            <w:r>
              <w:rPr>
                <w:rFonts w:ascii="Times New Roman"/>
                <w:color w:val="FF0000"/>
                <w:lang w:val="tr-TR"/>
              </w:rPr>
              <w:t>20</w:t>
            </w:r>
            <w:r w:rsidR="007E2F69">
              <w:rPr>
                <w:rFonts w:ascii="Times New Roman"/>
                <w:color w:val="FF0000"/>
                <w:lang w:val="tr-TR"/>
              </w:rPr>
              <w:t>000</w:t>
            </w:r>
          </w:p>
        </w:tc>
        <w:tc>
          <w:tcPr>
            <w:tcW w:w="1336" w:type="dxa"/>
            <w:shd w:val="clear" w:color="auto" w:fill="E2EFD9"/>
          </w:tcPr>
          <w:p w14:paraId="5323573A" w14:textId="77777777" w:rsidR="008824A6" w:rsidRPr="005131F2" w:rsidRDefault="00F37819" w:rsidP="008824A6">
            <w:pPr>
              <w:pStyle w:val="TableParagraph"/>
              <w:rPr>
                <w:rFonts w:ascii="Times New Roman"/>
                <w:color w:val="FF0000"/>
                <w:lang w:val="tr-TR"/>
              </w:rPr>
            </w:pPr>
            <w:r>
              <w:rPr>
                <w:rFonts w:ascii="Times New Roman"/>
                <w:color w:val="FF0000"/>
                <w:lang w:val="tr-TR"/>
              </w:rPr>
              <w:t>20000</w:t>
            </w:r>
          </w:p>
        </w:tc>
        <w:tc>
          <w:tcPr>
            <w:tcW w:w="1336" w:type="dxa"/>
            <w:shd w:val="clear" w:color="auto" w:fill="E2EFD9"/>
          </w:tcPr>
          <w:p w14:paraId="5323573B" w14:textId="77777777" w:rsidR="008824A6" w:rsidRPr="005131F2" w:rsidRDefault="00EB40E5" w:rsidP="008824A6">
            <w:pPr>
              <w:pStyle w:val="TableParagraph"/>
              <w:rPr>
                <w:rFonts w:ascii="Times New Roman"/>
                <w:color w:val="FF0000"/>
                <w:lang w:val="tr-TR"/>
              </w:rPr>
            </w:pPr>
            <w:r>
              <w:rPr>
                <w:rFonts w:ascii="Times New Roman"/>
                <w:color w:val="FF0000"/>
                <w:lang w:val="tr-TR"/>
              </w:rPr>
              <w:t>25000</w:t>
            </w:r>
          </w:p>
        </w:tc>
        <w:tc>
          <w:tcPr>
            <w:tcW w:w="1336" w:type="dxa"/>
            <w:shd w:val="clear" w:color="auto" w:fill="E2EFD9"/>
          </w:tcPr>
          <w:p w14:paraId="5323573C" w14:textId="77777777" w:rsidR="008824A6" w:rsidRPr="005131F2" w:rsidRDefault="00F11AF5" w:rsidP="008824A6">
            <w:pPr>
              <w:pStyle w:val="TableParagraph"/>
              <w:rPr>
                <w:rFonts w:ascii="Times New Roman"/>
                <w:color w:val="FF0000"/>
                <w:lang w:val="tr-TR"/>
              </w:rPr>
            </w:pPr>
            <w:r>
              <w:rPr>
                <w:rFonts w:ascii="Times New Roman"/>
                <w:color w:val="FF0000"/>
                <w:lang w:val="tr-TR"/>
              </w:rPr>
              <w:t>25000</w:t>
            </w:r>
          </w:p>
        </w:tc>
        <w:tc>
          <w:tcPr>
            <w:tcW w:w="1336" w:type="dxa"/>
            <w:shd w:val="clear" w:color="auto" w:fill="E2EFD9"/>
          </w:tcPr>
          <w:p w14:paraId="5323573D" w14:textId="77777777" w:rsidR="008824A6" w:rsidRPr="005131F2" w:rsidRDefault="008824A6" w:rsidP="008824A6">
            <w:pPr>
              <w:pStyle w:val="TableParagraph"/>
              <w:rPr>
                <w:rFonts w:ascii="Times New Roman"/>
                <w:color w:val="FF0000"/>
                <w:lang w:val="tr-TR"/>
              </w:rPr>
            </w:pPr>
          </w:p>
        </w:tc>
      </w:tr>
      <w:tr w:rsidR="008824A6" w:rsidRPr="000F59F6" w14:paraId="53235746" w14:textId="77777777" w:rsidTr="008824A6">
        <w:trPr>
          <w:trHeight w:val="460"/>
        </w:trPr>
        <w:tc>
          <w:tcPr>
            <w:tcW w:w="1335" w:type="dxa"/>
            <w:shd w:val="clear" w:color="auto" w:fill="E2EFD9"/>
          </w:tcPr>
          <w:p w14:paraId="5323573F" w14:textId="77777777" w:rsidR="008824A6" w:rsidRPr="000F59F6" w:rsidRDefault="008824A6" w:rsidP="008824A6">
            <w:pPr>
              <w:pStyle w:val="TableParagraph"/>
              <w:spacing w:line="234" w:lineRule="exact"/>
              <w:ind w:left="103"/>
              <w:rPr>
                <w:b/>
                <w:sz w:val="20"/>
                <w:lang w:val="tr-TR"/>
              </w:rPr>
            </w:pPr>
            <w:r w:rsidRPr="000F59F6">
              <w:rPr>
                <w:b/>
                <w:sz w:val="20"/>
                <w:lang w:val="tr-TR"/>
              </w:rPr>
              <w:t>Hedef 2.1</w:t>
            </w:r>
          </w:p>
        </w:tc>
        <w:tc>
          <w:tcPr>
            <w:tcW w:w="1336" w:type="dxa"/>
            <w:shd w:val="clear" w:color="auto" w:fill="E2EFD9"/>
          </w:tcPr>
          <w:p w14:paraId="53235740" w14:textId="77777777" w:rsidR="008824A6" w:rsidRPr="005131F2" w:rsidRDefault="009F266C" w:rsidP="008824A6">
            <w:pPr>
              <w:pStyle w:val="TableParagraph"/>
              <w:rPr>
                <w:rFonts w:ascii="Times New Roman"/>
                <w:color w:val="FF0000"/>
                <w:lang w:val="tr-TR"/>
              </w:rPr>
            </w:pPr>
            <w:r>
              <w:rPr>
                <w:rFonts w:ascii="Times New Roman"/>
                <w:color w:val="FF0000"/>
                <w:lang w:val="tr-TR"/>
              </w:rPr>
              <w:t>10000</w:t>
            </w:r>
          </w:p>
        </w:tc>
        <w:tc>
          <w:tcPr>
            <w:tcW w:w="1336" w:type="dxa"/>
            <w:shd w:val="clear" w:color="auto" w:fill="E2EFD9"/>
          </w:tcPr>
          <w:p w14:paraId="53235741" w14:textId="77777777" w:rsidR="008824A6" w:rsidRPr="005131F2" w:rsidRDefault="00FE4FA1" w:rsidP="008824A6">
            <w:pPr>
              <w:pStyle w:val="TableParagraph"/>
              <w:rPr>
                <w:rFonts w:ascii="Times New Roman"/>
                <w:color w:val="FF0000"/>
                <w:lang w:val="tr-TR"/>
              </w:rPr>
            </w:pPr>
            <w:r>
              <w:rPr>
                <w:rFonts w:ascii="Times New Roman"/>
                <w:color w:val="FF0000"/>
                <w:lang w:val="tr-TR"/>
              </w:rPr>
              <w:t>20</w:t>
            </w:r>
            <w:r w:rsidR="007E2F69">
              <w:rPr>
                <w:rFonts w:ascii="Times New Roman"/>
                <w:color w:val="FF0000"/>
                <w:lang w:val="tr-TR"/>
              </w:rPr>
              <w:t>000</w:t>
            </w:r>
          </w:p>
        </w:tc>
        <w:tc>
          <w:tcPr>
            <w:tcW w:w="1336" w:type="dxa"/>
            <w:shd w:val="clear" w:color="auto" w:fill="E2EFD9"/>
          </w:tcPr>
          <w:p w14:paraId="53235742" w14:textId="77777777" w:rsidR="008824A6" w:rsidRPr="005131F2" w:rsidRDefault="00F37819" w:rsidP="008824A6">
            <w:pPr>
              <w:pStyle w:val="TableParagraph"/>
              <w:rPr>
                <w:rFonts w:ascii="Times New Roman"/>
                <w:color w:val="FF0000"/>
                <w:lang w:val="tr-TR"/>
              </w:rPr>
            </w:pPr>
            <w:r>
              <w:rPr>
                <w:rFonts w:ascii="Times New Roman"/>
                <w:color w:val="FF0000"/>
                <w:lang w:val="tr-TR"/>
              </w:rPr>
              <w:t>20000</w:t>
            </w:r>
          </w:p>
        </w:tc>
        <w:tc>
          <w:tcPr>
            <w:tcW w:w="1336" w:type="dxa"/>
            <w:shd w:val="clear" w:color="auto" w:fill="E2EFD9"/>
          </w:tcPr>
          <w:p w14:paraId="53235743" w14:textId="77777777" w:rsidR="008824A6" w:rsidRPr="005131F2" w:rsidRDefault="00EB40E5" w:rsidP="008824A6">
            <w:pPr>
              <w:pStyle w:val="TableParagraph"/>
              <w:rPr>
                <w:rFonts w:ascii="Times New Roman"/>
                <w:color w:val="FF0000"/>
                <w:lang w:val="tr-TR"/>
              </w:rPr>
            </w:pPr>
            <w:r>
              <w:rPr>
                <w:rFonts w:ascii="Times New Roman"/>
                <w:color w:val="FF0000"/>
                <w:lang w:val="tr-TR"/>
              </w:rPr>
              <w:t>25000</w:t>
            </w:r>
          </w:p>
        </w:tc>
        <w:tc>
          <w:tcPr>
            <w:tcW w:w="1336" w:type="dxa"/>
            <w:shd w:val="clear" w:color="auto" w:fill="E2EFD9"/>
          </w:tcPr>
          <w:p w14:paraId="53235744" w14:textId="77777777" w:rsidR="008824A6" w:rsidRPr="005131F2" w:rsidRDefault="00F11AF5" w:rsidP="008824A6">
            <w:pPr>
              <w:pStyle w:val="TableParagraph"/>
              <w:rPr>
                <w:rFonts w:ascii="Times New Roman"/>
                <w:color w:val="FF0000"/>
                <w:lang w:val="tr-TR"/>
              </w:rPr>
            </w:pPr>
            <w:r>
              <w:rPr>
                <w:rFonts w:ascii="Times New Roman"/>
                <w:color w:val="FF0000"/>
                <w:lang w:val="tr-TR"/>
              </w:rPr>
              <w:t>25000</w:t>
            </w:r>
          </w:p>
        </w:tc>
        <w:tc>
          <w:tcPr>
            <w:tcW w:w="1336" w:type="dxa"/>
            <w:shd w:val="clear" w:color="auto" w:fill="E2EFD9"/>
          </w:tcPr>
          <w:p w14:paraId="53235745" w14:textId="77777777" w:rsidR="008824A6" w:rsidRPr="005131F2" w:rsidRDefault="008824A6" w:rsidP="008824A6">
            <w:pPr>
              <w:pStyle w:val="TableParagraph"/>
              <w:rPr>
                <w:rFonts w:ascii="Times New Roman"/>
                <w:color w:val="FF0000"/>
                <w:lang w:val="tr-TR"/>
              </w:rPr>
            </w:pPr>
          </w:p>
        </w:tc>
      </w:tr>
      <w:tr w:rsidR="00A05D80" w:rsidRPr="000F59F6" w14:paraId="5323574E" w14:textId="77777777" w:rsidTr="008824A6">
        <w:trPr>
          <w:trHeight w:val="460"/>
        </w:trPr>
        <w:tc>
          <w:tcPr>
            <w:tcW w:w="1335" w:type="dxa"/>
            <w:shd w:val="clear" w:color="auto" w:fill="E2EFD9"/>
          </w:tcPr>
          <w:p w14:paraId="53235747" w14:textId="77777777" w:rsidR="00A05D80" w:rsidRPr="000F59F6" w:rsidRDefault="00A05D80" w:rsidP="00403F54">
            <w:pPr>
              <w:pStyle w:val="TableParagraph"/>
              <w:spacing w:line="234" w:lineRule="exact"/>
              <w:ind w:left="103"/>
              <w:rPr>
                <w:b/>
                <w:sz w:val="20"/>
                <w:lang w:val="tr-TR"/>
              </w:rPr>
            </w:pPr>
            <w:r w:rsidRPr="000F59F6">
              <w:rPr>
                <w:b/>
                <w:sz w:val="20"/>
                <w:lang w:val="tr-TR"/>
              </w:rPr>
              <w:t xml:space="preserve">Amaç </w:t>
            </w:r>
            <w:r>
              <w:rPr>
                <w:b/>
                <w:sz w:val="20"/>
                <w:lang w:val="tr-TR"/>
              </w:rPr>
              <w:t>3</w:t>
            </w:r>
          </w:p>
        </w:tc>
        <w:tc>
          <w:tcPr>
            <w:tcW w:w="1336" w:type="dxa"/>
            <w:shd w:val="clear" w:color="auto" w:fill="E2EFD9"/>
          </w:tcPr>
          <w:p w14:paraId="53235748" w14:textId="77777777" w:rsidR="00A05D80" w:rsidRPr="005131F2" w:rsidRDefault="009F266C" w:rsidP="008824A6">
            <w:pPr>
              <w:pStyle w:val="TableParagraph"/>
              <w:rPr>
                <w:color w:val="FF0000"/>
              </w:rPr>
            </w:pPr>
            <w:r>
              <w:rPr>
                <w:color w:val="FF0000"/>
              </w:rPr>
              <w:t>15000</w:t>
            </w:r>
          </w:p>
        </w:tc>
        <w:tc>
          <w:tcPr>
            <w:tcW w:w="1336" w:type="dxa"/>
            <w:shd w:val="clear" w:color="auto" w:fill="E2EFD9"/>
          </w:tcPr>
          <w:p w14:paraId="53235749" w14:textId="77777777" w:rsidR="00A05D80" w:rsidRPr="005131F2" w:rsidRDefault="007E2F69" w:rsidP="008824A6">
            <w:pPr>
              <w:pStyle w:val="TableParagraph"/>
              <w:rPr>
                <w:color w:val="FF0000"/>
              </w:rPr>
            </w:pPr>
            <w:r>
              <w:rPr>
                <w:color w:val="FF0000"/>
              </w:rPr>
              <w:t>20000</w:t>
            </w:r>
          </w:p>
        </w:tc>
        <w:tc>
          <w:tcPr>
            <w:tcW w:w="1336" w:type="dxa"/>
            <w:shd w:val="clear" w:color="auto" w:fill="E2EFD9"/>
          </w:tcPr>
          <w:p w14:paraId="5323574A" w14:textId="77777777" w:rsidR="00A05D80" w:rsidRPr="005131F2" w:rsidRDefault="00F37819" w:rsidP="008824A6">
            <w:pPr>
              <w:pStyle w:val="TableParagraph"/>
              <w:rPr>
                <w:color w:val="FF0000"/>
              </w:rPr>
            </w:pPr>
            <w:r>
              <w:rPr>
                <w:color w:val="FF0000"/>
              </w:rPr>
              <w:t>20000</w:t>
            </w:r>
          </w:p>
        </w:tc>
        <w:tc>
          <w:tcPr>
            <w:tcW w:w="1336" w:type="dxa"/>
            <w:shd w:val="clear" w:color="auto" w:fill="E2EFD9"/>
          </w:tcPr>
          <w:p w14:paraId="5323574B" w14:textId="77777777" w:rsidR="00A05D80" w:rsidRPr="005131F2" w:rsidRDefault="00EB40E5" w:rsidP="008824A6">
            <w:pPr>
              <w:pStyle w:val="TableParagraph"/>
              <w:rPr>
                <w:color w:val="FF0000"/>
              </w:rPr>
            </w:pPr>
            <w:r>
              <w:rPr>
                <w:color w:val="FF0000"/>
              </w:rPr>
              <w:t>25000</w:t>
            </w:r>
          </w:p>
        </w:tc>
        <w:tc>
          <w:tcPr>
            <w:tcW w:w="1336" w:type="dxa"/>
            <w:shd w:val="clear" w:color="auto" w:fill="E2EFD9"/>
          </w:tcPr>
          <w:p w14:paraId="5323574C" w14:textId="77777777" w:rsidR="00A05D80" w:rsidRPr="005131F2" w:rsidRDefault="00F11AF5" w:rsidP="008824A6">
            <w:pPr>
              <w:pStyle w:val="TableParagraph"/>
              <w:rPr>
                <w:color w:val="FF0000"/>
              </w:rPr>
            </w:pPr>
            <w:r>
              <w:rPr>
                <w:color w:val="FF0000"/>
              </w:rPr>
              <w:t>30000</w:t>
            </w:r>
          </w:p>
        </w:tc>
        <w:tc>
          <w:tcPr>
            <w:tcW w:w="1336" w:type="dxa"/>
            <w:shd w:val="clear" w:color="auto" w:fill="E2EFD9"/>
          </w:tcPr>
          <w:p w14:paraId="5323574D" w14:textId="77777777" w:rsidR="00A05D80" w:rsidRPr="005131F2" w:rsidRDefault="00A05D80" w:rsidP="008824A6">
            <w:pPr>
              <w:pStyle w:val="TableParagraph"/>
              <w:rPr>
                <w:color w:val="FF0000"/>
              </w:rPr>
            </w:pPr>
          </w:p>
        </w:tc>
      </w:tr>
      <w:tr w:rsidR="00A05D80" w:rsidRPr="000F59F6" w14:paraId="53235756" w14:textId="77777777" w:rsidTr="008824A6">
        <w:trPr>
          <w:trHeight w:val="460"/>
        </w:trPr>
        <w:tc>
          <w:tcPr>
            <w:tcW w:w="1335" w:type="dxa"/>
            <w:shd w:val="clear" w:color="auto" w:fill="E2EFD9"/>
          </w:tcPr>
          <w:p w14:paraId="5323574F" w14:textId="77777777" w:rsidR="00A05D80" w:rsidRPr="000F59F6" w:rsidRDefault="00A05D80" w:rsidP="00403F54">
            <w:pPr>
              <w:pStyle w:val="TableParagraph"/>
              <w:spacing w:line="234" w:lineRule="exact"/>
              <w:ind w:left="103"/>
              <w:rPr>
                <w:b/>
                <w:sz w:val="20"/>
                <w:lang w:val="tr-TR"/>
              </w:rPr>
            </w:pPr>
            <w:r>
              <w:rPr>
                <w:b/>
                <w:sz w:val="20"/>
                <w:lang w:val="tr-TR"/>
              </w:rPr>
              <w:t>Hedef 3</w:t>
            </w:r>
            <w:r w:rsidRPr="000F59F6">
              <w:rPr>
                <w:b/>
                <w:sz w:val="20"/>
                <w:lang w:val="tr-TR"/>
              </w:rPr>
              <w:t>.1</w:t>
            </w:r>
          </w:p>
        </w:tc>
        <w:tc>
          <w:tcPr>
            <w:tcW w:w="1336" w:type="dxa"/>
            <w:shd w:val="clear" w:color="auto" w:fill="E2EFD9"/>
          </w:tcPr>
          <w:p w14:paraId="53235750" w14:textId="77777777" w:rsidR="00A05D80" w:rsidRPr="005131F2" w:rsidRDefault="009F266C" w:rsidP="008824A6">
            <w:pPr>
              <w:pStyle w:val="TableParagraph"/>
              <w:rPr>
                <w:color w:val="FF0000"/>
              </w:rPr>
            </w:pPr>
            <w:r>
              <w:rPr>
                <w:color w:val="FF0000"/>
              </w:rPr>
              <w:t>15000</w:t>
            </w:r>
          </w:p>
        </w:tc>
        <w:tc>
          <w:tcPr>
            <w:tcW w:w="1336" w:type="dxa"/>
            <w:shd w:val="clear" w:color="auto" w:fill="E2EFD9"/>
          </w:tcPr>
          <w:p w14:paraId="53235751" w14:textId="77777777" w:rsidR="00A05D80" w:rsidRPr="005131F2" w:rsidRDefault="007E2F69" w:rsidP="008824A6">
            <w:pPr>
              <w:pStyle w:val="TableParagraph"/>
              <w:rPr>
                <w:color w:val="FF0000"/>
              </w:rPr>
            </w:pPr>
            <w:r>
              <w:rPr>
                <w:color w:val="FF0000"/>
              </w:rPr>
              <w:t>20000</w:t>
            </w:r>
          </w:p>
        </w:tc>
        <w:tc>
          <w:tcPr>
            <w:tcW w:w="1336" w:type="dxa"/>
            <w:shd w:val="clear" w:color="auto" w:fill="E2EFD9"/>
          </w:tcPr>
          <w:p w14:paraId="53235752" w14:textId="77777777" w:rsidR="00A05D80" w:rsidRPr="005131F2" w:rsidRDefault="00F37819" w:rsidP="008824A6">
            <w:pPr>
              <w:pStyle w:val="TableParagraph"/>
              <w:rPr>
                <w:color w:val="FF0000"/>
              </w:rPr>
            </w:pPr>
            <w:r>
              <w:rPr>
                <w:color w:val="FF0000"/>
              </w:rPr>
              <w:t>20000</w:t>
            </w:r>
          </w:p>
        </w:tc>
        <w:tc>
          <w:tcPr>
            <w:tcW w:w="1336" w:type="dxa"/>
            <w:shd w:val="clear" w:color="auto" w:fill="E2EFD9"/>
          </w:tcPr>
          <w:p w14:paraId="53235753" w14:textId="77777777" w:rsidR="00A05D80" w:rsidRPr="005131F2" w:rsidRDefault="00EB40E5" w:rsidP="008824A6">
            <w:pPr>
              <w:pStyle w:val="TableParagraph"/>
              <w:rPr>
                <w:color w:val="FF0000"/>
              </w:rPr>
            </w:pPr>
            <w:r>
              <w:rPr>
                <w:color w:val="FF0000"/>
              </w:rPr>
              <w:t>25000</w:t>
            </w:r>
          </w:p>
        </w:tc>
        <w:tc>
          <w:tcPr>
            <w:tcW w:w="1336" w:type="dxa"/>
            <w:shd w:val="clear" w:color="auto" w:fill="E2EFD9"/>
          </w:tcPr>
          <w:p w14:paraId="53235754" w14:textId="77777777" w:rsidR="00A05D80" w:rsidRPr="005131F2" w:rsidRDefault="00F11AF5" w:rsidP="008824A6">
            <w:pPr>
              <w:pStyle w:val="TableParagraph"/>
              <w:rPr>
                <w:color w:val="FF0000"/>
              </w:rPr>
            </w:pPr>
            <w:r>
              <w:rPr>
                <w:color w:val="FF0000"/>
              </w:rPr>
              <w:t>30000</w:t>
            </w:r>
          </w:p>
        </w:tc>
        <w:tc>
          <w:tcPr>
            <w:tcW w:w="1336" w:type="dxa"/>
            <w:shd w:val="clear" w:color="auto" w:fill="E2EFD9"/>
          </w:tcPr>
          <w:p w14:paraId="53235755" w14:textId="77777777" w:rsidR="00A05D80" w:rsidRPr="005131F2" w:rsidRDefault="00A05D80" w:rsidP="008824A6">
            <w:pPr>
              <w:pStyle w:val="TableParagraph"/>
              <w:rPr>
                <w:color w:val="FF0000"/>
              </w:rPr>
            </w:pPr>
          </w:p>
        </w:tc>
      </w:tr>
      <w:tr w:rsidR="00A05D80" w:rsidRPr="000F59F6" w14:paraId="5323575E" w14:textId="77777777" w:rsidTr="008824A6">
        <w:trPr>
          <w:trHeight w:val="460"/>
        </w:trPr>
        <w:tc>
          <w:tcPr>
            <w:tcW w:w="1335" w:type="dxa"/>
            <w:shd w:val="clear" w:color="auto" w:fill="E2EFD9"/>
          </w:tcPr>
          <w:p w14:paraId="53235757" w14:textId="77777777" w:rsidR="00A05D80" w:rsidRPr="000F59F6" w:rsidRDefault="00A05D80" w:rsidP="00403F54">
            <w:pPr>
              <w:pStyle w:val="TableParagraph"/>
              <w:spacing w:line="234" w:lineRule="exact"/>
              <w:ind w:left="103"/>
              <w:rPr>
                <w:b/>
                <w:sz w:val="20"/>
                <w:lang w:val="tr-TR"/>
              </w:rPr>
            </w:pPr>
            <w:r w:rsidRPr="000F59F6">
              <w:rPr>
                <w:b/>
                <w:sz w:val="20"/>
                <w:lang w:val="tr-TR"/>
              </w:rPr>
              <w:t xml:space="preserve">Amaç </w:t>
            </w:r>
            <w:r>
              <w:rPr>
                <w:b/>
                <w:sz w:val="20"/>
                <w:lang w:val="tr-TR"/>
              </w:rPr>
              <w:t>4</w:t>
            </w:r>
          </w:p>
        </w:tc>
        <w:tc>
          <w:tcPr>
            <w:tcW w:w="1336" w:type="dxa"/>
            <w:shd w:val="clear" w:color="auto" w:fill="E2EFD9"/>
          </w:tcPr>
          <w:p w14:paraId="53235758" w14:textId="77777777" w:rsidR="00A05D80" w:rsidRPr="005131F2" w:rsidRDefault="00472C76" w:rsidP="008824A6">
            <w:pPr>
              <w:pStyle w:val="TableParagraph"/>
              <w:rPr>
                <w:color w:val="FF0000"/>
              </w:rPr>
            </w:pPr>
            <w:r>
              <w:rPr>
                <w:color w:val="FF0000"/>
              </w:rPr>
              <w:t>25</w:t>
            </w:r>
            <w:r w:rsidR="009F266C">
              <w:rPr>
                <w:color w:val="FF0000"/>
              </w:rPr>
              <w:t>000</w:t>
            </w:r>
          </w:p>
        </w:tc>
        <w:tc>
          <w:tcPr>
            <w:tcW w:w="1336" w:type="dxa"/>
            <w:shd w:val="clear" w:color="auto" w:fill="E2EFD9"/>
          </w:tcPr>
          <w:p w14:paraId="53235759" w14:textId="77777777" w:rsidR="00A05D80" w:rsidRPr="005131F2" w:rsidRDefault="007E2F69" w:rsidP="008824A6">
            <w:pPr>
              <w:pStyle w:val="TableParagraph"/>
              <w:rPr>
                <w:color w:val="FF0000"/>
              </w:rPr>
            </w:pPr>
            <w:r>
              <w:rPr>
                <w:color w:val="FF0000"/>
              </w:rPr>
              <w:t>37000</w:t>
            </w:r>
          </w:p>
        </w:tc>
        <w:tc>
          <w:tcPr>
            <w:tcW w:w="1336" w:type="dxa"/>
            <w:shd w:val="clear" w:color="auto" w:fill="E2EFD9"/>
          </w:tcPr>
          <w:p w14:paraId="5323575A" w14:textId="77777777" w:rsidR="00A05D80" w:rsidRPr="005131F2" w:rsidRDefault="00F37819" w:rsidP="008824A6">
            <w:pPr>
              <w:pStyle w:val="TableParagraph"/>
              <w:rPr>
                <w:color w:val="FF0000"/>
              </w:rPr>
            </w:pPr>
            <w:r>
              <w:rPr>
                <w:color w:val="FF0000"/>
              </w:rPr>
              <w:t>42000</w:t>
            </w:r>
          </w:p>
        </w:tc>
        <w:tc>
          <w:tcPr>
            <w:tcW w:w="1336" w:type="dxa"/>
            <w:shd w:val="clear" w:color="auto" w:fill="E2EFD9"/>
          </w:tcPr>
          <w:p w14:paraId="5323575B" w14:textId="77777777" w:rsidR="00A05D80" w:rsidRPr="005131F2" w:rsidRDefault="00EB40E5" w:rsidP="008824A6">
            <w:pPr>
              <w:pStyle w:val="TableParagraph"/>
              <w:rPr>
                <w:color w:val="FF0000"/>
              </w:rPr>
            </w:pPr>
            <w:r>
              <w:rPr>
                <w:color w:val="FF0000"/>
              </w:rPr>
              <w:t>50000</w:t>
            </w:r>
          </w:p>
        </w:tc>
        <w:tc>
          <w:tcPr>
            <w:tcW w:w="1336" w:type="dxa"/>
            <w:shd w:val="clear" w:color="auto" w:fill="E2EFD9"/>
          </w:tcPr>
          <w:p w14:paraId="5323575C" w14:textId="77777777" w:rsidR="00A05D80" w:rsidRPr="005131F2" w:rsidRDefault="00F11AF5" w:rsidP="008824A6">
            <w:pPr>
              <w:pStyle w:val="TableParagraph"/>
              <w:rPr>
                <w:color w:val="FF0000"/>
              </w:rPr>
            </w:pPr>
            <w:r>
              <w:rPr>
                <w:color w:val="FF0000"/>
              </w:rPr>
              <w:t>50000</w:t>
            </w:r>
          </w:p>
        </w:tc>
        <w:tc>
          <w:tcPr>
            <w:tcW w:w="1336" w:type="dxa"/>
            <w:shd w:val="clear" w:color="auto" w:fill="E2EFD9"/>
          </w:tcPr>
          <w:p w14:paraId="5323575D" w14:textId="77777777" w:rsidR="00A05D80" w:rsidRPr="005131F2" w:rsidRDefault="00A05D80" w:rsidP="008824A6">
            <w:pPr>
              <w:pStyle w:val="TableParagraph"/>
              <w:rPr>
                <w:color w:val="FF0000"/>
              </w:rPr>
            </w:pPr>
          </w:p>
        </w:tc>
      </w:tr>
      <w:tr w:rsidR="00A05D80" w:rsidRPr="000F59F6" w14:paraId="53235766" w14:textId="77777777" w:rsidTr="008824A6">
        <w:trPr>
          <w:trHeight w:val="460"/>
        </w:trPr>
        <w:tc>
          <w:tcPr>
            <w:tcW w:w="1335" w:type="dxa"/>
            <w:shd w:val="clear" w:color="auto" w:fill="E2EFD9"/>
          </w:tcPr>
          <w:p w14:paraId="5323575F" w14:textId="77777777" w:rsidR="00A05D80" w:rsidRPr="000F59F6" w:rsidRDefault="00A05D80" w:rsidP="00403F54">
            <w:pPr>
              <w:pStyle w:val="TableParagraph"/>
              <w:spacing w:line="234" w:lineRule="exact"/>
              <w:ind w:left="103"/>
              <w:rPr>
                <w:b/>
                <w:sz w:val="20"/>
                <w:lang w:val="tr-TR"/>
              </w:rPr>
            </w:pPr>
            <w:r>
              <w:rPr>
                <w:b/>
                <w:sz w:val="20"/>
                <w:lang w:val="tr-TR"/>
              </w:rPr>
              <w:t>Hedef 4</w:t>
            </w:r>
            <w:r w:rsidRPr="000F59F6">
              <w:rPr>
                <w:b/>
                <w:sz w:val="20"/>
                <w:lang w:val="tr-TR"/>
              </w:rPr>
              <w:t>.1</w:t>
            </w:r>
          </w:p>
        </w:tc>
        <w:tc>
          <w:tcPr>
            <w:tcW w:w="1336" w:type="dxa"/>
            <w:shd w:val="clear" w:color="auto" w:fill="E2EFD9"/>
          </w:tcPr>
          <w:p w14:paraId="53235760" w14:textId="77777777" w:rsidR="00A05D80" w:rsidRPr="005131F2" w:rsidRDefault="009F266C" w:rsidP="008824A6">
            <w:pPr>
              <w:pStyle w:val="TableParagraph"/>
              <w:rPr>
                <w:color w:val="FF0000"/>
              </w:rPr>
            </w:pPr>
            <w:r>
              <w:rPr>
                <w:color w:val="FF0000"/>
              </w:rPr>
              <w:t>10000</w:t>
            </w:r>
          </w:p>
        </w:tc>
        <w:tc>
          <w:tcPr>
            <w:tcW w:w="1336" w:type="dxa"/>
            <w:shd w:val="clear" w:color="auto" w:fill="E2EFD9"/>
          </w:tcPr>
          <w:p w14:paraId="53235761" w14:textId="77777777" w:rsidR="00A05D80" w:rsidRPr="005131F2" w:rsidRDefault="007E2F69" w:rsidP="008824A6">
            <w:pPr>
              <w:pStyle w:val="TableParagraph"/>
              <w:rPr>
                <w:color w:val="FF0000"/>
              </w:rPr>
            </w:pPr>
            <w:r>
              <w:rPr>
                <w:color w:val="FF0000"/>
              </w:rPr>
              <w:t>15000</w:t>
            </w:r>
          </w:p>
        </w:tc>
        <w:tc>
          <w:tcPr>
            <w:tcW w:w="1336" w:type="dxa"/>
            <w:shd w:val="clear" w:color="auto" w:fill="E2EFD9"/>
          </w:tcPr>
          <w:p w14:paraId="53235762" w14:textId="77777777" w:rsidR="00A05D80" w:rsidRPr="005131F2" w:rsidRDefault="00F37819" w:rsidP="008824A6">
            <w:pPr>
              <w:pStyle w:val="TableParagraph"/>
              <w:rPr>
                <w:color w:val="FF0000"/>
              </w:rPr>
            </w:pPr>
            <w:r>
              <w:rPr>
                <w:color w:val="FF0000"/>
              </w:rPr>
              <w:t>15000</w:t>
            </w:r>
          </w:p>
        </w:tc>
        <w:tc>
          <w:tcPr>
            <w:tcW w:w="1336" w:type="dxa"/>
            <w:shd w:val="clear" w:color="auto" w:fill="E2EFD9"/>
          </w:tcPr>
          <w:p w14:paraId="53235763" w14:textId="77777777" w:rsidR="00A05D80" w:rsidRPr="005131F2" w:rsidRDefault="00EB40E5" w:rsidP="008824A6">
            <w:pPr>
              <w:pStyle w:val="TableParagraph"/>
              <w:rPr>
                <w:color w:val="FF0000"/>
              </w:rPr>
            </w:pPr>
            <w:r>
              <w:rPr>
                <w:color w:val="FF0000"/>
              </w:rPr>
              <w:t>20000</w:t>
            </w:r>
          </w:p>
        </w:tc>
        <w:tc>
          <w:tcPr>
            <w:tcW w:w="1336" w:type="dxa"/>
            <w:shd w:val="clear" w:color="auto" w:fill="E2EFD9"/>
          </w:tcPr>
          <w:p w14:paraId="53235764" w14:textId="77777777" w:rsidR="00A05D80" w:rsidRPr="005131F2" w:rsidRDefault="00F11AF5" w:rsidP="008824A6">
            <w:pPr>
              <w:pStyle w:val="TableParagraph"/>
              <w:rPr>
                <w:color w:val="FF0000"/>
              </w:rPr>
            </w:pPr>
            <w:r>
              <w:rPr>
                <w:color w:val="FF0000"/>
              </w:rPr>
              <w:t>25000</w:t>
            </w:r>
          </w:p>
        </w:tc>
        <w:tc>
          <w:tcPr>
            <w:tcW w:w="1336" w:type="dxa"/>
            <w:shd w:val="clear" w:color="auto" w:fill="E2EFD9"/>
          </w:tcPr>
          <w:p w14:paraId="53235765" w14:textId="77777777" w:rsidR="00A05D80" w:rsidRPr="005131F2" w:rsidRDefault="00A05D80" w:rsidP="008824A6">
            <w:pPr>
              <w:pStyle w:val="TableParagraph"/>
              <w:rPr>
                <w:color w:val="FF0000"/>
              </w:rPr>
            </w:pPr>
          </w:p>
        </w:tc>
      </w:tr>
      <w:tr w:rsidR="00A05D80" w:rsidRPr="000F59F6" w14:paraId="5323576E" w14:textId="77777777" w:rsidTr="008824A6">
        <w:trPr>
          <w:trHeight w:val="460"/>
        </w:trPr>
        <w:tc>
          <w:tcPr>
            <w:tcW w:w="1335" w:type="dxa"/>
            <w:shd w:val="clear" w:color="auto" w:fill="E2EFD9"/>
          </w:tcPr>
          <w:p w14:paraId="53235767" w14:textId="77777777" w:rsidR="00A05D80" w:rsidRPr="000F59F6" w:rsidRDefault="00A05D80" w:rsidP="00403F54">
            <w:pPr>
              <w:pStyle w:val="TableParagraph"/>
              <w:spacing w:line="234" w:lineRule="exact"/>
              <w:ind w:left="103"/>
              <w:rPr>
                <w:b/>
                <w:sz w:val="20"/>
                <w:lang w:val="tr-TR"/>
              </w:rPr>
            </w:pPr>
            <w:r>
              <w:rPr>
                <w:b/>
                <w:sz w:val="20"/>
                <w:lang w:val="tr-TR"/>
              </w:rPr>
              <w:t>Hedef 4</w:t>
            </w:r>
            <w:r w:rsidRPr="000F59F6">
              <w:rPr>
                <w:b/>
                <w:sz w:val="20"/>
                <w:lang w:val="tr-TR"/>
              </w:rPr>
              <w:t>.</w:t>
            </w:r>
            <w:r>
              <w:rPr>
                <w:b/>
                <w:sz w:val="20"/>
                <w:lang w:val="tr-TR"/>
              </w:rPr>
              <w:t>2</w:t>
            </w:r>
          </w:p>
        </w:tc>
        <w:tc>
          <w:tcPr>
            <w:tcW w:w="1336" w:type="dxa"/>
            <w:shd w:val="clear" w:color="auto" w:fill="E2EFD9"/>
          </w:tcPr>
          <w:p w14:paraId="53235768" w14:textId="77777777" w:rsidR="00A05D80" w:rsidRPr="005131F2" w:rsidRDefault="009F266C" w:rsidP="008824A6">
            <w:pPr>
              <w:pStyle w:val="TableParagraph"/>
              <w:rPr>
                <w:color w:val="FF0000"/>
              </w:rPr>
            </w:pPr>
            <w:r>
              <w:rPr>
                <w:color w:val="FF0000"/>
              </w:rPr>
              <w:t>5000</w:t>
            </w:r>
          </w:p>
        </w:tc>
        <w:tc>
          <w:tcPr>
            <w:tcW w:w="1336" w:type="dxa"/>
            <w:shd w:val="clear" w:color="auto" w:fill="E2EFD9"/>
          </w:tcPr>
          <w:p w14:paraId="53235769" w14:textId="77777777" w:rsidR="00A05D80" w:rsidRPr="005131F2" w:rsidRDefault="007E2F69" w:rsidP="008824A6">
            <w:pPr>
              <w:pStyle w:val="TableParagraph"/>
              <w:rPr>
                <w:color w:val="FF0000"/>
              </w:rPr>
            </w:pPr>
            <w:r>
              <w:rPr>
                <w:color w:val="FF0000"/>
              </w:rPr>
              <w:t>10000</w:t>
            </w:r>
          </w:p>
        </w:tc>
        <w:tc>
          <w:tcPr>
            <w:tcW w:w="1336" w:type="dxa"/>
            <w:shd w:val="clear" w:color="auto" w:fill="E2EFD9"/>
          </w:tcPr>
          <w:p w14:paraId="5323576A" w14:textId="77777777" w:rsidR="00A05D80" w:rsidRPr="005131F2" w:rsidRDefault="00F37819" w:rsidP="008824A6">
            <w:pPr>
              <w:pStyle w:val="TableParagraph"/>
              <w:rPr>
                <w:color w:val="FF0000"/>
              </w:rPr>
            </w:pPr>
            <w:r>
              <w:rPr>
                <w:color w:val="FF0000"/>
              </w:rPr>
              <w:t>12000</w:t>
            </w:r>
          </w:p>
        </w:tc>
        <w:tc>
          <w:tcPr>
            <w:tcW w:w="1336" w:type="dxa"/>
            <w:shd w:val="clear" w:color="auto" w:fill="E2EFD9"/>
          </w:tcPr>
          <w:p w14:paraId="5323576B" w14:textId="77777777" w:rsidR="00A05D80" w:rsidRPr="005131F2" w:rsidRDefault="00EB40E5" w:rsidP="008824A6">
            <w:pPr>
              <w:pStyle w:val="TableParagraph"/>
              <w:rPr>
                <w:color w:val="FF0000"/>
              </w:rPr>
            </w:pPr>
            <w:r>
              <w:rPr>
                <w:color w:val="FF0000"/>
              </w:rPr>
              <w:t>15000</w:t>
            </w:r>
          </w:p>
        </w:tc>
        <w:tc>
          <w:tcPr>
            <w:tcW w:w="1336" w:type="dxa"/>
            <w:shd w:val="clear" w:color="auto" w:fill="E2EFD9"/>
          </w:tcPr>
          <w:p w14:paraId="5323576C" w14:textId="77777777" w:rsidR="00A05D80" w:rsidRPr="005131F2" w:rsidRDefault="00F11AF5" w:rsidP="008824A6">
            <w:pPr>
              <w:pStyle w:val="TableParagraph"/>
              <w:rPr>
                <w:color w:val="FF0000"/>
              </w:rPr>
            </w:pPr>
            <w:r>
              <w:rPr>
                <w:color w:val="FF0000"/>
              </w:rPr>
              <w:t>20000</w:t>
            </w:r>
          </w:p>
        </w:tc>
        <w:tc>
          <w:tcPr>
            <w:tcW w:w="1336" w:type="dxa"/>
            <w:shd w:val="clear" w:color="auto" w:fill="E2EFD9"/>
          </w:tcPr>
          <w:p w14:paraId="5323576D" w14:textId="77777777" w:rsidR="00A05D80" w:rsidRPr="005131F2" w:rsidRDefault="00A05D80" w:rsidP="008824A6">
            <w:pPr>
              <w:pStyle w:val="TableParagraph"/>
              <w:rPr>
                <w:color w:val="FF0000"/>
              </w:rPr>
            </w:pPr>
          </w:p>
        </w:tc>
      </w:tr>
      <w:tr w:rsidR="00A05D80" w:rsidRPr="000F59F6" w14:paraId="53235776" w14:textId="77777777" w:rsidTr="008824A6">
        <w:trPr>
          <w:trHeight w:val="460"/>
        </w:trPr>
        <w:tc>
          <w:tcPr>
            <w:tcW w:w="1335" w:type="dxa"/>
            <w:shd w:val="clear" w:color="auto" w:fill="E2EFD9"/>
          </w:tcPr>
          <w:p w14:paraId="5323576F" w14:textId="77777777" w:rsidR="00A05D80" w:rsidRPr="000F59F6" w:rsidRDefault="00A05D80" w:rsidP="00403F54">
            <w:pPr>
              <w:pStyle w:val="TableParagraph"/>
              <w:spacing w:line="234" w:lineRule="exact"/>
              <w:ind w:left="103"/>
              <w:rPr>
                <w:b/>
                <w:sz w:val="20"/>
                <w:lang w:val="tr-TR"/>
              </w:rPr>
            </w:pPr>
            <w:r>
              <w:rPr>
                <w:b/>
                <w:sz w:val="20"/>
                <w:lang w:val="tr-TR"/>
              </w:rPr>
              <w:t>Hedef 4</w:t>
            </w:r>
            <w:r w:rsidRPr="000F59F6">
              <w:rPr>
                <w:b/>
                <w:sz w:val="20"/>
                <w:lang w:val="tr-TR"/>
              </w:rPr>
              <w:t>.</w:t>
            </w:r>
            <w:r>
              <w:rPr>
                <w:b/>
                <w:sz w:val="20"/>
                <w:lang w:val="tr-TR"/>
              </w:rPr>
              <w:t>3</w:t>
            </w:r>
          </w:p>
        </w:tc>
        <w:tc>
          <w:tcPr>
            <w:tcW w:w="1336" w:type="dxa"/>
            <w:shd w:val="clear" w:color="auto" w:fill="E2EFD9"/>
          </w:tcPr>
          <w:p w14:paraId="53235770" w14:textId="77777777" w:rsidR="00A05D80" w:rsidRPr="005131F2" w:rsidRDefault="00472C76" w:rsidP="008824A6">
            <w:pPr>
              <w:pStyle w:val="TableParagraph"/>
              <w:rPr>
                <w:color w:val="FF0000"/>
              </w:rPr>
            </w:pPr>
            <w:r>
              <w:rPr>
                <w:color w:val="FF0000"/>
              </w:rPr>
              <w:t>10</w:t>
            </w:r>
            <w:r w:rsidR="009F266C">
              <w:rPr>
                <w:color w:val="FF0000"/>
              </w:rPr>
              <w:t>000</w:t>
            </w:r>
          </w:p>
        </w:tc>
        <w:tc>
          <w:tcPr>
            <w:tcW w:w="1336" w:type="dxa"/>
            <w:shd w:val="clear" w:color="auto" w:fill="E2EFD9"/>
          </w:tcPr>
          <w:p w14:paraId="53235771" w14:textId="77777777" w:rsidR="00A05D80" w:rsidRPr="005131F2" w:rsidRDefault="007E2F69" w:rsidP="008824A6">
            <w:pPr>
              <w:pStyle w:val="TableParagraph"/>
              <w:rPr>
                <w:color w:val="FF0000"/>
              </w:rPr>
            </w:pPr>
            <w:r>
              <w:rPr>
                <w:color w:val="FF0000"/>
              </w:rPr>
              <w:t>12000</w:t>
            </w:r>
          </w:p>
        </w:tc>
        <w:tc>
          <w:tcPr>
            <w:tcW w:w="1336" w:type="dxa"/>
            <w:shd w:val="clear" w:color="auto" w:fill="E2EFD9"/>
          </w:tcPr>
          <w:p w14:paraId="53235772" w14:textId="77777777" w:rsidR="00A05D80" w:rsidRPr="005131F2" w:rsidRDefault="00F37819" w:rsidP="008824A6">
            <w:pPr>
              <w:pStyle w:val="TableParagraph"/>
              <w:rPr>
                <w:color w:val="FF0000"/>
              </w:rPr>
            </w:pPr>
            <w:r>
              <w:rPr>
                <w:color w:val="FF0000"/>
              </w:rPr>
              <w:t>15000</w:t>
            </w:r>
          </w:p>
        </w:tc>
        <w:tc>
          <w:tcPr>
            <w:tcW w:w="1336" w:type="dxa"/>
            <w:shd w:val="clear" w:color="auto" w:fill="E2EFD9"/>
          </w:tcPr>
          <w:p w14:paraId="53235773" w14:textId="77777777" w:rsidR="00A05D80" w:rsidRPr="005131F2" w:rsidRDefault="00EB40E5" w:rsidP="008824A6">
            <w:pPr>
              <w:pStyle w:val="TableParagraph"/>
              <w:rPr>
                <w:color w:val="FF0000"/>
              </w:rPr>
            </w:pPr>
            <w:r>
              <w:rPr>
                <w:color w:val="FF0000"/>
              </w:rPr>
              <w:t>15000</w:t>
            </w:r>
          </w:p>
        </w:tc>
        <w:tc>
          <w:tcPr>
            <w:tcW w:w="1336" w:type="dxa"/>
            <w:shd w:val="clear" w:color="auto" w:fill="E2EFD9"/>
          </w:tcPr>
          <w:p w14:paraId="53235774" w14:textId="77777777" w:rsidR="00A05D80" w:rsidRPr="005131F2" w:rsidRDefault="00F11AF5" w:rsidP="008824A6">
            <w:pPr>
              <w:pStyle w:val="TableParagraph"/>
              <w:rPr>
                <w:color w:val="FF0000"/>
              </w:rPr>
            </w:pPr>
            <w:r>
              <w:rPr>
                <w:color w:val="FF0000"/>
              </w:rPr>
              <w:t>15000</w:t>
            </w:r>
          </w:p>
        </w:tc>
        <w:tc>
          <w:tcPr>
            <w:tcW w:w="1336" w:type="dxa"/>
            <w:shd w:val="clear" w:color="auto" w:fill="E2EFD9"/>
          </w:tcPr>
          <w:p w14:paraId="53235775" w14:textId="77777777" w:rsidR="00A05D80" w:rsidRPr="005131F2" w:rsidRDefault="00A05D80" w:rsidP="008824A6">
            <w:pPr>
              <w:pStyle w:val="TableParagraph"/>
              <w:rPr>
                <w:color w:val="FF0000"/>
              </w:rPr>
            </w:pPr>
          </w:p>
        </w:tc>
      </w:tr>
      <w:tr w:rsidR="00A05D80" w:rsidRPr="000F59F6" w14:paraId="5323577E" w14:textId="77777777" w:rsidTr="008824A6">
        <w:trPr>
          <w:trHeight w:val="460"/>
        </w:trPr>
        <w:tc>
          <w:tcPr>
            <w:tcW w:w="1335" w:type="dxa"/>
            <w:shd w:val="clear" w:color="auto" w:fill="E2EFD9"/>
          </w:tcPr>
          <w:p w14:paraId="53235777" w14:textId="77777777" w:rsidR="00A05D80" w:rsidRPr="000F59F6" w:rsidRDefault="00A05D80" w:rsidP="00403F54">
            <w:pPr>
              <w:pStyle w:val="TableParagraph"/>
              <w:spacing w:line="234" w:lineRule="exact"/>
              <w:ind w:left="103"/>
              <w:rPr>
                <w:b/>
                <w:sz w:val="20"/>
                <w:lang w:val="tr-TR"/>
              </w:rPr>
            </w:pPr>
            <w:r w:rsidRPr="000F59F6">
              <w:rPr>
                <w:b/>
                <w:sz w:val="20"/>
                <w:lang w:val="tr-TR"/>
              </w:rPr>
              <w:t xml:space="preserve">Amaç </w:t>
            </w:r>
            <w:r>
              <w:rPr>
                <w:b/>
                <w:sz w:val="20"/>
                <w:lang w:val="tr-TR"/>
              </w:rPr>
              <w:t>5</w:t>
            </w:r>
          </w:p>
        </w:tc>
        <w:tc>
          <w:tcPr>
            <w:tcW w:w="1336" w:type="dxa"/>
            <w:shd w:val="clear" w:color="auto" w:fill="E2EFD9"/>
          </w:tcPr>
          <w:p w14:paraId="53235778" w14:textId="77777777" w:rsidR="00A05D80" w:rsidRPr="005131F2" w:rsidRDefault="009F266C" w:rsidP="008824A6">
            <w:pPr>
              <w:pStyle w:val="TableParagraph"/>
              <w:rPr>
                <w:color w:val="FF0000"/>
              </w:rPr>
            </w:pPr>
            <w:r>
              <w:rPr>
                <w:color w:val="FF0000"/>
              </w:rPr>
              <w:t>15000</w:t>
            </w:r>
          </w:p>
        </w:tc>
        <w:tc>
          <w:tcPr>
            <w:tcW w:w="1336" w:type="dxa"/>
            <w:shd w:val="clear" w:color="auto" w:fill="E2EFD9"/>
          </w:tcPr>
          <w:p w14:paraId="53235779" w14:textId="77777777" w:rsidR="00A05D80" w:rsidRPr="005131F2" w:rsidRDefault="007E2F69" w:rsidP="008824A6">
            <w:pPr>
              <w:pStyle w:val="TableParagraph"/>
              <w:rPr>
                <w:color w:val="FF0000"/>
              </w:rPr>
            </w:pPr>
            <w:r>
              <w:rPr>
                <w:color w:val="FF0000"/>
              </w:rPr>
              <w:t>20000</w:t>
            </w:r>
          </w:p>
        </w:tc>
        <w:tc>
          <w:tcPr>
            <w:tcW w:w="1336" w:type="dxa"/>
            <w:shd w:val="clear" w:color="auto" w:fill="E2EFD9"/>
          </w:tcPr>
          <w:p w14:paraId="5323577A" w14:textId="77777777" w:rsidR="00A05D80" w:rsidRPr="005131F2" w:rsidRDefault="00F37819" w:rsidP="008824A6">
            <w:pPr>
              <w:pStyle w:val="TableParagraph"/>
              <w:rPr>
                <w:color w:val="FF0000"/>
              </w:rPr>
            </w:pPr>
            <w:r>
              <w:rPr>
                <w:color w:val="FF0000"/>
              </w:rPr>
              <w:t>20000</w:t>
            </w:r>
          </w:p>
        </w:tc>
        <w:tc>
          <w:tcPr>
            <w:tcW w:w="1336" w:type="dxa"/>
            <w:shd w:val="clear" w:color="auto" w:fill="E2EFD9"/>
          </w:tcPr>
          <w:p w14:paraId="5323577B" w14:textId="77777777" w:rsidR="00A05D80" w:rsidRPr="005131F2" w:rsidRDefault="00EB40E5" w:rsidP="008824A6">
            <w:pPr>
              <w:pStyle w:val="TableParagraph"/>
              <w:rPr>
                <w:color w:val="FF0000"/>
              </w:rPr>
            </w:pPr>
            <w:r>
              <w:rPr>
                <w:color w:val="FF0000"/>
              </w:rPr>
              <w:t>20000</w:t>
            </w:r>
          </w:p>
        </w:tc>
        <w:tc>
          <w:tcPr>
            <w:tcW w:w="1336" w:type="dxa"/>
            <w:shd w:val="clear" w:color="auto" w:fill="E2EFD9"/>
          </w:tcPr>
          <w:p w14:paraId="5323577C" w14:textId="77777777" w:rsidR="00A05D80" w:rsidRPr="005131F2" w:rsidRDefault="00F11AF5" w:rsidP="008824A6">
            <w:pPr>
              <w:pStyle w:val="TableParagraph"/>
              <w:rPr>
                <w:color w:val="FF0000"/>
              </w:rPr>
            </w:pPr>
            <w:r>
              <w:rPr>
                <w:color w:val="FF0000"/>
              </w:rPr>
              <w:t>22000</w:t>
            </w:r>
          </w:p>
        </w:tc>
        <w:tc>
          <w:tcPr>
            <w:tcW w:w="1336" w:type="dxa"/>
            <w:shd w:val="clear" w:color="auto" w:fill="E2EFD9"/>
          </w:tcPr>
          <w:p w14:paraId="5323577D" w14:textId="77777777" w:rsidR="00A05D80" w:rsidRPr="005131F2" w:rsidRDefault="00A05D80" w:rsidP="008824A6">
            <w:pPr>
              <w:pStyle w:val="TableParagraph"/>
              <w:rPr>
                <w:color w:val="FF0000"/>
              </w:rPr>
            </w:pPr>
          </w:p>
        </w:tc>
      </w:tr>
      <w:tr w:rsidR="00A05D80" w:rsidRPr="000F59F6" w14:paraId="53235786" w14:textId="77777777" w:rsidTr="008824A6">
        <w:trPr>
          <w:trHeight w:val="460"/>
        </w:trPr>
        <w:tc>
          <w:tcPr>
            <w:tcW w:w="1335" w:type="dxa"/>
            <w:shd w:val="clear" w:color="auto" w:fill="E2EFD9"/>
          </w:tcPr>
          <w:p w14:paraId="5323577F" w14:textId="77777777" w:rsidR="00A05D80" w:rsidRPr="000F59F6" w:rsidRDefault="00A05D80" w:rsidP="00403F54">
            <w:pPr>
              <w:pStyle w:val="TableParagraph"/>
              <w:spacing w:line="234" w:lineRule="exact"/>
              <w:ind w:left="103"/>
              <w:rPr>
                <w:b/>
                <w:sz w:val="20"/>
                <w:lang w:val="tr-TR"/>
              </w:rPr>
            </w:pPr>
            <w:r>
              <w:rPr>
                <w:b/>
                <w:sz w:val="20"/>
                <w:lang w:val="tr-TR"/>
              </w:rPr>
              <w:t>Hedef 5</w:t>
            </w:r>
            <w:r w:rsidRPr="000F59F6">
              <w:rPr>
                <w:b/>
                <w:sz w:val="20"/>
                <w:lang w:val="tr-TR"/>
              </w:rPr>
              <w:t>.1</w:t>
            </w:r>
          </w:p>
        </w:tc>
        <w:tc>
          <w:tcPr>
            <w:tcW w:w="1336" w:type="dxa"/>
            <w:shd w:val="clear" w:color="auto" w:fill="E2EFD9"/>
          </w:tcPr>
          <w:p w14:paraId="53235780" w14:textId="77777777" w:rsidR="00A05D80" w:rsidRPr="005131F2" w:rsidRDefault="009F266C" w:rsidP="008824A6">
            <w:pPr>
              <w:pStyle w:val="TableParagraph"/>
              <w:rPr>
                <w:color w:val="FF0000"/>
              </w:rPr>
            </w:pPr>
            <w:r>
              <w:rPr>
                <w:color w:val="FF0000"/>
              </w:rPr>
              <w:t>15000</w:t>
            </w:r>
          </w:p>
        </w:tc>
        <w:tc>
          <w:tcPr>
            <w:tcW w:w="1336" w:type="dxa"/>
            <w:shd w:val="clear" w:color="auto" w:fill="E2EFD9"/>
          </w:tcPr>
          <w:p w14:paraId="53235781" w14:textId="77777777" w:rsidR="00A05D80" w:rsidRPr="005131F2" w:rsidRDefault="007E2F69" w:rsidP="008824A6">
            <w:pPr>
              <w:pStyle w:val="TableParagraph"/>
              <w:rPr>
                <w:color w:val="FF0000"/>
              </w:rPr>
            </w:pPr>
            <w:r>
              <w:rPr>
                <w:color w:val="FF0000"/>
              </w:rPr>
              <w:t>20000</w:t>
            </w:r>
          </w:p>
        </w:tc>
        <w:tc>
          <w:tcPr>
            <w:tcW w:w="1336" w:type="dxa"/>
            <w:shd w:val="clear" w:color="auto" w:fill="E2EFD9"/>
          </w:tcPr>
          <w:p w14:paraId="53235782" w14:textId="77777777" w:rsidR="00A05D80" w:rsidRPr="005131F2" w:rsidRDefault="00F37819" w:rsidP="008824A6">
            <w:pPr>
              <w:pStyle w:val="TableParagraph"/>
              <w:rPr>
                <w:color w:val="FF0000"/>
              </w:rPr>
            </w:pPr>
            <w:r>
              <w:rPr>
                <w:color w:val="FF0000"/>
              </w:rPr>
              <w:t>20000</w:t>
            </w:r>
          </w:p>
        </w:tc>
        <w:tc>
          <w:tcPr>
            <w:tcW w:w="1336" w:type="dxa"/>
            <w:shd w:val="clear" w:color="auto" w:fill="E2EFD9"/>
          </w:tcPr>
          <w:p w14:paraId="53235783" w14:textId="77777777" w:rsidR="00A05D80" w:rsidRPr="005131F2" w:rsidRDefault="00EB40E5" w:rsidP="008824A6">
            <w:pPr>
              <w:pStyle w:val="TableParagraph"/>
              <w:rPr>
                <w:color w:val="FF0000"/>
              </w:rPr>
            </w:pPr>
            <w:r>
              <w:rPr>
                <w:color w:val="FF0000"/>
              </w:rPr>
              <w:t>20000</w:t>
            </w:r>
          </w:p>
        </w:tc>
        <w:tc>
          <w:tcPr>
            <w:tcW w:w="1336" w:type="dxa"/>
            <w:shd w:val="clear" w:color="auto" w:fill="E2EFD9"/>
          </w:tcPr>
          <w:p w14:paraId="53235784" w14:textId="77777777" w:rsidR="00A05D80" w:rsidRPr="005131F2" w:rsidRDefault="00F11AF5" w:rsidP="008824A6">
            <w:pPr>
              <w:pStyle w:val="TableParagraph"/>
              <w:rPr>
                <w:color w:val="FF0000"/>
              </w:rPr>
            </w:pPr>
            <w:r>
              <w:rPr>
                <w:color w:val="FF0000"/>
              </w:rPr>
              <w:t>22000</w:t>
            </w:r>
          </w:p>
        </w:tc>
        <w:tc>
          <w:tcPr>
            <w:tcW w:w="1336" w:type="dxa"/>
            <w:shd w:val="clear" w:color="auto" w:fill="E2EFD9"/>
          </w:tcPr>
          <w:p w14:paraId="53235785" w14:textId="77777777" w:rsidR="00A05D80" w:rsidRPr="005131F2" w:rsidRDefault="00A05D80" w:rsidP="008824A6">
            <w:pPr>
              <w:pStyle w:val="TableParagraph"/>
              <w:rPr>
                <w:color w:val="FF0000"/>
              </w:rPr>
            </w:pPr>
          </w:p>
        </w:tc>
      </w:tr>
      <w:tr w:rsidR="00A05D80" w:rsidRPr="000F59F6" w14:paraId="5323578E" w14:textId="77777777" w:rsidTr="008824A6">
        <w:trPr>
          <w:trHeight w:val="460"/>
        </w:trPr>
        <w:tc>
          <w:tcPr>
            <w:tcW w:w="1335" w:type="dxa"/>
            <w:shd w:val="clear" w:color="auto" w:fill="E2EFD9"/>
          </w:tcPr>
          <w:p w14:paraId="53235787" w14:textId="77777777" w:rsidR="00A05D80" w:rsidRPr="000F59F6" w:rsidRDefault="00A05D80" w:rsidP="00403F54">
            <w:pPr>
              <w:pStyle w:val="TableParagraph"/>
              <w:spacing w:line="234" w:lineRule="exact"/>
              <w:ind w:left="103"/>
              <w:rPr>
                <w:b/>
                <w:sz w:val="20"/>
                <w:lang w:val="tr-TR"/>
              </w:rPr>
            </w:pPr>
            <w:r w:rsidRPr="000F59F6">
              <w:rPr>
                <w:b/>
                <w:sz w:val="20"/>
                <w:lang w:val="tr-TR"/>
              </w:rPr>
              <w:t xml:space="preserve">Amaç </w:t>
            </w:r>
            <w:r>
              <w:rPr>
                <w:b/>
                <w:sz w:val="20"/>
                <w:lang w:val="tr-TR"/>
              </w:rPr>
              <w:t>6</w:t>
            </w:r>
          </w:p>
        </w:tc>
        <w:tc>
          <w:tcPr>
            <w:tcW w:w="1336" w:type="dxa"/>
            <w:shd w:val="clear" w:color="auto" w:fill="E2EFD9"/>
          </w:tcPr>
          <w:p w14:paraId="53235788" w14:textId="77777777" w:rsidR="00A05D80" w:rsidRPr="005131F2" w:rsidRDefault="009F266C" w:rsidP="008824A6">
            <w:pPr>
              <w:pStyle w:val="TableParagraph"/>
              <w:rPr>
                <w:color w:val="FF0000"/>
              </w:rPr>
            </w:pPr>
            <w:r>
              <w:rPr>
                <w:color w:val="FF0000"/>
              </w:rPr>
              <w:t>10000</w:t>
            </w:r>
          </w:p>
        </w:tc>
        <w:tc>
          <w:tcPr>
            <w:tcW w:w="1336" w:type="dxa"/>
            <w:shd w:val="clear" w:color="auto" w:fill="E2EFD9"/>
          </w:tcPr>
          <w:p w14:paraId="53235789" w14:textId="77777777" w:rsidR="00A05D80" w:rsidRPr="005131F2" w:rsidRDefault="007E2F69" w:rsidP="008824A6">
            <w:pPr>
              <w:pStyle w:val="TableParagraph"/>
              <w:rPr>
                <w:color w:val="FF0000"/>
              </w:rPr>
            </w:pPr>
            <w:r>
              <w:rPr>
                <w:color w:val="FF0000"/>
              </w:rPr>
              <w:t>18000</w:t>
            </w:r>
          </w:p>
        </w:tc>
        <w:tc>
          <w:tcPr>
            <w:tcW w:w="1336" w:type="dxa"/>
            <w:shd w:val="clear" w:color="auto" w:fill="E2EFD9"/>
          </w:tcPr>
          <w:p w14:paraId="5323578A" w14:textId="77777777" w:rsidR="00A05D80" w:rsidRPr="005131F2" w:rsidRDefault="00F37819" w:rsidP="008824A6">
            <w:pPr>
              <w:pStyle w:val="TableParagraph"/>
              <w:rPr>
                <w:color w:val="FF0000"/>
              </w:rPr>
            </w:pPr>
            <w:r>
              <w:rPr>
                <w:color w:val="FF0000"/>
              </w:rPr>
              <w:t>18000</w:t>
            </w:r>
          </w:p>
        </w:tc>
        <w:tc>
          <w:tcPr>
            <w:tcW w:w="1336" w:type="dxa"/>
            <w:shd w:val="clear" w:color="auto" w:fill="E2EFD9"/>
          </w:tcPr>
          <w:p w14:paraId="5323578B" w14:textId="77777777" w:rsidR="00A05D80" w:rsidRPr="005131F2" w:rsidRDefault="00EB40E5" w:rsidP="008824A6">
            <w:pPr>
              <w:pStyle w:val="TableParagraph"/>
              <w:rPr>
                <w:color w:val="FF0000"/>
              </w:rPr>
            </w:pPr>
            <w:r>
              <w:rPr>
                <w:color w:val="FF0000"/>
              </w:rPr>
              <w:t>20000</w:t>
            </w:r>
          </w:p>
        </w:tc>
        <w:tc>
          <w:tcPr>
            <w:tcW w:w="1336" w:type="dxa"/>
            <w:shd w:val="clear" w:color="auto" w:fill="E2EFD9"/>
          </w:tcPr>
          <w:p w14:paraId="5323578C" w14:textId="77777777" w:rsidR="00A05D80" w:rsidRPr="005131F2" w:rsidRDefault="00F11AF5" w:rsidP="008824A6">
            <w:pPr>
              <w:pStyle w:val="TableParagraph"/>
              <w:rPr>
                <w:color w:val="FF0000"/>
              </w:rPr>
            </w:pPr>
            <w:r>
              <w:rPr>
                <w:color w:val="FF0000"/>
              </w:rPr>
              <w:t>28000</w:t>
            </w:r>
          </w:p>
        </w:tc>
        <w:tc>
          <w:tcPr>
            <w:tcW w:w="1336" w:type="dxa"/>
            <w:shd w:val="clear" w:color="auto" w:fill="E2EFD9"/>
          </w:tcPr>
          <w:p w14:paraId="5323578D" w14:textId="77777777" w:rsidR="00A05D80" w:rsidRPr="005131F2" w:rsidRDefault="00A05D80" w:rsidP="008824A6">
            <w:pPr>
              <w:pStyle w:val="TableParagraph"/>
              <w:rPr>
                <w:color w:val="FF0000"/>
              </w:rPr>
            </w:pPr>
          </w:p>
        </w:tc>
      </w:tr>
      <w:tr w:rsidR="00A05D80" w:rsidRPr="000F59F6" w14:paraId="53235796" w14:textId="77777777" w:rsidTr="008824A6">
        <w:trPr>
          <w:trHeight w:val="460"/>
        </w:trPr>
        <w:tc>
          <w:tcPr>
            <w:tcW w:w="1335" w:type="dxa"/>
            <w:shd w:val="clear" w:color="auto" w:fill="E2EFD9"/>
          </w:tcPr>
          <w:p w14:paraId="5323578F" w14:textId="77777777" w:rsidR="00A05D80" w:rsidRPr="000F59F6" w:rsidRDefault="00A05D80" w:rsidP="00403F54">
            <w:pPr>
              <w:pStyle w:val="TableParagraph"/>
              <w:spacing w:line="234" w:lineRule="exact"/>
              <w:ind w:left="103"/>
              <w:rPr>
                <w:b/>
                <w:sz w:val="20"/>
                <w:lang w:val="tr-TR"/>
              </w:rPr>
            </w:pPr>
            <w:r>
              <w:rPr>
                <w:b/>
                <w:sz w:val="20"/>
                <w:lang w:val="tr-TR"/>
              </w:rPr>
              <w:t>Hedef 6</w:t>
            </w:r>
            <w:r w:rsidRPr="000F59F6">
              <w:rPr>
                <w:b/>
                <w:sz w:val="20"/>
                <w:lang w:val="tr-TR"/>
              </w:rPr>
              <w:t>.1</w:t>
            </w:r>
          </w:p>
        </w:tc>
        <w:tc>
          <w:tcPr>
            <w:tcW w:w="1336" w:type="dxa"/>
            <w:shd w:val="clear" w:color="auto" w:fill="E2EFD9"/>
          </w:tcPr>
          <w:p w14:paraId="53235790" w14:textId="77777777" w:rsidR="00A05D80" w:rsidRPr="005131F2" w:rsidRDefault="009F266C" w:rsidP="008824A6">
            <w:pPr>
              <w:pStyle w:val="TableParagraph"/>
              <w:rPr>
                <w:color w:val="FF0000"/>
              </w:rPr>
            </w:pPr>
            <w:r>
              <w:rPr>
                <w:color w:val="FF0000"/>
              </w:rPr>
              <w:t>10000</w:t>
            </w:r>
          </w:p>
        </w:tc>
        <w:tc>
          <w:tcPr>
            <w:tcW w:w="1336" w:type="dxa"/>
            <w:shd w:val="clear" w:color="auto" w:fill="E2EFD9"/>
          </w:tcPr>
          <w:p w14:paraId="53235791" w14:textId="77777777" w:rsidR="00A05D80" w:rsidRPr="005131F2" w:rsidRDefault="007E2F69" w:rsidP="008824A6">
            <w:pPr>
              <w:pStyle w:val="TableParagraph"/>
              <w:rPr>
                <w:color w:val="FF0000"/>
              </w:rPr>
            </w:pPr>
            <w:r>
              <w:rPr>
                <w:color w:val="FF0000"/>
              </w:rPr>
              <w:t>18000</w:t>
            </w:r>
          </w:p>
        </w:tc>
        <w:tc>
          <w:tcPr>
            <w:tcW w:w="1336" w:type="dxa"/>
            <w:shd w:val="clear" w:color="auto" w:fill="E2EFD9"/>
          </w:tcPr>
          <w:p w14:paraId="53235792" w14:textId="77777777" w:rsidR="00A05D80" w:rsidRPr="005131F2" w:rsidRDefault="00F37819" w:rsidP="008824A6">
            <w:pPr>
              <w:pStyle w:val="TableParagraph"/>
              <w:rPr>
                <w:color w:val="FF0000"/>
              </w:rPr>
            </w:pPr>
            <w:r>
              <w:rPr>
                <w:color w:val="FF0000"/>
              </w:rPr>
              <w:t>18000</w:t>
            </w:r>
          </w:p>
        </w:tc>
        <w:tc>
          <w:tcPr>
            <w:tcW w:w="1336" w:type="dxa"/>
            <w:shd w:val="clear" w:color="auto" w:fill="E2EFD9"/>
          </w:tcPr>
          <w:p w14:paraId="53235793" w14:textId="77777777" w:rsidR="00A05D80" w:rsidRPr="005131F2" w:rsidRDefault="00EB40E5" w:rsidP="008824A6">
            <w:pPr>
              <w:pStyle w:val="TableParagraph"/>
              <w:rPr>
                <w:color w:val="FF0000"/>
              </w:rPr>
            </w:pPr>
            <w:r>
              <w:rPr>
                <w:color w:val="FF0000"/>
              </w:rPr>
              <w:t>20000</w:t>
            </w:r>
          </w:p>
        </w:tc>
        <w:tc>
          <w:tcPr>
            <w:tcW w:w="1336" w:type="dxa"/>
            <w:shd w:val="clear" w:color="auto" w:fill="E2EFD9"/>
          </w:tcPr>
          <w:p w14:paraId="53235794" w14:textId="77777777" w:rsidR="00A05D80" w:rsidRPr="005131F2" w:rsidRDefault="00F11AF5" w:rsidP="008824A6">
            <w:pPr>
              <w:pStyle w:val="TableParagraph"/>
              <w:rPr>
                <w:color w:val="FF0000"/>
              </w:rPr>
            </w:pPr>
            <w:r>
              <w:rPr>
                <w:color w:val="FF0000"/>
              </w:rPr>
              <w:t>28000</w:t>
            </w:r>
          </w:p>
        </w:tc>
        <w:tc>
          <w:tcPr>
            <w:tcW w:w="1336" w:type="dxa"/>
            <w:shd w:val="clear" w:color="auto" w:fill="E2EFD9"/>
          </w:tcPr>
          <w:p w14:paraId="53235795" w14:textId="77777777" w:rsidR="00A05D80" w:rsidRPr="005131F2" w:rsidRDefault="00A05D80" w:rsidP="008824A6">
            <w:pPr>
              <w:pStyle w:val="TableParagraph"/>
              <w:rPr>
                <w:color w:val="FF0000"/>
              </w:rPr>
            </w:pPr>
          </w:p>
        </w:tc>
      </w:tr>
      <w:tr w:rsidR="00A05D80" w:rsidRPr="000F59F6" w14:paraId="5323579E" w14:textId="77777777" w:rsidTr="008824A6">
        <w:trPr>
          <w:trHeight w:val="700"/>
        </w:trPr>
        <w:tc>
          <w:tcPr>
            <w:tcW w:w="1335" w:type="dxa"/>
            <w:shd w:val="clear" w:color="auto" w:fill="E2EFD9"/>
          </w:tcPr>
          <w:p w14:paraId="53235797" w14:textId="77777777" w:rsidR="00A05D80" w:rsidRPr="000F59F6" w:rsidRDefault="00A05D80" w:rsidP="008824A6">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14:paraId="53235798" w14:textId="77777777" w:rsidR="00A05D80" w:rsidRPr="005131F2" w:rsidRDefault="00A05D80" w:rsidP="008824A6">
            <w:pPr>
              <w:pStyle w:val="TableParagraph"/>
              <w:rPr>
                <w:rFonts w:ascii="Times New Roman"/>
                <w:color w:val="FF0000"/>
                <w:lang w:val="tr-TR"/>
              </w:rPr>
            </w:pPr>
          </w:p>
        </w:tc>
        <w:tc>
          <w:tcPr>
            <w:tcW w:w="1336" w:type="dxa"/>
            <w:shd w:val="clear" w:color="auto" w:fill="E2EFD9"/>
          </w:tcPr>
          <w:p w14:paraId="53235799" w14:textId="77777777" w:rsidR="00A05D80" w:rsidRPr="005131F2" w:rsidRDefault="00A05D80" w:rsidP="008824A6">
            <w:pPr>
              <w:pStyle w:val="TableParagraph"/>
              <w:rPr>
                <w:rFonts w:ascii="Times New Roman"/>
                <w:color w:val="FF0000"/>
                <w:lang w:val="tr-TR"/>
              </w:rPr>
            </w:pPr>
          </w:p>
        </w:tc>
        <w:tc>
          <w:tcPr>
            <w:tcW w:w="1336" w:type="dxa"/>
            <w:shd w:val="clear" w:color="auto" w:fill="E2EFD9"/>
          </w:tcPr>
          <w:p w14:paraId="5323579A" w14:textId="77777777" w:rsidR="00A05D80" w:rsidRPr="005131F2" w:rsidRDefault="00A05D80" w:rsidP="008824A6">
            <w:pPr>
              <w:pStyle w:val="TableParagraph"/>
              <w:rPr>
                <w:rFonts w:ascii="Times New Roman"/>
                <w:color w:val="FF0000"/>
                <w:lang w:val="tr-TR"/>
              </w:rPr>
            </w:pPr>
          </w:p>
        </w:tc>
        <w:tc>
          <w:tcPr>
            <w:tcW w:w="1336" w:type="dxa"/>
            <w:shd w:val="clear" w:color="auto" w:fill="E2EFD9"/>
          </w:tcPr>
          <w:p w14:paraId="5323579B" w14:textId="77777777" w:rsidR="00A05D80" w:rsidRPr="005131F2" w:rsidRDefault="00A05D80" w:rsidP="008824A6">
            <w:pPr>
              <w:pStyle w:val="TableParagraph"/>
              <w:rPr>
                <w:rFonts w:ascii="Times New Roman"/>
                <w:color w:val="FF0000"/>
                <w:lang w:val="tr-TR"/>
              </w:rPr>
            </w:pPr>
          </w:p>
        </w:tc>
        <w:tc>
          <w:tcPr>
            <w:tcW w:w="1336" w:type="dxa"/>
            <w:shd w:val="clear" w:color="auto" w:fill="E2EFD9"/>
          </w:tcPr>
          <w:p w14:paraId="5323579C" w14:textId="77777777" w:rsidR="00A05D80" w:rsidRPr="005131F2" w:rsidRDefault="00A05D80" w:rsidP="008824A6">
            <w:pPr>
              <w:pStyle w:val="TableParagraph"/>
              <w:rPr>
                <w:rFonts w:ascii="Times New Roman"/>
                <w:color w:val="FF0000"/>
                <w:lang w:val="tr-TR"/>
              </w:rPr>
            </w:pPr>
          </w:p>
        </w:tc>
        <w:tc>
          <w:tcPr>
            <w:tcW w:w="1336" w:type="dxa"/>
            <w:shd w:val="clear" w:color="auto" w:fill="E2EFD9"/>
          </w:tcPr>
          <w:p w14:paraId="5323579D" w14:textId="77777777" w:rsidR="00A05D80" w:rsidRPr="005131F2" w:rsidRDefault="00A05D80" w:rsidP="008824A6">
            <w:pPr>
              <w:pStyle w:val="TableParagraph"/>
              <w:rPr>
                <w:rFonts w:ascii="Times New Roman"/>
                <w:color w:val="FF0000"/>
                <w:lang w:val="tr-TR"/>
              </w:rPr>
            </w:pPr>
          </w:p>
        </w:tc>
      </w:tr>
      <w:tr w:rsidR="001A2A9C" w:rsidRPr="000F59F6" w14:paraId="532357A8" w14:textId="77777777" w:rsidTr="008824A6">
        <w:trPr>
          <w:trHeight w:val="236"/>
        </w:trPr>
        <w:tc>
          <w:tcPr>
            <w:tcW w:w="1335" w:type="dxa"/>
            <w:shd w:val="clear" w:color="auto" w:fill="E2EFD9"/>
          </w:tcPr>
          <w:p w14:paraId="5323579F" w14:textId="77777777" w:rsidR="001A2A9C" w:rsidRPr="000F59F6" w:rsidRDefault="001A2A9C" w:rsidP="008824A6">
            <w:pPr>
              <w:pStyle w:val="TableParagraph"/>
              <w:spacing w:line="220" w:lineRule="exact"/>
              <w:ind w:left="103"/>
              <w:rPr>
                <w:rFonts w:ascii="Calibri"/>
                <w:b/>
                <w:sz w:val="20"/>
                <w:lang w:val="tr-TR"/>
              </w:rPr>
            </w:pPr>
            <w:r w:rsidRPr="000F59F6">
              <w:rPr>
                <w:rFonts w:ascii="Calibri"/>
                <w:b/>
                <w:sz w:val="20"/>
                <w:lang w:val="tr-TR"/>
              </w:rPr>
              <w:t>TOPLAM</w:t>
            </w:r>
          </w:p>
        </w:tc>
        <w:tc>
          <w:tcPr>
            <w:tcW w:w="1336" w:type="dxa"/>
            <w:shd w:val="clear" w:color="auto" w:fill="E2EFD9"/>
          </w:tcPr>
          <w:p w14:paraId="532357A0" w14:textId="77777777" w:rsidR="001A2A9C" w:rsidRPr="00D17B7B" w:rsidRDefault="001A2A9C" w:rsidP="008824A6">
            <w:pPr>
              <w:pStyle w:val="TableParagraph"/>
              <w:rPr>
                <w:rFonts w:ascii="Times New Roman"/>
                <w:color w:val="FF0000"/>
                <w:sz w:val="20"/>
                <w:szCs w:val="20"/>
                <w:lang w:val="tr-TR"/>
              </w:rPr>
            </w:pPr>
            <w:r w:rsidRPr="00D17B7B">
              <w:rPr>
                <w:rFonts w:ascii="Times New Roman"/>
                <w:color w:val="FF0000"/>
                <w:sz w:val="20"/>
                <w:szCs w:val="20"/>
                <w:lang w:val="tr-TR"/>
              </w:rPr>
              <w:t>100000</w:t>
            </w:r>
          </w:p>
          <w:p w14:paraId="532357A1" w14:textId="77777777" w:rsidR="001A2A9C" w:rsidRPr="005131F2" w:rsidRDefault="001A2A9C" w:rsidP="008824A6">
            <w:pPr>
              <w:pStyle w:val="TableParagraph"/>
              <w:rPr>
                <w:rFonts w:ascii="Times New Roman"/>
                <w:color w:val="FF0000"/>
                <w:sz w:val="16"/>
                <w:lang w:val="tr-TR"/>
              </w:rPr>
            </w:pPr>
          </w:p>
        </w:tc>
        <w:tc>
          <w:tcPr>
            <w:tcW w:w="1336" w:type="dxa"/>
            <w:shd w:val="clear" w:color="auto" w:fill="E2EFD9"/>
          </w:tcPr>
          <w:p w14:paraId="532357A2" w14:textId="77777777" w:rsidR="001A2A9C" w:rsidRPr="00D17B7B" w:rsidRDefault="001A2A9C" w:rsidP="001A2A9C">
            <w:pPr>
              <w:pStyle w:val="TableParagraph"/>
              <w:rPr>
                <w:rFonts w:ascii="Times New Roman"/>
                <w:color w:val="FF0000"/>
                <w:sz w:val="20"/>
                <w:szCs w:val="20"/>
                <w:lang w:val="tr-TR"/>
              </w:rPr>
            </w:pPr>
            <w:r>
              <w:rPr>
                <w:rFonts w:ascii="Times New Roman"/>
                <w:color w:val="FF0000"/>
                <w:sz w:val="20"/>
                <w:szCs w:val="20"/>
                <w:lang w:val="tr-TR"/>
              </w:rPr>
              <w:t>15</w:t>
            </w:r>
            <w:r w:rsidRPr="00D17B7B">
              <w:rPr>
                <w:rFonts w:ascii="Times New Roman"/>
                <w:color w:val="FF0000"/>
                <w:sz w:val="20"/>
                <w:szCs w:val="20"/>
                <w:lang w:val="tr-TR"/>
              </w:rPr>
              <w:t>0000</w:t>
            </w:r>
          </w:p>
          <w:p w14:paraId="532357A3" w14:textId="77777777" w:rsidR="001A2A9C" w:rsidRPr="005131F2" w:rsidRDefault="001A2A9C" w:rsidP="008824A6">
            <w:pPr>
              <w:pStyle w:val="TableParagraph"/>
              <w:rPr>
                <w:rFonts w:ascii="Times New Roman"/>
                <w:color w:val="FF0000"/>
                <w:sz w:val="16"/>
                <w:lang w:val="tr-TR"/>
              </w:rPr>
            </w:pPr>
          </w:p>
        </w:tc>
        <w:tc>
          <w:tcPr>
            <w:tcW w:w="1336" w:type="dxa"/>
            <w:shd w:val="clear" w:color="auto" w:fill="E2EFD9"/>
          </w:tcPr>
          <w:p w14:paraId="532357A4" w14:textId="77777777" w:rsidR="001A2A9C" w:rsidRDefault="001A2A9C">
            <w:r>
              <w:rPr>
                <w:rFonts w:ascii="Times New Roman"/>
                <w:color w:val="FF0000"/>
                <w:sz w:val="20"/>
                <w:szCs w:val="20"/>
                <w:lang w:val="tr-TR"/>
              </w:rPr>
              <w:t>16</w:t>
            </w:r>
            <w:r w:rsidRPr="003D3C5A">
              <w:rPr>
                <w:rFonts w:ascii="Times New Roman"/>
                <w:color w:val="FF0000"/>
                <w:sz w:val="20"/>
                <w:szCs w:val="20"/>
                <w:lang w:val="tr-TR"/>
              </w:rPr>
              <w:t>0000</w:t>
            </w:r>
          </w:p>
        </w:tc>
        <w:tc>
          <w:tcPr>
            <w:tcW w:w="1336" w:type="dxa"/>
            <w:shd w:val="clear" w:color="auto" w:fill="E2EFD9"/>
          </w:tcPr>
          <w:p w14:paraId="532357A5" w14:textId="77777777" w:rsidR="001A2A9C" w:rsidRDefault="001A2A9C">
            <w:r>
              <w:rPr>
                <w:rFonts w:ascii="Times New Roman"/>
                <w:color w:val="FF0000"/>
                <w:sz w:val="20"/>
                <w:szCs w:val="20"/>
                <w:lang w:val="tr-TR"/>
              </w:rPr>
              <w:t>18</w:t>
            </w:r>
            <w:r w:rsidRPr="003D3C5A">
              <w:rPr>
                <w:rFonts w:ascii="Times New Roman"/>
                <w:color w:val="FF0000"/>
                <w:sz w:val="20"/>
                <w:szCs w:val="20"/>
                <w:lang w:val="tr-TR"/>
              </w:rPr>
              <w:t>0000</w:t>
            </w:r>
          </w:p>
        </w:tc>
        <w:tc>
          <w:tcPr>
            <w:tcW w:w="1336" w:type="dxa"/>
            <w:shd w:val="clear" w:color="auto" w:fill="E2EFD9"/>
          </w:tcPr>
          <w:p w14:paraId="532357A6" w14:textId="77777777" w:rsidR="001A2A9C" w:rsidRDefault="001A2A9C">
            <w:r>
              <w:rPr>
                <w:rFonts w:ascii="Times New Roman"/>
                <w:color w:val="FF0000"/>
                <w:sz w:val="20"/>
                <w:szCs w:val="20"/>
                <w:lang w:val="tr-TR"/>
              </w:rPr>
              <w:t>20</w:t>
            </w:r>
            <w:r w:rsidRPr="003D3C5A">
              <w:rPr>
                <w:rFonts w:ascii="Times New Roman"/>
                <w:color w:val="FF0000"/>
                <w:sz w:val="20"/>
                <w:szCs w:val="20"/>
                <w:lang w:val="tr-TR"/>
              </w:rPr>
              <w:t>0000</w:t>
            </w:r>
          </w:p>
        </w:tc>
        <w:tc>
          <w:tcPr>
            <w:tcW w:w="1336" w:type="dxa"/>
            <w:shd w:val="clear" w:color="auto" w:fill="E2EFD9"/>
          </w:tcPr>
          <w:p w14:paraId="532357A7" w14:textId="77777777" w:rsidR="001A2A9C" w:rsidRPr="005131F2" w:rsidRDefault="001A2A9C" w:rsidP="008824A6">
            <w:pPr>
              <w:pStyle w:val="TableParagraph"/>
              <w:rPr>
                <w:rFonts w:ascii="Times New Roman"/>
                <w:color w:val="FF0000"/>
                <w:sz w:val="16"/>
                <w:lang w:val="tr-TR"/>
              </w:rPr>
            </w:pPr>
          </w:p>
        </w:tc>
      </w:tr>
    </w:tbl>
    <w:p w14:paraId="532357A9" w14:textId="77777777" w:rsidR="00272413" w:rsidRPr="000F59F6" w:rsidRDefault="00272413" w:rsidP="00272413">
      <w:pPr>
        <w:pStyle w:val="GvdeMetni"/>
        <w:rPr>
          <w:b/>
          <w:sz w:val="22"/>
          <w:lang w:val="tr-TR"/>
        </w:rPr>
      </w:pPr>
    </w:p>
    <w:p w14:paraId="532357AA" w14:textId="77777777" w:rsidR="00272413" w:rsidRPr="000F59F6" w:rsidRDefault="00272413" w:rsidP="00272413">
      <w:pPr>
        <w:pStyle w:val="GvdeMetni"/>
        <w:spacing w:before="11"/>
        <w:rPr>
          <w:b/>
          <w:sz w:val="27"/>
          <w:lang w:val="tr-TR"/>
        </w:rPr>
      </w:pPr>
    </w:p>
    <w:p w14:paraId="532357AB" w14:textId="77777777" w:rsidR="00272413" w:rsidRPr="000F59F6" w:rsidRDefault="00272413" w:rsidP="00272413">
      <w:pPr>
        <w:pStyle w:val="GvdeMetni"/>
        <w:spacing w:line="360" w:lineRule="auto"/>
        <w:ind w:left="118" w:right="393"/>
        <w:jc w:val="both"/>
        <w:rPr>
          <w:lang w:val="tr-TR"/>
        </w:rPr>
      </w:pPr>
      <w:r w:rsidRPr="000F59F6">
        <w:rPr>
          <w:lang w:val="tr-TR"/>
        </w:rPr>
        <w:t xml:space="preserve">Maliyetlendirmeyapılırkenayrıntılıfaaliyetlergözönündebulundurularakhedefeilişkin tahmini maliyet hesaplanır. Her bir faaliyet/proje belirli bir hedefe yönelik olmalıdır. Herhangi bir hedefle ilişkisi kurulamayan faaliyet/projelere yer verilmemelidir. Hâlihazırda yürütülen veya yürütülmesi planlanan faaliyetler/projeler mutlaka bir </w:t>
      </w:r>
      <w:proofErr w:type="spellStart"/>
      <w:r w:rsidRPr="000F59F6">
        <w:rPr>
          <w:lang w:val="tr-TR"/>
        </w:rPr>
        <w:t>hedefleilişkilendirilmelidir</w:t>
      </w:r>
      <w:proofErr w:type="spellEnd"/>
      <w:r w:rsidRPr="000F59F6">
        <w:rPr>
          <w:lang w:val="tr-TR"/>
        </w:rPr>
        <w:t>.</w:t>
      </w:r>
    </w:p>
    <w:p w14:paraId="532357AC" w14:textId="77777777" w:rsidR="00272413" w:rsidRPr="000F59F6" w:rsidRDefault="00272413" w:rsidP="00272413">
      <w:pPr>
        <w:pStyle w:val="GvdeMetni"/>
        <w:spacing w:line="360" w:lineRule="auto"/>
        <w:ind w:left="118" w:right="396"/>
        <w:jc w:val="both"/>
        <w:rPr>
          <w:lang w:val="tr-TR"/>
        </w:rPr>
      </w:pPr>
      <w:r w:rsidRPr="000F59F6">
        <w:rPr>
          <w:lang w:val="tr-TR"/>
        </w:rPr>
        <w:t>Stratejik planın maliyeti, amaçların maliyet toplamı ile yılın genel yönetim giderleri toplamına; amaçların maliyeti ise o amaca bağlı hedeflerin maliyet toplamına eşittir.</w:t>
      </w:r>
    </w:p>
    <w:p w14:paraId="532357AD" w14:textId="77777777" w:rsidR="00272413" w:rsidRPr="000F59F6" w:rsidRDefault="00272413" w:rsidP="00272413">
      <w:pPr>
        <w:pStyle w:val="GvdeMetni"/>
        <w:spacing w:before="1" w:line="352" w:lineRule="auto"/>
        <w:ind w:left="838" w:right="394" w:hanging="360"/>
        <w:jc w:val="both"/>
        <w:rPr>
          <w:lang w:val="tr-TR"/>
        </w:rPr>
      </w:pPr>
      <w:r w:rsidRPr="000F59F6">
        <w:rPr>
          <w:rFonts w:ascii="Symbol" w:hAnsi="Symbol"/>
          <w:lang w:val="tr-TR"/>
        </w:rPr>
        <w:t></w:t>
      </w:r>
      <w:r w:rsidRPr="000F59F6">
        <w:rPr>
          <w:lang w:val="tr-TR"/>
        </w:rPr>
        <w:t xml:space="preserve">Personel giderleri, mal ve hizmet alım giderleri vs. birden fazla hedefle ilişkilendirilmesi durumunda ilgili giderler </w:t>
      </w:r>
      <w:proofErr w:type="spellStart"/>
      <w:r w:rsidRPr="000F59F6">
        <w:rPr>
          <w:lang w:val="tr-TR"/>
        </w:rPr>
        <w:t>ağırlandırılarak</w:t>
      </w:r>
      <w:proofErr w:type="spellEnd"/>
      <w:r w:rsidRPr="000F59F6">
        <w:rPr>
          <w:lang w:val="tr-TR"/>
        </w:rPr>
        <w:t xml:space="preserve"> dağıtılır.</w:t>
      </w:r>
    </w:p>
    <w:p w14:paraId="532357AE" w14:textId="77777777" w:rsidR="00272413" w:rsidRPr="000F59F6" w:rsidRDefault="00272413" w:rsidP="00272413">
      <w:pPr>
        <w:pStyle w:val="GvdeMetni"/>
        <w:spacing w:before="9" w:line="357" w:lineRule="auto"/>
        <w:ind w:left="838" w:right="392" w:hanging="360"/>
        <w:jc w:val="both"/>
        <w:rPr>
          <w:lang w:val="tr-TR"/>
        </w:rPr>
      </w:pPr>
      <w:r w:rsidRPr="000F59F6">
        <w:rPr>
          <w:rFonts w:ascii="Symbol" w:hAnsi="Symbol"/>
          <w:lang w:val="tr-TR"/>
        </w:rPr>
        <w:t></w:t>
      </w:r>
      <w:r w:rsidRPr="000F59F6">
        <w:rPr>
          <w:lang w:val="tr-TR"/>
        </w:rPr>
        <w:t>Herhangi bir hedefe veya faaliyete özgü olmayan, birden çok hedefe veya faaliyete yönelik olan ısınma, elektrik, temizlik ile bakım ve onarım gibi maliyetlere genel yönetim giderleri kapsamında yer verilir.</w:t>
      </w:r>
    </w:p>
    <w:p w14:paraId="532357AF" w14:textId="77777777" w:rsidR="00272413" w:rsidRPr="000F59F6" w:rsidRDefault="00272413" w:rsidP="00272413">
      <w:pPr>
        <w:spacing w:line="357" w:lineRule="auto"/>
        <w:jc w:val="both"/>
        <w:sectPr w:rsidR="00272413" w:rsidRPr="000F59F6" w:rsidSect="005B428F">
          <w:pgSz w:w="11910" w:h="16840"/>
          <w:pgMar w:top="1320" w:right="1020" w:bottom="1280" w:left="1300" w:header="0" w:footer="1037" w:gutter="0"/>
          <w:cols w:space="708"/>
        </w:sectPr>
      </w:pPr>
    </w:p>
    <w:p w14:paraId="532357B0" w14:textId="77777777" w:rsidR="00272413" w:rsidRPr="000F59F6"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rPr>
      </w:pPr>
      <w:r w:rsidRPr="000F59F6">
        <w:rPr>
          <w:rFonts w:ascii="Cambria" w:eastAsia="Cambria" w:hAnsi="Cambria" w:cs="Cambria"/>
          <w:b/>
          <w:bCs/>
          <w:color w:val="auto"/>
          <w:kern w:val="0"/>
          <w:sz w:val="36"/>
          <w:szCs w:val="36"/>
        </w:rPr>
        <w:t>İZLEME VE DEĞERLENDİRME</w:t>
      </w:r>
    </w:p>
    <w:p w14:paraId="532357B1" w14:textId="77777777" w:rsidR="00272413" w:rsidRPr="000F59F6" w:rsidRDefault="00272413" w:rsidP="00272413">
      <w:pPr>
        <w:pStyle w:val="GvdeMetni"/>
        <w:spacing w:before="291" w:line="360" w:lineRule="auto"/>
        <w:ind w:left="118" w:right="113"/>
        <w:jc w:val="both"/>
        <w:rPr>
          <w:lang w:val="tr-TR"/>
        </w:rPr>
      </w:pPr>
      <w:r w:rsidRPr="000F59F6">
        <w:rPr>
          <w:lang w:val="tr-TR"/>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14:paraId="532357B2" w14:textId="523B952C" w:rsidR="00272413" w:rsidRDefault="00272413" w:rsidP="00272413">
      <w:pPr>
        <w:pStyle w:val="GvdeMetni"/>
        <w:spacing w:line="360" w:lineRule="auto"/>
        <w:ind w:left="118" w:right="113"/>
        <w:jc w:val="both"/>
        <w:rPr>
          <w:lang w:val="tr-TR"/>
        </w:rPr>
      </w:pPr>
      <w:r w:rsidRPr="000F59F6">
        <w:rPr>
          <w:lang w:val="tr-TR"/>
        </w:rPr>
        <w:t>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w:t>
      </w:r>
    </w:p>
    <w:p w14:paraId="52D69DFD" w14:textId="77777777" w:rsidR="00D73541" w:rsidRDefault="00D73541" w:rsidP="00272413">
      <w:pPr>
        <w:pStyle w:val="GvdeMetni"/>
        <w:spacing w:line="360" w:lineRule="auto"/>
        <w:ind w:left="118" w:right="113"/>
        <w:jc w:val="both"/>
        <w:rPr>
          <w:lang w:val="tr-TR"/>
        </w:rPr>
      </w:pPr>
    </w:p>
    <w:p w14:paraId="2037A2AC" w14:textId="4C6B7A31" w:rsidR="00D73541" w:rsidRPr="000F59F6" w:rsidRDefault="00D73541" w:rsidP="00272413">
      <w:pPr>
        <w:pStyle w:val="GvdeMetni"/>
        <w:spacing w:line="360" w:lineRule="auto"/>
        <w:ind w:left="118" w:right="113"/>
        <w:jc w:val="both"/>
        <w:rPr>
          <w:lang w:val="tr-TR"/>
        </w:rPr>
      </w:pPr>
      <w:r>
        <w:rPr>
          <w:lang w:val="tr-TR"/>
        </w:rPr>
        <w:t xml:space="preserve"> İzleme ve Değerlendirme Süreci</w:t>
      </w:r>
    </w:p>
    <w:tbl>
      <w:tblPr>
        <w:tblStyle w:val="TabloKlavuzu"/>
        <w:tblW w:w="0" w:type="auto"/>
        <w:tblInd w:w="118" w:type="dxa"/>
        <w:tblLook w:val="04A0" w:firstRow="1" w:lastRow="0" w:firstColumn="1" w:lastColumn="0" w:noHBand="0" w:noVBand="1"/>
      </w:tblPr>
      <w:tblGrid>
        <w:gridCol w:w="1408"/>
        <w:gridCol w:w="7513"/>
      </w:tblGrid>
      <w:tr w:rsidR="00D73541" w14:paraId="7D036C43" w14:textId="77777777" w:rsidTr="00767525">
        <w:tc>
          <w:tcPr>
            <w:tcW w:w="1408" w:type="dxa"/>
          </w:tcPr>
          <w:p w14:paraId="0AF7D734" w14:textId="4F04F90C" w:rsidR="00D73541" w:rsidRDefault="00D73541" w:rsidP="00272413">
            <w:pPr>
              <w:pStyle w:val="GvdeMetni"/>
              <w:spacing w:line="360" w:lineRule="auto"/>
              <w:ind w:right="112"/>
              <w:jc w:val="both"/>
              <w:rPr>
                <w:color w:val="00B050"/>
                <w:lang w:val="tr-TR"/>
              </w:rPr>
            </w:pPr>
            <w:r>
              <w:rPr>
                <w:color w:val="00B050"/>
                <w:lang w:val="tr-TR"/>
              </w:rPr>
              <w:t>1</w:t>
            </w:r>
          </w:p>
        </w:tc>
        <w:tc>
          <w:tcPr>
            <w:tcW w:w="7513" w:type="dxa"/>
          </w:tcPr>
          <w:p w14:paraId="6107A2F5" w14:textId="7D7FBC0D" w:rsidR="00D73541" w:rsidRDefault="00D73541" w:rsidP="00272413">
            <w:pPr>
              <w:pStyle w:val="GvdeMetni"/>
              <w:spacing w:line="360" w:lineRule="auto"/>
              <w:ind w:right="112"/>
              <w:jc w:val="both"/>
              <w:rPr>
                <w:color w:val="00B050"/>
                <w:lang w:val="tr-TR"/>
              </w:rPr>
            </w:pPr>
            <w:r>
              <w:rPr>
                <w:color w:val="00B050"/>
                <w:lang w:val="tr-TR"/>
              </w:rPr>
              <w:t>Yıllık Planların Yapılması</w:t>
            </w:r>
          </w:p>
        </w:tc>
      </w:tr>
      <w:tr w:rsidR="00D73541" w14:paraId="616BE58A" w14:textId="77777777" w:rsidTr="00767525">
        <w:tc>
          <w:tcPr>
            <w:tcW w:w="1408" w:type="dxa"/>
          </w:tcPr>
          <w:p w14:paraId="075D4FB0" w14:textId="0CD32791" w:rsidR="00D73541" w:rsidRDefault="00D73541" w:rsidP="00272413">
            <w:pPr>
              <w:pStyle w:val="GvdeMetni"/>
              <w:spacing w:line="360" w:lineRule="auto"/>
              <w:ind w:right="112"/>
              <w:jc w:val="both"/>
              <w:rPr>
                <w:color w:val="00B050"/>
                <w:lang w:val="tr-TR"/>
              </w:rPr>
            </w:pPr>
            <w:r>
              <w:rPr>
                <w:color w:val="00B050"/>
                <w:lang w:val="tr-TR"/>
              </w:rPr>
              <w:t>2</w:t>
            </w:r>
          </w:p>
        </w:tc>
        <w:tc>
          <w:tcPr>
            <w:tcW w:w="7513" w:type="dxa"/>
          </w:tcPr>
          <w:p w14:paraId="21C6C478" w14:textId="657D03B5" w:rsidR="00D73541" w:rsidRDefault="00D73541" w:rsidP="00272413">
            <w:pPr>
              <w:pStyle w:val="GvdeMetni"/>
              <w:spacing w:line="360" w:lineRule="auto"/>
              <w:ind w:right="112"/>
              <w:jc w:val="both"/>
              <w:rPr>
                <w:color w:val="00B050"/>
                <w:lang w:val="tr-TR"/>
              </w:rPr>
            </w:pPr>
            <w:r>
              <w:rPr>
                <w:color w:val="00B050"/>
                <w:lang w:val="tr-TR"/>
              </w:rPr>
              <w:t>İlk Altı Aylık Gerçekleşmelerinin Belirlenmesi</w:t>
            </w:r>
          </w:p>
        </w:tc>
      </w:tr>
      <w:tr w:rsidR="00D73541" w14:paraId="735B11A4" w14:textId="77777777" w:rsidTr="00767525">
        <w:tc>
          <w:tcPr>
            <w:tcW w:w="1408" w:type="dxa"/>
          </w:tcPr>
          <w:p w14:paraId="0351D6F2" w14:textId="1BA18FDD" w:rsidR="00D73541" w:rsidRDefault="00D73541" w:rsidP="00272413">
            <w:pPr>
              <w:pStyle w:val="GvdeMetni"/>
              <w:spacing w:line="360" w:lineRule="auto"/>
              <w:ind w:right="112"/>
              <w:jc w:val="both"/>
              <w:rPr>
                <w:color w:val="00B050"/>
                <w:lang w:val="tr-TR"/>
              </w:rPr>
            </w:pPr>
            <w:r>
              <w:rPr>
                <w:color w:val="00B050"/>
                <w:lang w:val="tr-TR"/>
              </w:rPr>
              <w:t>3</w:t>
            </w:r>
          </w:p>
        </w:tc>
        <w:tc>
          <w:tcPr>
            <w:tcW w:w="7513" w:type="dxa"/>
          </w:tcPr>
          <w:p w14:paraId="75AFC665" w14:textId="5EE3354B" w:rsidR="00D73541" w:rsidRDefault="00D73541" w:rsidP="00272413">
            <w:pPr>
              <w:pStyle w:val="GvdeMetni"/>
              <w:spacing w:line="360" w:lineRule="auto"/>
              <w:ind w:right="112"/>
              <w:jc w:val="both"/>
              <w:rPr>
                <w:color w:val="00B050"/>
                <w:lang w:val="tr-TR"/>
              </w:rPr>
            </w:pPr>
            <w:r>
              <w:rPr>
                <w:color w:val="00B050"/>
                <w:lang w:val="tr-TR"/>
              </w:rPr>
              <w:t>İzleme Tablosunun hazırlanması ve sunulması</w:t>
            </w:r>
          </w:p>
        </w:tc>
      </w:tr>
      <w:tr w:rsidR="00D73541" w14:paraId="44557668" w14:textId="77777777" w:rsidTr="00767525">
        <w:tc>
          <w:tcPr>
            <w:tcW w:w="1408" w:type="dxa"/>
          </w:tcPr>
          <w:p w14:paraId="07C0C894" w14:textId="2018CEE1" w:rsidR="00D73541" w:rsidRDefault="00D73541" w:rsidP="00272413">
            <w:pPr>
              <w:pStyle w:val="GvdeMetni"/>
              <w:spacing w:line="360" w:lineRule="auto"/>
              <w:ind w:right="112"/>
              <w:jc w:val="both"/>
              <w:rPr>
                <w:color w:val="00B050"/>
                <w:lang w:val="tr-TR"/>
              </w:rPr>
            </w:pPr>
            <w:r>
              <w:rPr>
                <w:color w:val="00B050"/>
                <w:lang w:val="tr-TR"/>
              </w:rPr>
              <w:t>4</w:t>
            </w:r>
          </w:p>
        </w:tc>
        <w:tc>
          <w:tcPr>
            <w:tcW w:w="7513" w:type="dxa"/>
          </w:tcPr>
          <w:p w14:paraId="09DB7CF5" w14:textId="5396C5A5" w:rsidR="00D73541" w:rsidRDefault="00767525" w:rsidP="00272413">
            <w:pPr>
              <w:pStyle w:val="GvdeMetni"/>
              <w:spacing w:line="360" w:lineRule="auto"/>
              <w:ind w:right="112"/>
              <w:jc w:val="both"/>
              <w:rPr>
                <w:color w:val="00B050"/>
                <w:lang w:val="tr-TR"/>
              </w:rPr>
            </w:pPr>
            <w:r>
              <w:rPr>
                <w:color w:val="00B050"/>
                <w:lang w:val="tr-TR"/>
              </w:rPr>
              <w:t>İzleme Toplantılarının yapılması</w:t>
            </w:r>
          </w:p>
        </w:tc>
      </w:tr>
      <w:tr w:rsidR="00D73541" w14:paraId="587D53CC" w14:textId="77777777" w:rsidTr="00767525">
        <w:tc>
          <w:tcPr>
            <w:tcW w:w="1408" w:type="dxa"/>
          </w:tcPr>
          <w:p w14:paraId="1DAC3E7D" w14:textId="72C54D0D" w:rsidR="00D73541" w:rsidRDefault="00D73541" w:rsidP="00272413">
            <w:pPr>
              <w:pStyle w:val="GvdeMetni"/>
              <w:spacing w:line="360" w:lineRule="auto"/>
              <w:ind w:right="112"/>
              <w:jc w:val="both"/>
              <w:rPr>
                <w:color w:val="00B050"/>
                <w:lang w:val="tr-TR"/>
              </w:rPr>
            </w:pPr>
            <w:r>
              <w:rPr>
                <w:color w:val="00B050"/>
                <w:lang w:val="tr-TR"/>
              </w:rPr>
              <w:t>5</w:t>
            </w:r>
          </w:p>
        </w:tc>
        <w:tc>
          <w:tcPr>
            <w:tcW w:w="7513" w:type="dxa"/>
          </w:tcPr>
          <w:p w14:paraId="73E5F88E" w14:textId="0D357297" w:rsidR="00D73541" w:rsidRDefault="00767525" w:rsidP="00272413">
            <w:pPr>
              <w:pStyle w:val="GvdeMetni"/>
              <w:spacing w:line="360" w:lineRule="auto"/>
              <w:ind w:right="112"/>
              <w:jc w:val="both"/>
              <w:rPr>
                <w:color w:val="00B050"/>
                <w:lang w:val="tr-TR"/>
              </w:rPr>
            </w:pPr>
            <w:r>
              <w:rPr>
                <w:color w:val="00B050"/>
                <w:lang w:val="tr-TR"/>
              </w:rPr>
              <w:t>Yıl Sonu Gerçekleşmelerinin Belirlenmesi</w:t>
            </w:r>
          </w:p>
        </w:tc>
      </w:tr>
      <w:tr w:rsidR="00D73541" w14:paraId="4D8833FE" w14:textId="77777777" w:rsidTr="00767525">
        <w:tc>
          <w:tcPr>
            <w:tcW w:w="1408" w:type="dxa"/>
          </w:tcPr>
          <w:p w14:paraId="5B04AED2" w14:textId="1629D839" w:rsidR="00D73541" w:rsidRDefault="00D73541" w:rsidP="00272413">
            <w:pPr>
              <w:pStyle w:val="GvdeMetni"/>
              <w:spacing w:line="360" w:lineRule="auto"/>
              <w:ind w:right="112"/>
              <w:jc w:val="both"/>
              <w:rPr>
                <w:color w:val="00B050"/>
                <w:lang w:val="tr-TR"/>
              </w:rPr>
            </w:pPr>
            <w:r>
              <w:rPr>
                <w:color w:val="00B050"/>
                <w:lang w:val="tr-TR"/>
              </w:rPr>
              <w:t>6</w:t>
            </w:r>
          </w:p>
        </w:tc>
        <w:tc>
          <w:tcPr>
            <w:tcW w:w="7513" w:type="dxa"/>
          </w:tcPr>
          <w:p w14:paraId="5DB395D7" w14:textId="489A7A43" w:rsidR="00D73541" w:rsidRDefault="00767525" w:rsidP="00272413">
            <w:pPr>
              <w:pStyle w:val="GvdeMetni"/>
              <w:spacing w:line="360" w:lineRule="auto"/>
              <w:ind w:right="112"/>
              <w:jc w:val="both"/>
              <w:rPr>
                <w:color w:val="00B050"/>
                <w:lang w:val="tr-TR"/>
              </w:rPr>
            </w:pPr>
            <w:r>
              <w:rPr>
                <w:color w:val="00B050"/>
                <w:lang w:val="tr-TR"/>
              </w:rPr>
              <w:t>İzleme Verilerinin Değerlendirilmesi</w:t>
            </w:r>
          </w:p>
        </w:tc>
      </w:tr>
      <w:tr w:rsidR="00D73541" w14:paraId="4545AD3E" w14:textId="77777777" w:rsidTr="00767525">
        <w:tc>
          <w:tcPr>
            <w:tcW w:w="1408" w:type="dxa"/>
          </w:tcPr>
          <w:p w14:paraId="7D3F7DC6" w14:textId="5E58B6C8" w:rsidR="00D73541" w:rsidRDefault="00D73541" w:rsidP="00272413">
            <w:pPr>
              <w:pStyle w:val="GvdeMetni"/>
              <w:spacing w:line="360" w:lineRule="auto"/>
              <w:ind w:right="112"/>
              <w:jc w:val="both"/>
              <w:rPr>
                <w:color w:val="00B050"/>
                <w:lang w:val="tr-TR"/>
              </w:rPr>
            </w:pPr>
            <w:r>
              <w:rPr>
                <w:color w:val="00B050"/>
                <w:lang w:val="tr-TR"/>
              </w:rPr>
              <w:t>7</w:t>
            </w:r>
          </w:p>
        </w:tc>
        <w:tc>
          <w:tcPr>
            <w:tcW w:w="7513" w:type="dxa"/>
          </w:tcPr>
          <w:p w14:paraId="07C9015B" w14:textId="0EA53DAB" w:rsidR="00D73541" w:rsidRDefault="00767525" w:rsidP="00272413">
            <w:pPr>
              <w:pStyle w:val="GvdeMetni"/>
              <w:spacing w:line="360" w:lineRule="auto"/>
              <w:ind w:right="112"/>
              <w:jc w:val="both"/>
              <w:rPr>
                <w:color w:val="00B050"/>
                <w:lang w:val="tr-TR"/>
              </w:rPr>
            </w:pPr>
            <w:r>
              <w:rPr>
                <w:color w:val="00B050"/>
                <w:lang w:val="tr-TR"/>
              </w:rPr>
              <w:t>İzleme Ve Değerlendirme Raporunun Hazırlanması ve sunulması</w:t>
            </w:r>
          </w:p>
        </w:tc>
      </w:tr>
      <w:tr w:rsidR="00D73541" w14:paraId="75AD743E" w14:textId="77777777" w:rsidTr="00767525">
        <w:tc>
          <w:tcPr>
            <w:tcW w:w="1408" w:type="dxa"/>
          </w:tcPr>
          <w:p w14:paraId="1D13EB4F" w14:textId="0C68F9B7" w:rsidR="00D73541" w:rsidRDefault="00D73541" w:rsidP="00272413">
            <w:pPr>
              <w:pStyle w:val="GvdeMetni"/>
              <w:spacing w:line="360" w:lineRule="auto"/>
              <w:ind w:right="112"/>
              <w:jc w:val="both"/>
              <w:rPr>
                <w:color w:val="00B050"/>
                <w:lang w:val="tr-TR"/>
              </w:rPr>
            </w:pPr>
            <w:r>
              <w:rPr>
                <w:color w:val="00B050"/>
                <w:lang w:val="tr-TR"/>
              </w:rPr>
              <w:t>8</w:t>
            </w:r>
          </w:p>
        </w:tc>
        <w:tc>
          <w:tcPr>
            <w:tcW w:w="7513" w:type="dxa"/>
          </w:tcPr>
          <w:p w14:paraId="2036E9A0" w14:textId="7C34FCCA" w:rsidR="00D73541" w:rsidRDefault="00767525" w:rsidP="00272413">
            <w:pPr>
              <w:pStyle w:val="GvdeMetni"/>
              <w:spacing w:line="360" w:lineRule="auto"/>
              <w:ind w:right="112"/>
              <w:jc w:val="both"/>
              <w:rPr>
                <w:color w:val="00B050"/>
                <w:lang w:val="tr-TR"/>
              </w:rPr>
            </w:pPr>
            <w:r>
              <w:rPr>
                <w:color w:val="00B050"/>
                <w:lang w:val="tr-TR"/>
              </w:rPr>
              <w:t>Değerlendirme Toplantılarını Gerçekleştirilmesi</w:t>
            </w:r>
          </w:p>
        </w:tc>
      </w:tr>
    </w:tbl>
    <w:p w14:paraId="1A619D97" w14:textId="1F3E70A5" w:rsidR="00D73541" w:rsidRDefault="00D73541" w:rsidP="00272413">
      <w:pPr>
        <w:pStyle w:val="GvdeMetni"/>
        <w:spacing w:line="360" w:lineRule="auto"/>
        <w:ind w:left="118" w:right="112"/>
        <w:jc w:val="both"/>
        <w:rPr>
          <w:color w:val="00B050"/>
          <w:lang w:val="tr-TR"/>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6"/>
        <w:gridCol w:w="5832"/>
      </w:tblGrid>
      <w:tr w:rsidR="00C456E0" w:rsidRPr="00C456E0" w14:paraId="43D77436" w14:textId="77777777" w:rsidTr="00C456E0">
        <w:trPr>
          <w:trHeight w:val="740"/>
        </w:trPr>
        <w:tc>
          <w:tcPr>
            <w:tcW w:w="8818" w:type="dxa"/>
            <w:gridSpan w:val="2"/>
            <w:shd w:val="clear" w:color="auto" w:fill="00B0F0"/>
          </w:tcPr>
          <w:p w14:paraId="6896E07C" w14:textId="77777777" w:rsidR="00C456E0" w:rsidRPr="00C456E0" w:rsidRDefault="00C456E0" w:rsidP="002C6445">
            <w:pPr>
              <w:pStyle w:val="TableParagraph"/>
              <w:spacing w:before="1"/>
              <w:rPr>
                <w:b/>
                <w:lang w:val="tr-TR"/>
              </w:rPr>
            </w:pPr>
          </w:p>
          <w:p w14:paraId="7F2EDCBE" w14:textId="298BE087" w:rsidR="00C456E0" w:rsidRPr="00C456E0" w:rsidRDefault="00B2036A" w:rsidP="00C456E0">
            <w:pPr>
              <w:spacing w:before="1"/>
              <w:ind w:left="1062"/>
              <w:rPr>
                <w:rFonts w:ascii="Cambria" w:eastAsia="Cambria" w:hAnsi="Cambria" w:cs="Cambria"/>
                <w:b/>
                <w:sz w:val="20"/>
                <w:lang w:val="tr-TR"/>
              </w:rPr>
            </w:pPr>
            <w:r>
              <w:rPr>
                <w:rFonts w:ascii="Cambria" w:eastAsia="Cambria" w:hAnsi="Cambria" w:cs="Cambria"/>
                <w:b/>
                <w:sz w:val="20"/>
                <w:lang w:val="tr-TR"/>
              </w:rPr>
              <w:t>Stratejik Planı İzleme ve Değerlendirme Birimi Üyeleri</w:t>
            </w:r>
            <w:bookmarkStart w:id="0" w:name="_GoBack"/>
            <w:bookmarkEnd w:id="0"/>
          </w:p>
        </w:tc>
      </w:tr>
      <w:tr w:rsidR="00C456E0" w:rsidRPr="00C456E0" w14:paraId="780F403A" w14:textId="77777777" w:rsidTr="00C456E0">
        <w:trPr>
          <w:trHeight w:val="580"/>
        </w:trPr>
        <w:tc>
          <w:tcPr>
            <w:tcW w:w="2986" w:type="dxa"/>
          </w:tcPr>
          <w:p w14:paraId="3B9219F4" w14:textId="77777777" w:rsidR="00C456E0" w:rsidRPr="00C456E0" w:rsidRDefault="00C456E0" w:rsidP="00C456E0">
            <w:pPr>
              <w:rPr>
                <w:rFonts w:ascii="Cambria" w:eastAsia="Cambria" w:hAnsi="Cambria" w:cs="Cambria"/>
                <w:b/>
                <w:sz w:val="20"/>
                <w:lang w:val="tr-TR"/>
              </w:rPr>
            </w:pPr>
          </w:p>
          <w:p w14:paraId="6EFA736A" w14:textId="77777777" w:rsidR="00C456E0" w:rsidRPr="00C456E0" w:rsidRDefault="00C456E0" w:rsidP="00C456E0">
            <w:pPr>
              <w:ind w:left="982" w:right="983"/>
              <w:jc w:val="center"/>
              <w:rPr>
                <w:rFonts w:ascii="Cambria" w:eastAsia="Cambria" w:hAnsi="Cambria" w:cs="Cambria"/>
                <w:b/>
                <w:sz w:val="20"/>
                <w:lang w:val="tr-TR"/>
              </w:rPr>
            </w:pPr>
            <w:r w:rsidRPr="00C456E0">
              <w:rPr>
                <w:rFonts w:ascii="Cambria" w:eastAsia="Cambria" w:hAnsi="Cambria" w:cs="Cambria"/>
                <w:b/>
                <w:sz w:val="20"/>
                <w:lang w:val="tr-TR"/>
              </w:rPr>
              <w:t>Adı Soyadı</w:t>
            </w:r>
          </w:p>
        </w:tc>
        <w:tc>
          <w:tcPr>
            <w:tcW w:w="5832" w:type="dxa"/>
          </w:tcPr>
          <w:p w14:paraId="192A982E" w14:textId="77777777" w:rsidR="00C456E0" w:rsidRPr="00C456E0" w:rsidRDefault="00C456E0" w:rsidP="00C456E0">
            <w:pPr>
              <w:rPr>
                <w:rFonts w:ascii="Cambria" w:eastAsia="Cambria" w:hAnsi="Cambria" w:cs="Cambria"/>
                <w:b/>
                <w:sz w:val="20"/>
                <w:lang w:val="tr-TR"/>
              </w:rPr>
            </w:pPr>
          </w:p>
          <w:p w14:paraId="121CDB21" w14:textId="77777777" w:rsidR="00C456E0" w:rsidRPr="00C456E0" w:rsidRDefault="00C456E0" w:rsidP="00C456E0">
            <w:pPr>
              <w:ind w:left="522"/>
              <w:rPr>
                <w:rFonts w:ascii="Cambria" w:eastAsia="Cambria" w:hAnsi="Cambria" w:cs="Cambria"/>
                <w:b/>
                <w:sz w:val="20"/>
                <w:lang w:val="tr-TR"/>
              </w:rPr>
            </w:pPr>
            <w:proofErr w:type="spellStart"/>
            <w:r w:rsidRPr="00C456E0">
              <w:rPr>
                <w:rFonts w:ascii="Cambria" w:eastAsia="Cambria" w:hAnsi="Cambria" w:cs="Cambria"/>
                <w:b/>
                <w:sz w:val="20"/>
                <w:lang w:val="tr-TR"/>
              </w:rPr>
              <w:t>Ünvanı</w:t>
            </w:r>
            <w:proofErr w:type="spellEnd"/>
          </w:p>
        </w:tc>
      </w:tr>
      <w:tr w:rsidR="00C456E0" w:rsidRPr="00C456E0" w14:paraId="675B49B4" w14:textId="77777777" w:rsidTr="00C456E0">
        <w:trPr>
          <w:trHeight w:val="280"/>
        </w:trPr>
        <w:tc>
          <w:tcPr>
            <w:tcW w:w="2986" w:type="dxa"/>
          </w:tcPr>
          <w:p w14:paraId="7C1FD698"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Bayram DOĞAN</w:t>
            </w:r>
          </w:p>
        </w:tc>
        <w:tc>
          <w:tcPr>
            <w:tcW w:w="5832" w:type="dxa"/>
          </w:tcPr>
          <w:p w14:paraId="6C788A37"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Okul Müdür Yardımcısı</w:t>
            </w:r>
          </w:p>
        </w:tc>
      </w:tr>
      <w:tr w:rsidR="00C456E0" w:rsidRPr="00C456E0" w14:paraId="49B04194" w14:textId="77777777" w:rsidTr="00C456E0">
        <w:trPr>
          <w:trHeight w:val="280"/>
        </w:trPr>
        <w:tc>
          <w:tcPr>
            <w:tcW w:w="2986" w:type="dxa"/>
          </w:tcPr>
          <w:p w14:paraId="3427639F"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Meryem KÖKSAL</w:t>
            </w:r>
          </w:p>
        </w:tc>
        <w:tc>
          <w:tcPr>
            <w:tcW w:w="5832" w:type="dxa"/>
          </w:tcPr>
          <w:p w14:paraId="66258D72"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Özel Eğitim Öğretmeni</w:t>
            </w:r>
          </w:p>
        </w:tc>
      </w:tr>
      <w:tr w:rsidR="00C456E0" w:rsidRPr="00C456E0" w14:paraId="7A65B167" w14:textId="77777777" w:rsidTr="00C456E0">
        <w:trPr>
          <w:trHeight w:val="280"/>
        </w:trPr>
        <w:tc>
          <w:tcPr>
            <w:tcW w:w="2986" w:type="dxa"/>
          </w:tcPr>
          <w:p w14:paraId="09D0AB94"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Meryem CAN</w:t>
            </w:r>
          </w:p>
        </w:tc>
        <w:tc>
          <w:tcPr>
            <w:tcW w:w="5832" w:type="dxa"/>
          </w:tcPr>
          <w:p w14:paraId="2552F3F5"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Özel Eğitim Öğretmeni</w:t>
            </w:r>
          </w:p>
        </w:tc>
      </w:tr>
      <w:tr w:rsidR="00C456E0" w:rsidRPr="00C456E0" w14:paraId="35E95AAC" w14:textId="77777777" w:rsidTr="00C456E0">
        <w:trPr>
          <w:trHeight w:val="300"/>
        </w:trPr>
        <w:tc>
          <w:tcPr>
            <w:tcW w:w="2986" w:type="dxa"/>
          </w:tcPr>
          <w:p w14:paraId="2A53AD7D"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proofErr w:type="spellStart"/>
            <w:r w:rsidRPr="00C456E0">
              <w:rPr>
                <w:rFonts w:ascii="Times New Roman" w:hAnsi="Times New Roman"/>
                <w:kern w:val="2"/>
                <w:sz w:val="20"/>
                <w:szCs w:val="20"/>
                <w:lang w:val="tr-TR"/>
              </w:rPr>
              <w:t>Hivda</w:t>
            </w:r>
            <w:proofErr w:type="spellEnd"/>
            <w:r w:rsidRPr="00C456E0">
              <w:rPr>
                <w:rFonts w:ascii="Times New Roman" w:hAnsi="Times New Roman"/>
                <w:kern w:val="2"/>
                <w:sz w:val="20"/>
                <w:szCs w:val="20"/>
                <w:lang w:val="tr-TR"/>
              </w:rPr>
              <w:t xml:space="preserve"> YILDIZ</w:t>
            </w:r>
          </w:p>
        </w:tc>
        <w:tc>
          <w:tcPr>
            <w:tcW w:w="5832" w:type="dxa"/>
          </w:tcPr>
          <w:p w14:paraId="67334BA1"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Özel Eğitim Öğretmeni</w:t>
            </w:r>
          </w:p>
        </w:tc>
      </w:tr>
      <w:tr w:rsidR="00C456E0" w:rsidRPr="00C456E0" w14:paraId="0468647A" w14:textId="77777777" w:rsidTr="00C456E0">
        <w:trPr>
          <w:trHeight w:val="280"/>
        </w:trPr>
        <w:tc>
          <w:tcPr>
            <w:tcW w:w="2986" w:type="dxa"/>
          </w:tcPr>
          <w:p w14:paraId="544843A3"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Hatice DİNÇER</w:t>
            </w:r>
          </w:p>
        </w:tc>
        <w:tc>
          <w:tcPr>
            <w:tcW w:w="5832" w:type="dxa"/>
          </w:tcPr>
          <w:p w14:paraId="7357A52B"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Özel Eğitim Öğretmeni</w:t>
            </w:r>
          </w:p>
        </w:tc>
      </w:tr>
      <w:tr w:rsidR="00C456E0" w:rsidRPr="00C456E0" w14:paraId="082A5014" w14:textId="77777777" w:rsidTr="00C456E0">
        <w:trPr>
          <w:trHeight w:val="280"/>
        </w:trPr>
        <w:tc>
          <w:tcPr>
            <w:tcW w:w="2986" w:type="dxa"/>
          </w:tcPr>
          <w:p w14:paraId="33E3478E"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Canan GÜRTAVLI</w:t>
            </w:r>
          </w:p>
        </w:tc>
        <w:tc>
          <w:tcPr>
            <w:tcW w:w="5832" w:type="dxa"/>
          </w:tcPr>
          <w:p w14:paraId="313CE502" w14:textId="77777777" w:rsidR="00C456E0" w:rsidRPr="00C456E0" w:rsidRDefault="00C456E0" w:rsidP="00C456E0">
            <w:pPr>
              <w:widowControl/>
              <w:autoSpaceDE/>
              <w:autoSpaceDN/>
              <w:spacing w:after="160" w:line="259" w:lineRule="auto"/>
              <w:rPr>
                <w:rFonts w:ascii="Times New Roman" w:hAnsi="Times New Roman"/>
                <w:kern w:val="2"/>
                <w:sz w:val="20"/>
                <w:szCs w:val="20"/>
                <w:lang w:val="tr-TR"/>
              </w:rPr>
            </w:pPr>
            <w:r w:rsidRPr="00C456E0">
              <w:rPr>
                <w:rFonts w:ascii="Times New Roman" w:hAnsi="Times New Roman"/>
                <w:kern w:val="2"/>
                <w:sz w:val="20"/>
                <w:szCs w:val="20"/>
                <w:lang w:val="tr-TR"/>
              </w:rPr>
              <w:t>Veli</w:t>
            </w:r>
          </w:p>
        </w:tc>
      </w:tr>
    </w:tbl>
    <w:p w14:paraId="39743971" w14:textId="77777777" w:rsidR="00C456E0" w:rsidRDefault="00C456E0" w:rsidP="00272413">
      <w:pPr>
        <w:pStyle w:val="GvdeMetni"/>
        <w:spacing w:line="360" w:lineRule="auto"/>
        <w:ind w:left="118" w:right="112"/>
        <w:jc w:val="both"/>
        <w:rPr>
          <w:color w:val="00B050"/>
          <w:lang w:val="tr-TR"/>
        </w:rPr>
      </w:pPr>
    </w:p>
    <w:p w14:paraId="395FBB25" w14:textId="77777777" w:rsidR="00D73541" w:rsidRDefault="00D73541" w:rsidP="00272413">
      <w:pPr>
        <w:pStyle w:val="GvdeMetni"/>
        <w:spacing w:line="360" w:lineRule="auto"/>
        <w:ind w:left="118" w:right="112"/>
        <w:jc w:val="both"/>
        <w:rPr>
          <w:color w:val="00B050"/>
          <w:lang w:val="tr-TR"/>
        </w:rPr>
      </w:pPr>
    </w:p>
    <w:p w14:paraId="532357B4" w14:textId="5A243059" w:rsidR="00272413" w:rsidRPr="000F59F6" w:rsidRDefault="00272413" w:rsidP="00272413">
      <w:pPr>
        <w:pStyle w:val="GvdeMetni"/>
        <w:spacing w:line="360" w:lineRule="auto"/>
        <w:ind w:left="118" w:right="112"/>
        <w:jc w:val="both"/>
        <w:rPr>
          <w:lang w:val="tr-TR"/>
        </w:rPr>
      </w:pPr>
      <w:r w:rsidRPr="000F59F6">
        <w:rPr>
          <w:b/>
          <w:lang w:val="tr-TR"/>
        </w:rPr>
        <w:t xml:space="preserve">Hedefe İlişkin Değerlendirme: </w:t>
      </w:r>
      <w:r w:rsidRPr="000F59F6">
        <w:rPr>
          <w:lang w:val="tr-TR"/>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14:paraId="532357B5" w14:textId="6F653300" w:rsidR="00272413" w:rsidRPr="000F59F6" w:rsidRDefault="00272413" w:rsidP="00272413">
      <w:pPr>
        <w:pStyle w:val="GvdeMetni"/>
        <w:spacing w:line="360" w:lineRule="auto"/>
        <w:ind w:left="118" w:right="115"/>
        <w:jc w:val="both"/>
        <w:rPr>
          <w:lang w:val="tr-TR"/>
        </w:rPr>
      </w:pPr>
      <w:r w:rsidRPr="000F59F6">
        <w:rPr>
          <w:lang w:val="tr-TR"/>
        </w:rPr>
        <w:t>Okul/kurumlar için izleme değerlendirme faaliyetleri Tablo 26’da örneklendirilmiş olan izleme ve değerlendirme şablonu kullanılarak her eğitim-öğretim dönemi sonunda bir kere</w:t>
      </w:r>
      <w:r w:rsidR="007136D1">
        <w:rPr>
          <w:lang w:val="tr-TR"/>
        </w:rPr>
        <w:t xml:space="preserve"> </w:t>
      </w:r>
      <w:r w:rsidRPr="000F59F6">
        <w:rPr>
          <w:lang w:val="tr-TR"/>
        </w:rPr>
        <w:t>olacak</w:t>
      </w:r>
      <w:r w:rsidR="007136D1">
        <w:rPr>
          <w:lang w:val="tr-TR"/>
        </w:rPr>
        <w:t xml:space="preserve"> </w:t>
      </w:r>
      <w:r w:rsidRPr="000F59F6">
        <w:rPr>
          <w:lang w:val="tr-TR"/>
        </w:rPr>
        <w:t>şekilde</w:t>
      </w:r>
      <w:r w:rsidR="007136D1">
        <w:rPr>
          <w:lang w:val="tr-TR"/>
        </w:rPr>
        <w:t xml:space="preserve"> </w:t>
      </w:r>
      <w:r w:rsidRPr="000F59F6">
        <w:rPr>
          <w:lang w:val="tr-TR"/>
        </w:rPr>
        <w:t>gerçekleştirilir.</w:t>
      </w:r>
      <w:r w:rsidR="007136D1">
        <w:rPr>
          <w:lang w:val="tr-TR"/>
        </w:rPr>
        <w:t xml:space="preserve"> </w:t>
      </w:r>
      <w:r w:rsidRPr="000F59F6">
        <w:rPr>
          <w:lang w:val="tr-TR"/>
        </w:rPr>
        <w:t>Bu</w:t>
      </w:r>
      <w:r w:rsidR="007136D1">
        <w:rPr>
          <w:lang w:val="tr-TR"/>
        </w:rPr>
        <w:t xml:space="preserve"> </w:t>
      </w:r>
      <w:r w:rsidRPr="000F59F6">
        <w:rPr>
          <w:lang w:val="tr-TR"/>
        </w:rPr>
        <w:t>şablon</w:t>
      </w:r>
      <w:r w:rsidR="007136D1">
        <w:rPr>
          <w:lang w:val="tr-TR"/>
        </w:rPr>
        <w:t xml:space="preserve"> </w:t>
      </w:r>
      <w:r w:rsidRPr="000F59F6">
        <w:rPr>
          <w:lang w:val="tr-TR"/>
        </w:rPr>
        <w:t>ile</w:t>
      </w:r>
      <w:r w:rsidR="007136D1">
        <w:rPr>
          <w:lang w:val="tr-TR"/>
        </w:rPr>
        <w:t xml:space="preserve"> </w:t>
      </w:r>
      <w:r w:rsidRPr="000F59F6">
        <w:rPr>
          <w:lang w:val="tr-TR"/>
        </w:rPr>
        <w:t>planlanan</w:t>
      </w:r>
      <w:r w:rsidR="007136D1">
        <w:rPr>
          <w:lang w:val="tr-TR"/>
        </w:rPr>
        <w:t xml:space="preserve"> </w:t>
      </w:r>
      <w:r w:rsidRPr="000F59F6">
        <w:rPr>
          <w:lang w:val="tr-TR"/>
        </w:rPr>
        <w:t>hedefe</w:t>
      </w:r>
      <w:r w:rsidR="007136D1">
        <w:rPr>
          <w:lang w:val="tr-TR"/>
        </w:rPr>
        <w:t xml:space="preserve"> </w:t>
      </w:r>
      <w:r w:rsidRPr="000F59F6">
        <w:rPr>
          <w:lang w:val="tr-TR"/>
        </w:rPr>
        <w:t>ne</w:t>
      </w:r>
      <w:r w:rsidR="007136D1">
        <w:rPr>
          <w:lang w:val="tr-TR"/>
        </w:rPr>
        <w:t xml:space="preserve"> </w:t>
      </w:r>
      <w:r w:rsidRPr="000F59F6">
        <w:rPr>
          <w:lang w:val="tr-TR"/>
        </w:rPr>
        <w:t>oranda</w:t>
      </w:r>
      <w:r w:rsidR="007136D1">
        <w:rPr>
          <w:lang w:val="tr-TR"/>
        </w:rPr>
        <w:t xml:space="preserve"> </w:t>
      </w:r>
      <w:r w:rsidRPr="000F59F6">
        <w:rPr>
          <w:lang w:val="tr-TR"/>
        </w:rPr>
        <w:t>ulaşıldığı</w:t>
      </w:r>
      <w:r w:rsidR="007136D1">
        <w:rPr>
          <w:lang w:val="tr-TR"/>
        </w:rPr>
        <w:t xml:space="preserve"> </w:t>
      </w:r>
      <w:r w:rsidRPr="000F59F6">
        <w:rPr>
          <w:lang w:val="tr-TR"/>
        </w:rPr>
        <w:t>ve buna dair değerlendirmeler ifade</w:t>
      </w:r>
      <w:r w:rsidR="007136D1">
        <w:rPr>
          <w:lang w:val="tr-TR"/>
        </w:rPr>
        <w:t xml:space="preserve"> </w:t>
      </w:r>
      <w:r w:rsidRPr="000F59F6">
        <w:rPr>
          <w:lang w:val="tr-TR"/>
        </w:rPr>
        <w:t>edilir.</w:t>
      </w:r>
    </w:p>
    <w:p w14:paraId="532357B6" w14:textId="51C4FF1D" w:rsidR="00272413" w:rsidRPr="000F59F6" w:rsidRDefault="00272413" w:rsidP="00272413">
      <w:pPr>
        <w:pStyle w:val="GvdeMetni"/>
        <w:spacing w:line="360" w:lineRule="auto"/>
        <w:ind w:left="118" w:right="115"/>
        <w:jc w:val="both"/>
        <w:rPr>
          <w:lang w:val="tr-TR"/>
        </w:rPr>
      </w:pPr>
      <w:r w:rsidRPr="000F59F6">
        <w:rPr>
          <w:b/>
          <w:lang w:val="tr-TR"/>
        </w:rPr>
        <w:t xml:space="preserve">Hedef Performansının Hesaplanması: </w:t>
      </w:r>
      <w:r w:rsidRPr="000F59F6">
        <w:rPr>
          <w:lang w:val="tr-TR"/>
        </w:rPr>
        <w:t xml:space="preserve">Gösterge değerlerinin </w:t>
      </w:r>
      <w:proofErr w:type="gramStart"/>
      <w:r w:rsidRPr="000F59F6">
        <w:rPr>
          <w:lang w:val="tr-TR"/>
        </w:rPr>
        <w:t>kümülatif</w:t>
      </w:r>
      <w:proofErr w:type="gramEnd"/>
      <w:r w:rsidRPr="000F59F6">
        <w:rPr>
          <w:lang w:val="tr-TR"/>
        </w:rPr>
        <w:t xml:space="preserve"> olarak belirlenmemesi</w:t>
      </w:r>
      <w:r w:rsidR="007136D1">
        <w:rPr>
          <w:lang w:val="tr-TR"/>
        </w:rPr>
        <w:t xml:space="preserve"> du</w:t>
      </w:r>
      <w:r w:rsidRPr="000F59F6">
        <w:rPr>
          <w:lang w:val="tr-TR"/>
        </w:rPr>
        <w:t>rumunda</w:t>
      </w:r>
      <w:r w:rsidR="007136D1">
        <w:rPr>
          <w:lang w:val="tr-TR"/>
        </w:rPr>
        <w:t xml:space="preserve"> </w:t>
      </w:r>
      <w:r w:rsidRPr="000F59F6">
        <w:rPr>
          <w:lang w:val="tr-TR"/>
        </w:rPr>
        <w:t>hedef</w:t>
      </w:r>
      <w:r w:rsidR="007136D1">
        <w:rPr>
          <w:lang w:val="tr-TR"/>
        </w:rPr>
        <w:t xml:space="preserve"> </w:t>
      </w:r>
      <w:r w:rsidRPr="000F59F6">
        <w:rPr>
          <w:lang w:val="tr-TR"/>
        </w:rPr>
        <w:t>performansının</w:t>
      </w:r>
      <w:r w:rsidR="007136D1">
        <w:rPr>
          <w:lang w:val="tr-TR"/>
        </w:rPr>
        <w:t xml:space="preserve"> </w:t>
      </w:r>
      <w:r w:rsidRPr="000F59F6">
        <w:rPr>
          <w:lang w:val="tr-TR"/>
        </w:rPr>
        <w:t>hesaplanmasında</w:t>
      </w:r>
      <w:r w:rsidR="007136D1">
        <w:rPr>
          <w:lang w:val="tr-TR"/>
        </w:rPr>
        <w:t xml:space="preserve"> </w:t>
      </w:r>
      <w:r w:rsidRPr="000F59F6">
        <w:rPr>
          <w:lang w:val="tr-TR"/>
        </w:rPr>
        <w:t>izleme</w:t>
      </w:r>
      <w:r w:rsidR="007136D1">
        <w:rPr>
          <w:lang w:val="tr-TR"/>
        </w:rPr>
        <w:t xml:space="preserve"> </w:t>
      </w:r>
      <w:r w:rsidRPr="000F59F6">
        <w:rPr>
          <w:lang w:val="tr-TR"/>
        </w:rPr>
        <w:t>dönemindeki yıl sonu hedeflenen değer ile izleme dönemindeki gerçekleştirme değerinin kümülatif değeri baz</w:t>
      </w:r>
      <w:r w:rsidR="007136D1">
        <w:rPr>
          <w:lang w:val="tr-TR"/>
        </w:rPr>
        <w:t xml:space="preserve"> </w:t>
      </w:r>
      <w:r w:rsidRPr="000F59F6">
        <w:rPr>
          <w:lang w:val="tr-TR"/>
        </w:rPr>
        <w:t>alınır.</w:t>
      </w:r>
    </w:p>
    <w:p w14:paraId="532357B8" w14:textId="4D050269" w:rsidR="00272413" w:rsidRPr="00F47C6A" w:rsidRDefault="00272413" w:rsidP="00F47C6A">
      <w:pPr>
        <w:pStyle w:val="GvdeMetni"/>
        <w:spacing w:before="2" w:line="360" w:lineRule="auto"/>
        <w:ind w:left="118" w:right="114"/>
        <w:jc w:val="both"/>
        <w:rPr>
          <w:lang w:val="tr-TR"/>
        </w:rPr>
        <w:sectPr w:rsidR="00272413" w:rsidRPr="00F47C6A" w:rsidSect="005B428F">
          <w:pgSz w:w="11910" w:h="16840"/>
          <w:pgMar w:top="1320" w:right="1300" w:bottom="1280" w:left="1300" w:header="0" w:footer="1037" w:gutter="0"/>
          <w:cols w:space="708"/>
        </w:sectPr>
      </w:pPr>
      <w:r w:rsidRPr="000F59F6">
        <w:rPr>
          <w:lang w:val="tr-TR"/>
        </w:rPr>
        <w:t>Bir göstergenin performansı %100’ü aşabilir ancak hedef performansının ölçümünde bu değer 100 olarak alınır. Böylece diğer göstergelerin hedefe etkisin</w:t>
      </w:r>
      <w:r w:rsidR="00F47C6A">
        <w:rPr>
          <w:lang w:val="tr-TR"/>
        </w:rPr>
        <w:t>in doğru hesaplanması sağlanır.</w:t>
      </w:r>
    </w:p>
    <w:p w14:paraId="532357EF" w14:textId="5A68C8D5" w:rsidR="00D646E7" w:rsidRPr="000F59F6" w:rsidRDefault="00D646E7" w:rsidP="00F47C6A">
      <w:pPr>
        <w:pStyle w:val="GvdeMetni"/>
        <w:spacing w:before="77" w:line="360" w:lineRule="auto"/>
        <w:ind w:right="476"/>
        <w:jc w:val="both"/>
        <w:rPr>
          <w:lang w:val="tr-TR"/>
        </w:rPr>
      </w:pPr>
    </w:p>
    <w:sectPr w:rsidR="00D646E7" w:rsidRPr="000F59F6" w:rsidSect="00142A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86C6" w14:textId="77777777" w:rsidR="009E57AA" w:rsidRDefault="009E57AA" w:rsidP="009E57AA">
      <w:pPr>
        <w:spacing w:after="0" w:line="240" w:lineRule="auto"/>
      </w:pPr>
      <w:r>
        <w:separator/>
      </w:r>
    </w:p>
  </w:endnote>
  <w:endnote w:type="continuationSeparator" w:id="0">
    <w:p w14:paraId="0A1424DE" w14:textId="77777777" w:rsidR="009E57AA" w:rsidRDefault="009E57AA" w:rsidP="009E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4CB4A" w14:textId="77777777" w:rsidR="009E57AA" w:rsidRDefault="009E57AA" w:rsidP="009E57AA">
      <w:pPr>
        <w:spacing w:after="0" w:line="240" w:lineRule="auto"/>
      </w:pPr>
      <w:r>
        <w:separator/>
      </w:r>
    </w:p>
  </w:footnote>
  <w:footnote w:type="continuationSeparator" w:id="0">
    <w:p w14:paraId="6BF6DCCC" w14:textId="77777777" w:rsidR="009E57AA" w:rsidRDefault="009E57AA" w:rsidP="009E5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15:restartNumberingAfterBreak="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15:restartNumberingAfterBreak="0">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15:restartNumberingAfterBreak="0">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4"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15:restartNumberingAfterBreak="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7" w15:restartNumberingAfterBreak="0">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8"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9"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0"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1"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2" w15:restartNumberingAfterBreak="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3"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4" w15:restartNumberingAfterBreak="0">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5" w15:restartNumberingAfterBreak="0">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16"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7"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18"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19" w15:restartNumberingAfterBreak="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20"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1" w15:restartNumberingAfterBreak="0">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22" w15:restartNumberingAfterBreak="0">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23" w15:restartNumberingAfterBreak="0">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8"/>
  </w:num>
  <w:num w:numId="2">
    <w:abstractNumId w:val="7"/>
  </w:num>
  <w:num w:numId="3">
    <w:abstractNumId w:val="16"/>
  </w:num>
  <w:num w:numId="4">
    <w:abstractNumId w:val="17"/>
  </w:num>
  <w:num w:numId="5">
    <w:abstractNumId w:val="18"/>
  </w:num>
  <w:num w:numId="6">
    <w:abstractNumId w:val="9"/>
  </w:num>
  <w:num w:numId="7">
    <w:abstractNumId w:val="4"/>
  </w:num>
  <w:num w:numId="8">
    <w:abstractNumId w:val="23"/>
  </w:num>
  <w:num w:numId="9">
    <w:abstractNumId w:val="20"/>
  </w:num>
  <w:num w:numId="10">
    <w:abstractNumId w:val="22"/>
  </w:num>
  <w:num w:numId="11">
    <w:abstractNumId w:val="1"/>
  </w:num>
  <w:num w:numId="12">
    <w:abstractNumId w:val="21"/>
  </w:num>
  <w:num w:numId="13">
    <w:abstractNumId w:val="6"/>
  </w:num>
  <w:num w:numId="14">
    <w:abstractNumId w:val="0"/>
  </w:num>
  <w:num w:numId="15">
    <w:abstractNumId w:val="15"/>
  </w:num>
  <w:num w:numId="16">
    <w:abstractNumId w:val="14"/>
  </w:num>
  <w:num w:numId="17">
    <w:abstractNumId w:val="19"/>
  </w:num>
  <w:num w:numId="18">
    <w:abstractNumId w:val="12"/>
  </w:num>
  <w:num w:numId="19">
    <w:abstractNumId w:val="3"/>
  </w:num>
  <w:num w:numId="20">
    <w:abstractNumId w:val="2"/>
  </w:num>
  <w:num w:numId="21">
    <w:abstractNumId w:val="10"/>
  </w:num>
  <w:num w:numId="22">
    <w:abstractNumId w:val="11"/>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153C"/>
    <w:rsid w:val="00011A49"/>
    <w:rsid w:val="000507CE"/>
    <w:rsid w:val="00051983"/>
    <w:rsid w:val="00055CFE"/>
    <w:rsid w:val="00082E05"/>
    <w:rsid w:val="00083A8B"/>
    <w:rsid w:val="000A3430"/>
    <w:rsid w:val="000B77A6"/>
    <w:rsid w:val="000D3066"/>
    <w:rsid w:val="000D3B36"/>
    <w:rsid w:val="000D497D"/>
    <w:rsid w:val="000D6AAE"/>
    <w:rsid w:val="000D7165"/>
    <w:rsid w:val="000E212B"/>
    <w:rsid w:val="000E4BBB"/>
    <w:rsid w:val="000F59F6"/>
    <w:rsid w:val="000F6280"/>
    <w:rsid w:val="000F7A77"/>
    <w:rsid w:val="00116DE4"/>
    <w:rsid w:val="0012153C"/>
    <w:rsid w:val="00122DD1"/>
    <w:rsid w:val="00133C50"/>
    <w:rsid w:val="00141B7C"/>
    <w:rsid w:val="00142A41"/>
    <w:rsid w:val="00145C93"/>
    <w:rsid w:val="00164D00"/>
    <w:rsid w:val="00172848"/>
    <w:rsid w:val="00172F65"/>
    <w:rsid w:val="00185A48"/>
    <w:rsid w:val="00187476"/>
    <w:rsid w:val="001A2A9C"/>
    <w:rsid w:val="001A44B8"/>
    <w:rsid w:val="001B4434"/>
    <w:rsid w:val="001B471D"/>
    <w:rsid w:val="001C4515"/>
    <w:rsid w:val="00200168"/>
    <w:rsid w:val="002344A6"/>
    <w:rsid w:val="00243792"/>
    <w:rsid w:val="002450C4"/>
    <w:rsid w:val="0024772D"/>
    <w:rsid w:val="0026266D"/>
    <w:rsid w:val="002659C0"/>
    <w:rsid w:val="00272413"/>
    <w:rsid w:val="00272B39"/>
    <w:rsid w:val="00273611"/>
    <w:rsid w:val="00286610"/>
    <w:rsid w:val="00287A8E"/>
    <w:rsid w:val="00291668"/>
    <w:rsid w:val="002B144F"/>
    <w:rsid w:val="002B7FD4"/>
    <w:rsid w:val="002D79E5"/>
    <w:rsid w:val="0031084E"/>
    <w:rsid w:val="00320EEE"/>
    <w:rsid w:val="0034750C"/>
    <w:rsid w:val="0035575E"/>
    <w:rsid w:val="00366870"/>
    <w:rsid w:val="00375FBC"/>
    <w:rsid w:val="003A7231"/>
    <w:rsid w:val="003B0AAF"/>
    <w:rsid w:val="003B3D39"/>
    <w:rsid w:val="003B4485"/>
    <w:rsid w:val="003E2ECA"/>
    <w:rsid w:val="003F2525"/>
    <w:rsid w:val="003F5AB6"/>
    <w:rsid w:val="00403F54"/>
    <w:rsid w:val="00410C28"/>
    <w:rsid w:val="00415C7B"/>
    <w:rsid w:val="004207C4"/>
    <w:rsid w:val="004257E5"/>
    <w:rsid w:val="004476A7"/>
    <w:rsid w:val="00456F9D"/>
    <w:rsid w:val="0046457F"/>
    <w:rsid w:val="0047023E"/>
    <w:rsid w:val="00472C76"/>
    <w:rsid w:val="004763D3"/>
    <w:rsid w:val="00494C6E"/>
    <w:rsid w:val="00495C23"/>
    <w:rsid w:val="004C0CC6"/>
    <w:rsid w:val="004C4524"/>
    <w:rsid w:val="004C655C"/>
    <w:rsid w:val="004E4081"/>
    <w:rsid w:val="005118D0"/>
    <w:rsid w:val="005131F2"/>
    <w:rsid w:val="00537123"/>
    <w:rsid w:val="00537273"/>
    <w:rsid w:val="00537F2D"/>
    <w:rsid w:val="005457CB"/>
    <w:rsid w:val="0059765C"/>
    <w:rsid w:val="005A492B"/>
    <w:rsid w:val="005B428F"/>
    <w:rsid w:val="005B49CE"/>
    <w:rsid w:val="005C4D3E"/>
    <w:rsid w:val="005C671E"/>
    <w:rsid w:val="005C6E00"/>
    <w:rsid w:val="005D60DB"/>
    <w:rsid w:val="005D6131"/>
    <w:rsid w:val="005D732D"/>
    <w:rsid w:val="005E7D63"/>
    <w:rsid w:val="00604612"/>
    <w:rsid w:val="00604C21"/>
    <w:rsid w:val="00623597"/>
    <w:rsid w:val="00627672"/>
    <w:rsid w:val="0065526E"/>
    <w:rsid w:val="00691A39"/>
    <w:rsid w:val="006A0CF1"/>
    <w:rsid w:val="006B5FD8"/>
    <w:rsid w:val="007136D1"/>
    <w:rsid w:val="00731B3D"/>
    <w:rsid w:val="00734213"/>
    <w:rsid w:val="00737577"/>
    <w:rsid w:val="00737DBF"/>
    <w:rsid w:val="0074124E"/>
    <w:rsid w:val="00750E58"/>
    <w:rsid w:val="00751BA6"/>
    <w:rsid w:val="007528E2"/>
    <w:rsid w:val="00753163"/>
    <w:rsid w:val="00757139"/>
    <w:rsid w:val="00767525"/>
    <w:rsid w:val="00780EF2"/>
    <w:rsid w:val="007859C5"/>
    <w:rsid w:val="0078660C"/>
    <w:rsid w:val="00793CBF"/>
    <w:rsid w:val="007A372B"/>
    <w:rsid w:val="007B0993"/>
    <w:rsid w:val="007B0AE0"/>
    <w:rsid w:val="007B3A8F"/>
    <w:rsid w:val="007C2A17"/>
    <w:rsid w:val="007D6105"/>
    <w:rsid w:val="007E2F69"/>
    <w:rsid w:val="007E70E3"/>
    <w:rsid w:val="007F019F"/>
    <w:rsid w:val="008041D5"/>
    <w:rsid w:val="00817A6A"/>
    <w:rsid w:val="00824D3D"/>
    <w:rsid w:val="00845859"/>
    <w:rsid w:val="00845FF5"/>
    <w:rsid w:val="00847FF7"/>
    <w:rsid w:val="0086030B"/>
    <w:rsid w:val="0087100B"/>
    <w:rsid w:val="0087735D"/>
    <w:rsid w:val="008824A6"/>
    <w:rsid w:val="00886947"/>
    <w:rsid w:val="008953FA"/>
    <w:rsid w:val="008A720D"/>
    <w:rsid w:val="008C0D1E"/>
    <w:rsid w:val="008D1FE0"/>
    <w:rsid w:val="008D5D19"/>
    <w:rsid w:val="008E080E"/>
    <w:rsid w:val="008E5898"/>
    <w:rsid w:val="008F463F"/>
    <w:rsid w:val="008F4A8D"/>
    <w:rsid w:val="00926B41"/>
    <w:rsid w:val="009403E3"/>
    <w:rsid w:val="009414E9"/>
    <w:rsid w:val="00966C73"/>
    <w:rsid w:val="009950C6"/>
    <w:rsid w:val="0099735B"/>
    <w:rsid w:val="009A431E"/>
    <w:rsid w:val="009E57AA"/>
    <w:rsid w:val="009F266C"/>
    <w:rsid w:val="00A05D80"/>
    <w:rsid w:val="00A07F2B"/>
    <w:rsid w:val="00A129A0"/>
    <w:rsid w:val="00A26603"/>
    <w:rsid w:val="00A53105"/>
    <w:rsid w:val="00A565D8"/>
    <w:rsid w:val="00A61972"/>
    <w:rsid w:val="00A71C9B"/>
    <w:rsid w:val="00A777D5"/>
    <w:rsid w:val="00AD0830"/>
    <w:rsid w:val="00AF02D3"/>
    <w:rsid w:val="00B02D8F"/>
    <w:rsid w:val="00B2036A"/>
    <w:rsid w:val="00B24BD9"/>
    <w:rsid w:val="00B26BB0"/>
    <w:rsid w:val="00B35467"/>
    <w:rsid w:val="00B4005C"/>
    <w:rsid w:val="00B464CA"/>
    <w:rsid w:val="00B52BF9"/>
    <w:rsid w:val="00B532AE"/>
    <w:rsid w:val="00B672E6"/>
    <w:rsid w:val="00BC27BB"/>
    <w:rsid w:val="00BC777E"/>
    <w:rsid w:val="00BD4E2F"/>
    <w:rsid w:val="00BF1E87"/>
    <w:rsid w:val="00BF2900"/>
    <w:rsid w:val="00BF42DF"/>
    <w:rsid w:val="00C17AB8"/>
    <w:rsid w:val="00C17CE9"/>
    <w:rsid w:val="00C3178F"/>
    <w:rsid w:val="00C322BD"/>
    <w:rsid w:val="00C37E78"/>
    <w:rsid w:val="00C4166C"/>
    <w:rsid w:val="00C430FA"/>
    <w:rsid w:val="00C456E0"/>
    <w:rsid w:val="00C459FD"/>
    <w:rsid w:val="00C53B51"/>
    <w:rsid w:val="00C54AC5"/>
    <w:rsid w:val="00C86044"/>
    <w:rsid w:val="00CC2DE2"/>
    <w:rsid w:val="00CD52A8"/>
    <w:rsid w:val="00CE4B72"/>
    <w:rsid w:val="00CF02DF"/>
    <w:rsid w:val="00D13481"/>
    <w:rsid w:val="00D17B7B"/>
    <w:rsid w:val="00D209D4"/>
    <w:rsid w:val="00D32877"/>
    <w:rsid w:val="00D41D26"/>
    <w:rsid w:val="00D5716B"/>
    <w:rsid w:val="00D646E7"/>
    <w:rsid w:val="00D73541"/>
    <w:rsid w:val="00D91859"/>
    <w:rsid w:val="00DB4858"/>
    <w:rsid w:val="00DC3F0A"/>
    <w:rsid w:val="00E007AD"/>
    <w:rsid w:val="00E02A51"/>
    <w:rsid w:val="00E155B7"/>
    <w:rsid w:val="00E33DD0"/>
    <w:rsid w:val="00E35A1F"/>
    <w:rsid w:val="00E438A3"/>
    <w:rsid w:val="00E46821"/>
    <w:rsid w:val="00E7432E"/>
    <w:rsid w:val="00E76F80"/>
    <w:rsid w:val="00E807B0"/>
    <w:rsid w:val="00E80CC2"/>
    <w:rsid w:val="00E95860"/>
    <w:rsid w:val="00EA42A0"/>
    <w:rsid w:val="00EA5713"/>
    <w:rsid w:val="00EA7983"/>
    <w:rsid w:val="00EB40E5"/>
    <w:rsid w:val="00EB621C"/>
    <w:rsid w:val="00EC234B"/>
    <w:rsid w:val="00EC4275"/>
    <w:rsid w:val="00EC5143"/>
    <w:rsid w:val="00EC6CB8"/>
    <w:rsid w:val="00EC7485"/>
    <w:rsid w:val="00EC7BD9"/>
    <w:rsid w:val="00ED4553"/>
    <w:rsid w:val="00ED5B44"/>
    <w:rsid w:val="00ED7D03"/>
    <w:rsid w:val="00EE05D3"/>
    <w:rsid w:val="00EE62F8"/>
    <w:rsid w:val="00EF0E96"/>
    <w:rsid w:val="00EF3036"/>
    <w:rsid w:val="00EF6F47"/>
    <w:rsid w:val="00F112DD"/>
    <w:rsid w:val="00F11AF5"/>
    <w:rsid w:val="00F11D5A"/>
    <w:rsid w:val="00F12AA9"/>
    <w:rsid w:val="00F37819"/>
    <w:rsid w:val="00F47C6A"/>
    <w:rsid w:val="00F86BDC"/>
    <w:rsid w:val="00F86F01"/>
    <w:rsid w:val="00FC0422"/>
    <w:rsid w:val="00FE4F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6" type="connector" idref="#_x0000_s1045"/>
        <o:r id="V:Rule17" type="connector" idref="#_x0000_s1054"/>
        <o:r id="V:Rule18" type="connector" idref="#_x0000_s1041"/>
        <o:r id="V:Rule19" type="connector" idref="#_x0000_s1066"/>
        <o:r id="V:Rule20" type="connector" idref="#_x0000_s1057"/>
        <o:r id="V:Rule21" type="connector" idref="#_x0000_s1043"/>
        <o:r id="V:Rule22" type="connector" idref="#_x0000_s1044"/>
        <o:r id="V:Rule23" type="connector" idref="#_x0000_s1053"/>
        <o:r id="V:Rule24" type="connector" idref="#_x0000_s1063"/>
        <o:r id="V:Rule25" type="connector" idref="#_x0000_s1064"/>
        <o:r id="V:Rule26" type="connector" idref="#_x0000_s1047"/>
        <o:r id="V:Rule27" type="connector" idref="#_x0000_s1056"/>
        <o:r id="V:Rule28" type="connector" idref="#_x0000_s1065"/>
        <o:r id="V:Rule29" type="connector" idref="#_x0000_s1046"/>
        <o:r id="V:Rule30" type="connector" idref="#_x0000_s1042"/>
      </o:rules>
    </o:shapelayout>
  </w:shapeDefaults>
  <w:decimalSymbol w:val=","/>
  <w:listSeparator w:val=";"/>
  <w14:docId w14:val="53234E85"/>
  <w15:docId w15:val="{CFB83C2A-BE52-40BE-BE00-D6DDD09E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2659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9C0"/>
    <w:rPr>
      <w:rFonts w:ascii="Tahoma" w:hAnsi="Tahoma" w:cs="Tahoma"/>
      <w:sz w:val="16"/>
      <w:szCs w:val="16"/>
    </w:rPr>
  </w:style>
  <w:style w:type="table" w:styleId="TabloKlavuzu">
    <w:name w:val="Table Grid"/>
    <w:basedOn w:val="NormalTablo"/>
    <w:uiPriority w:val="39"/>
    <w:rsid w:val="00E02A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eParagrafChar">
    <w:name w:val="Liste Paragraf Char"/>
    <w:aliases w:val="içindekiler vb Char"/>
    <w:link w:val="ListeParagraf"/>
    <w:uiPriority w:val="34"/>
    <w:locked/>
    <w:rsid w:val="00EA5713"/>
    <w:rPr>
      <w:rFonts w:ascii="Cambria" w:eastAsia="Cambria" w:hAnsi="Cambria" w:cs="Cambria"/>
      <w:kern w:val="0"/>
      <w:lang w:val="en-US"/>
    </w:rPr>
  </w:style>
  <w:style w:type="paragraph" w:customStyle="1" w:styleId="TabloGvde">
    <w:name w:val="Tablo Gövde"/>
    <w:basedOn w:val="Normal"/>
    <w:link w:val="TabloGvdeChar"/>
    <w:qFormat/>
    <w:rsid w:val="005D6131"/>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link w:val="TabloGvde"/>
    <w:rsid w:val="005D6131"/>
    <w:rPr>
      <w:rFonts w:ascii="Calibri" w:eastAsia="Times New Roman" w:hAnsi="Calibri" w:cs="Times New Roman"/>
      <w:kern w:val="0"/>
      <w:sz w:val="20"/>
      <w:szCs w:val="21"/>
    </w:rPr>
  </w:style>
  <w:style w:type="paragraph" w:customStyle="1" w:styleId="TabloTema">
    <w:name w:val="Tablo Tema"/>
    <w:basedOn w:val="Normal"/>
    <w:link w:val="TabloTemaChar"/>
    <w:qFormat/>
    <w:rsid w:val="005D6131"/>
    <w:pPr>
      <w:widowControl w:val="0"/>
      <w:autoSpaceDE w:val="0"/>
      <w:autoSpaceDN w:val="0"/>
      <w:spacing w:before="46" w:after="0" w:line="240" w:lineRule="auto"/>
      <w:ind w:left="110"/>
    </w:pPr>
    <w:rPr>
      <w:rFonts w:ascii="Calibri" w:eastAsia="Times New Roman" w:hAnsi="Calibri" w:cs="Calibri"/>
      <w:b/>
      <w:kern w:val="0"/>
      <w:sz w:val="24"/>
      <w:szCs w:val="24"/>
    </w:rPr>
  </w:style>
  <w:style w:type="paragraph" w:customStyle="1" w:styleId="TabloOkulKurum">
    <w:name w:val="Tablo Okul/Kurum"/>
    <w:basedOn w:val="Normal"/>
    <w:link w:val="TabloOkulKurumChar"/>
    <w:qFormat/>
    <w:rsid w:val="005D6131"/>
    <w:pPr>
      <w:widowControl w:val="0"/>
      <w:autoSpaceDE w:val="0"/>
      <w:autoSpaceDN w:val="0"/>
      <w:spacing w:before="70" w:after="0" w:line="240" w:lineRule="auto"/>
      <w:ind w:left="110"/>
    </w:pPr>
    <w:rPr>
      <w:rFonts w:ascii="Calibri" w:eastAsia="Times New Roman" w:hAnsi="Calibri" w:cs="Calibri"/>
      <w:b/>
      <w:kern w:val="0"/>
      <w:lang w:val="en-US"/>
    </w:rPr>
  </w:style>
  <w:style w:type="character" w:customStyle="1" w:styleId="TabloTemaChar">
    <w:name w:val="Tablo Tema Char"/>
    <w:basedOn w:val="VarsaylanParagrafYazTipi"/>
    <w:link w:val="TabloTema"/>
    <w:rsid w:val="005D6131"/>
    <w:rPr>
      <w:rFonts w:ascii="Calibri" w:eastAsia="Times New Roman" w:hAnsi="Calibri" w:cs="Calibri"/>
      <w:b/>
      <w:kern w:val="0"/>
      <w:sz w:val="24"/>
      <w:szCs w:val="24"/>
    </w:rPr>
  </w:style>
  <w:style w:type="character" w:customStyle="1" w:styleId="TabloOkulKurumChar">
    <w:name w:val="Tablo Okul/Kurum Char"/>
    <w:basedOn w:val="VarsaylanParagrafYazTipi"/>
    <w:link w:val="TabloOkulKurum"/>
    <w:rsid w:val="005D6131"/>
    <w:rPr>
      <w:rFonts w:ascii="Calibri" w:eastAsia="Times New Roman" w:hAnsi="Calibri" w:cs="Calibri"/>
      <w:b/>
      <w:kern w:val="0"/>
      <w:lang w:val="en-US"/>
    </w:rPr>
  </w:style>
  <w:style w:type="paragraph" w:styleId="NormalWeb">
    <w:name w:val="Normal (Web)"/>
    <w:basedOn w:val="Normal"/>
    <w:uiPriority w:val="99"/>
    <w:semiHidden/>
    <w:unhideWhenUsed/>
    <w:rsid w:val="00C17CE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stBilgi">
    <w:name w:val="header"/>
    <w:basedOn w:val="Normal"/>
    <w:link w:val="stBilgiChar"/>
    <w:uiPriority w:val="99"/>
    <w:unhideWhenUsed/>
    <w:rsid w:val="009E57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57AA"/>
  </w:style>
  <w:style w:type="paragraph" w:styleId="AltBilgi">
    <w:name w:val="footer"/>
    <w:basedOn w:val="Normal"/>
    <w:link w:val="AltBilgiChar"/>
    <w:uiPriority w:val="99"/>
    <w:unhideWhenUsed/>
    <w:rsid w:val="009E57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57AA"/>
  </w:style>
  <w:style w:type="table" w:customStyle="1" w:styleId="TableNormal1">
    <w:name w:val="Table Normal1"/>
    <w:uiPriority w:val="2"/>
    <w:semiHidden/>
    <w:unhideWhenUsed/>
    <w:qFormat/>
    <w:rsid w:val="00C456E0"/>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81475181">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2"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69FDB54F-B85C-41F9-9DBB-197EB3000030}" type="presOf" srcId="{E4BEFF6F-FFC7-417B-9255-F71095EEBEA8}" destId="{A1403B5E-13CE-4459-8B64-0B1573A1231F}" srcOrd="1" destOrd="0" presId="urn:microsoft.com/office/officeart/2005/8/layout/cycle8"/>
    <dgm:cxn modelId="{4C108ABF-734A-47B8-8628-A102D98561B3}"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17ABA250-5ADB-4C82-B3F5-22A60E0D0290}" type="presOf" srcId="{9AF66792-BEEB-4FEB-B68B-FC30221BAEDC}" destId="{C5494AC2-E33F-4DD2-9D4B-315106DC9766}" srcOrd="0" destOrd="0" presId="urn:microsoft.com/office/officeart/2005/8/layout/cycle8"/>
    <dgm:cxn modelId="{F144F51C-234A-4B7C-B906-7B3BBC620ADB}" type="presOf" srcId="{5F865183-0FED-4482-8550-87B2A8C2AA82}" destId="{BA526683-F383-411A-BD21-A957D08B123F}" srcOrd="0" destOrd="0" presId="urn:microsoft.com/office/officeart/2005/8/layout/cycle8"/>
    <dgm:cxn modelId="{C0916927-6463-41D2-981E-2B91526DC42F}" type="presOf" srcId="{9D338396-06AA-489D-A885-57821F5608AF}" destId="{8960C805-F742-4752-A3B8-A7047D0574FA}" srcOrd="0" destOrd="0" presId="urn:microsoft.com/office/officeart/2005/8/layout/cycle8"/>
    <dgm:cxn modelId="{8EC5D5AA-8869-4742-82AE-0E6D2599146B}" type="presOf" srcId="{F83FC750-7CDE-46AB-A0BA-DBC4B9D44BE3}" destId="{7C1AB41B-5598-4485-A44D-C347A61B4CBC}"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8DB6A781-81FE-40AA-A6D3-04CDD456531D}" type="presOf" srcId="{E8BE0BFE-2A93-4BC8-B8DE-3F71AC38D567}" destId="{E9FBB2A5-3CF1-4CA9-AA14-6E5ECC6DD6B0}" srcOrd="1" destOrd="0" presId="urn:microsoft.com/office/officeart/2005/8/layout/cycle8"/>
    <dgm:cxn modelId="{3CF500CD-BBB4-4334-AA8F-3CD65D8E031D}"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FA68507E-C881-4676-8B19-A06314A439B5}" type="presOf" srcId="{E8BE0BFE-2A93-4BC8-B8DE-3F71AC38D567}" destId="{267B72DD-396A-4206-8F4C-85D79C74CCAD}" srcOrd="0" destOrd="0" presId="urn:microsoft.com/office/officeart/2005/8/layout/cycle8"/>
    <dgm:cxn modelId="{C419CF75-8835-47C3-B64B-176C76D4743A}" type="presOf" srcId="{9AF66792-BEEB-4FEB-B68B-FC30221BAEDC}" destId="{A1BFAE48-9AEF-4CE2-881C-145A2B40B699}" srcOrd="1" destOrd="0" presId="urn:microsoft.com/office/officeart/2005/8/layout/cycle8"/>
    <dgm:cxn modelId="{C5F4D6B2-2704-4FCD-A34F-E009B8D2C32B}" type="presOf" srcId="{F83FC750-7CDE-46AB-A0BA-DBC4B9D44BE3}" destId="{A8D1F0D5-26EB-48DA-960D-825E6FE928B2}" srcOrd="0" destOrd="0" presId="urn:microsoft.com/office/officeart/2005/8/layout/cycle8"/>
    <dgm:cxn modelId="{B01347F7-94DE-4C64-945A-11C4FE9E484C}" type="presOf" srcId="{E4BEFF6F-FFC7-417B-9255-F71095EEBEA8}" destId="{373A7CE9-2D8B-48FF-A7E7-FD1818748C0E}" srcOrd="0" destOrd="0" presId="urn:microsoft.com/office/officeart/2005/8/layout/cycle8"/>
    <dgm:cxn modelId="{827A811C-0D1E-4D90-B055-D9A5E8598868}" type="presOf" srcId="{D87EEC32-D642-4C15-8C65-E323814D2A3A}" destId="{0670A7F0-9DCA-427C-8C0A-B4C908BAC054}"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61C3572D-C165-466F-9EFC-13E372BAA2DE}" type="presParOf" srcId="{BA526683-F383-411A-BD21-A957D08B123F}" destId="{267B72DD-396A-4206-8F4C-85D79C74CCAD}" srcOrd="0" destOrd="0" presId="urn:microsoft.com/office/officeart/2005/8/layout/cycle8"/>
    <dgm:cxn modelId="{356077BE-7464-4A18-8B81-1F2370C18BAC}" type="presParOf" srcId="{BA526683-F383-411A-BD21-A957D08B123F}" destId="{76741CD6-A839-4282-8258-5C7E678D3A5F}" srcOrd="1" destOrd="0" presId="urn:microsoft.com/office/officeart/2005/8/layout/cycle8"/>
    <dgm:cxn modelId="{36A78F78-C6C3-482B-94AD-1CE439450EFF}" type="presParOf" srcId="{BA526683-F383-411A-BD21-A957D08B123F}" destId="{0161085C-00D5-4CA7-B7B4-7072D5C40C1D}" srcOrd="2" destOrd="0" presId="urn:microsoft.com/office/officeart/2005/8/layout/cycle8"/>
    <dgm:cxn modelId="{F15A38CF-DB77-42B8-8BE4-D616927115E9}" type="presParOf" srcId="{BA526683-F383-411A-BD21-A957D08B123F}" destId="{E9FBB2A5-3CF1-4CA9-AA14-6E5ECC6DD6B0}" srcOrd="3" destOrd="0" presId="urn:microsoft.com/office/officeart/2005/8/layout/cycle8"/>
    <dgm:cxn modelId="{A10AB622-39F6-4EAB-B315-EBBBB1633233}" type="presParOf" srcId="{BA526683-F383-411A-BD21-A957D08B123F}" destId="{8960C805-F742-4752-A3B8-A7047D0574FA}" srcOrd="4" destOrd="0" presId="urn:microsoft.com/office/officeart/2005/8/layout/cycle8"/>
    <dgm:cxn modelId="{67851C81-6CE0-4275-A15E-B98CD5EDF3F6}" type="presParOf" srcId="{BA526683-F383-411A-BD21-A957D08B123F}" destId="{F9BAE066-5F77-4D2A-8EBB-3E2B5ED5B8F6}" srcOrd="5" destOrd="0" presId="urn:microsoft.com/office/officeart/2005/8/layout/cycle8"/>
    <dgm:cxn modelId="{41440171-3F32-4E18-B2A2-62EBF1F7519E}" type="presParOf" srcId="{BA526683-F383-411A-BD21-A957D08B123F}" destId="{724342BE-275A-4C17-8746-BB3F74C86E9A}" srcOrd="6" destOrd="0" presId="urn:microsoft.com/office/officeart/2005/8/layout/cycle8"/>
    <dgm:cxn modelId="{2B356E1E-D5A4-449D-81F5-6A3D81334379}" type="presParOf" srcId="{BA526683-F383-411A-BD21-A957D08B123F}" destId="{74328851-9D17-4B33-B14E-5ED6C473319D}" srcOrd="7" destOrd="0" presId="urn:microsoft.com/office/officeart/2005/8/layout/cycle8"/>
    <dgm:cxn modelId="{4DD104FE-0D23-40DA-8C7A-139A859CEC42}" type="presParOf" srcId="{BA526683-F383-411A-BD21-A957D08B123F}" destId="{100A08BA-E811-4584-A13C-228AF0A8A454}" srcOrd="8" destOrd="0" presId="urn:microsoft.com/office/officeart/2005/8/layout/cycle8"/>
    <dgm:cxn modelId="{8BD1A77C-9F3B-4EF6-B2AB-A298D80A8789}" type="presParOf" srcId="{BA526683-F383-411A-BD21-A957D08B123F}" destId="{10C6BB2E-F0EC-4195-A687-1B651A3EFA76}" srcOrd="9" destOrd="0" presId="urn:microsoft.com/office/officeart/2005/8/layout/cycle8"/>
    <dgm:cxn modelId="{7A34500F-767B-4AF6-B713-E00F84E4F5D0}" type="presParOf" srcId="{BA526683-F383-411A-BD21-A957D08B123F}" destId="{8F326C79-01EA-49A9-93CF-B76D99523F6F}" srcOrd="10" destOrd="0" presId="urn:microsoft.com/office/officeart/2005/8/layout/cycle8"/>
    <dgm:cxn modelId="{3DC93C27-7720-4D81-8A04-4CB41E9F78D5}" type="presParOf" srcId="{BA526683-F383-411A-BD21-A957D08B123F}" destId="{0670A7F0-9DCA-427C-8C0A-B4C908BAC054}" srcOrd="11" destOrd="0" presId="urn:microsoft.com/office/officeart/2005/8/layout/cycle8"/>
    <dgm:cxn modelId="{D9BC56B1-6C33-4477-B244-5B95562BF266}" type="presParOf" srcId="{BA526683-F383-411A-BD21-A957D08B123F}" destId="{C5494AC2-E33F-4DD2-9D4B-315106DC9766}" srcOrd="12" destOrd="0" presId="urn:microsoft.com/office/officeart/2005/8/layout/cycle8"/>
    <dgm:cxn modelId="{E250A760-C516-48E0-99B5-72E639634263}" type="presParOf" srcId="{BA526683-F383-411A-BD21-A957D08B123F}" destId="{DCE20721-BDA9-4878-B677-ECD404A96052}" srcOrd="13" destOrd="0" presId="urn:microsoft.com/office/officeart/2005/8/layout/cycle8"/>
    <dgm:cxn modelId="{94B6CE6A-2C25-4165-8CCA-993AB7E6F8CD}" type="presParOf" srcId="{BA526683-F383-411A-BD21-A957D08B123F}" destId="{05E765BB-BC5C-4A33-B523-B9E8DE4B5339}" srcOrd="14" destOrd="0" presId="urn:microsoft.com/office/officeart/2005/8/layout/cycle8"/>
    <dgm:cxn modelId="{16C66383-0475-4513-8052-B92C64D6F68E}" type="presParOf" srcId="{BA526683-F383-411A-BD21-A957D08B123F}" destId="{A1BFAE48-9AEF-4CE2-881C-145A2B40B699}" srcOrd="15" destOrd="0" presId="urn:microsoft.com/office/officeart/2005/8/layout/cycle8"/>
    <dgm:cxn modelId="{9189F2E3-8436-49E0-A01F-6FEE0B8274FE}" type="presParOf" srcId="{BA526683-F383-411A-BD21-A957D08B123F}" destId="{373A7CE9-2D8B-48FF-A7E7-FD1818748C0E}" srcOrd="16" destOrd="0" presId="urn:microsoft.com/office/officeart/2005/8/layout/cycle8"/>
    <dgm:cxn modelId="{A45F3EBB-5FB0-4237-B0DE-050658646814}" type="presParOf" srcId="{BA526683-F383-411A-BD21-A957D08B123F}" destId="{3F64E8A9-68A0-49A0-9836-9DC0636C5308}" srcOrd="17" destOrd="0" presId="urn:microsoft.com/office/officeart/2005/8/layout/cycle8"/>
    <dgm:cxn modelId="{66FE29A0-019E-43D9-ADB6-D835CC65B494}" type="presParOf" srcId="{BA526683-F383-411A-BD21-A957D08B123F}" destId="{219E29F9-B39D-4D14-B51F-12F5FC91D16A}" srcOrd="18" destOrd="0" presId="urn:microsoft.com/office/officeart/2005/8/layout/cycle8"/>
    <dgm:cxn modelId="{8B804FA3-A38A-45E5-8355-5182A758B100}" type="presParOf" srcId="{BA526683-F383-411A-BD21-A957D08B123F}" destId="{A1403B5E-13CE-4459-8B64-0B1573A1231F}" srcOrd="19" destOrd="0" presId="urn:microsoft.com/office/officeart/2005/8/layout/cycle8"/>
    <dgm:cxn modelId="{2A9EC9FC-37EE-4127-9D05-614EF86CEBE1}" type="presParOf" srcId="{BA526683-F383-411A-BD21-A957D08B123F}" destId="{A8D1F0D5-26EB-48DA-960D-825E6FE928B2}" srcOrd="20" destOrd="0" presId="urn:microsoft.com/office/officeart/2005/8/layout/cycle8"/>
    <dgm:cxn modelId="{CF8C1C94-696E-48BB-B471-246433C3B307}" type="presParOf" srcId="{BA526683-F383-411A-BD21-A957D08B123F}" destId="{00CD3B3C-3082-4805-826B-376EF526FEE2}" srcOrd="21" destOrd="0" presId="urn:microsoft.com/office/officeart/2005/8/layout/cycle8"/>
    <dgm:cxn modelId="{5D76F225-6A51-449D-890D-F1976DA58313}" type="presParOf" srcId="{BA526683-F383-411A-BD21-A957D08B123F}" destId="{2FD8AE9A-C7EC-49F2-9050-CD7F86110061}" srcOrd="22" destOrd="0" presId="urn:microsoft.com/office/officeart/2005/8/layout/cycle8"/>
    <dgm:cxn modelId="{46DE7C55-2236-4141-947F-DA8F83C49BBE}" type="presParOf" srcId="{BA526683-F383-411A-BD21-A957D08B123F}" destId="{7C1AB41B-5598-4485-A44D-C347A61B4CBC}" srcOrd="23" destOrd="0" presId="urn:microsoft.com/office/officeart/2005/8/layout/cycle8"/>
    <dgm:cxn modelId="{C46623E6-2979-4928-BB2A-B54E9B704912}" type="presParOf" srcId="{BA526683-F383-411A-BD21-A957D08B123F}" destId="{601CF880-1EA8-49BA-A98C-3E771E83102C}" srcOrd="24" destOrd="0" presId="urn:microsoft.com/office/officeart/2005/8/layout/cycle8"/>
    <dgm:cxn modelId="{DD7A0D88-3E76-49CB-B111-7F08BEB85505}" type="presParOf" srcId="{BA526683-F383-411A-BD21-A957D08B123F}" destId="{ECF12B94-746D-4140-9C29-523F028781F4}" srcOrd="25" destOrd="0" presId="urn:microsoft.com/office/officeart/2005/8/layout/cycle8"/>
    <dgm:cxn modelId="{AACC952F-6ABA-4296-BCF1-534241640A96}" type="presParOf" srcId="{BA526683-F383-411A-BD21-A957D08B123F}" destId="{AA1D771B-54D6-4293-AFCF-8FD4851F902B}" srcOrd="26" destOrd="0" presId="urn:microsoft.com/office/officeart/2005/8/layout/cycle8"/>
    <dgm:cxn modelId="{DC5A3DA1-5FCD-4044-A3C2-C74C7A32808E}" type="presParOf" srcId="{BA526683-F383-411A-BD21-A957D08B123F}" destId="{A12A4E20-5E81-4B37-8861-95D5A02D88F6}" srcOrd="27" destOrd="0" presId="urn:microsoft.com/office/officeart/2005/8/layout/cycle8"/>
    <dgm:cxn modelId="{D22FD9FD-6F9D-4432-A6DD-8052BA5392B4}" type="presParOf" srcId="{BA526683-F383-411A-BD21-A957D08B123F}" destId="{B88E6692-EF45-4A23-AE28-DC438D3CCFE6}" srcOrd="28" destOrd="0" presId="urn:microsoft.com/office/officeart/2005/8/layout/cycle8"/>
    <dgm:cxn modelId="{B33A0067-6479-4F94-A4DB-663B0F2AA4F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9294"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188" y="418549"/>
        <a:ext cx="564946" cy="436549"/>
      </dsp:txXfrm>
    </dsp:sp>
    <dsp:sp modelId="{8960C805-F742-4752-A3B8-A7047D0574FA}">
      <dsp:nvSpPr>
        <dsp:cNvPr id="0" name=""/>
        <dsp:cNvSpPr/>
      </dsp:nvSpPr>
      <dsp:spPr>
        <a:xfrm>
          <a:off x="934974"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8699" y="1060534"/>
        <a:ext cx="590626" cy="423710"/>
      </dsp:txXfrm>
    </dsp:sp>
    <dsp:sp modelId="{100A08BA-E811-4584-A13C-228AF0A8A454}">
      <dsp:nvSpPr>
        <dsp:cNvPr id="0" name=""/>
        <dsp:cNvSpPr/>
      </dsp:nvSpPr>
      <dsp:spPr>
        <a:xfrm>
          <a:off x="909294"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188" y="1689680"/>
        <a:ext cx="564946" cy="436549"/>
      </dsp:txXfrm>
    </dsp:sp>
    <dsp:sp modelId="{C5494AC2-E33F-4DD2-9D4B-315106DC9766}">
      <dsp:nvSpPr>
        <dsp:cNvPr id="0" name=""/>
        <dsp:cNvSpPr/>
      </dsp:nvSpPr>
      <dsp:spPr>
        <a:xfrm>
          <a:off x="857935"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0165" y="1689680"/>
        <a:ext cx="564946" cy="436549"/>
      </dsp:txXfrm>
    </dsp:sp>
    <dsp:sp modelId="{373A7CE9-2D8B-48FF-A7E7-FD1818748C0E}">
      <dsp:nvSpPr>
        <dsp:cNvPr id="0" name=""/>
        <dsp:cNvSpPr/>
      </dsp:nvSpPr>
      <dsp:spPr>
        <a:xfrm>
          <a:off x="832256"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4974" y="1060534"/>
        <a:ext cx="590626" cy="423710"/>
      </dsp:txXfrm>
    </dsp:sp>
    <dsp:sp modelId="{A8D1F0D5-26EB-48DA-960D-825E6FE928B2}">
      <dsp:nvSpPr>
        <dsp:cNvPr id="0" name=""/>
        <dsp:cNvSpPr/>
      </dsp:nvSpPr>
      <dsp:spPr>
        <a:xfrm>
          <a:off x="857935"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0165" y="418549"/>
        <a:ext cx="564946" cy="436549"/>
      </dsp:txXfrm>
    </dsp:sp>
    <dsp:sp modelId="{601CF880-1EA8-49BA-A98C-3E771E83102C}">
      <dsp:nvSpPr>
        <dsp:cNvPr id="0" name=""/>
        <dsp:cNvSpPr/>
      </dsp:nvSpPr>
      <dsp:spPr>
        <a:xfrm>
          <a:off x="775682"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1362"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5682"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4481"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8802"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4481"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8668-ED5D-4725-814C-EB06AE5B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45</Pages>
  <Words>10287</Words>
  <Characters>58642</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LENOVO</cp:lastModifiedBy>
  <cp:revision>175</cp:revision>
  <cp:lastPrinted>2024-07-22T08:24:00Z</cp:lastPrinted>
  <dcterms:created xsi:type="dcterms:W3CDTF">2024-07-11T11:51:00Z</dcterms:created>
  <dcterms:modified xsi:type="dcterms:W3CDTF">2024-07-22T09:51:00Z</dcterms:modified>
</cp:coreProperties>
</file>